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75D5A" w14:textId="0EEAC753" w:rsidR="00CE1C9E" w:rsidRPr="00BE57F2" w:rsidRDefault="00CE1C9E" w:rsidP="00597BF4">
      <w:pPr>
        <w:pStyle w:val="Heading1"/>
        <w:spacing w:before="0" w:line="360" w:lineRule="auto"/>
        <w:rPr>
          <w:rFonts w:ascii="Times New Roman" w:hAnsi="Times New Roman" w:cs="Times New Roman"/>
          <w:color w:val="000000" w:themeColor="text1"/>
          <w:sz w:val="32"/>
          <w:szCs w:val="32"/>
          <w:lang w:val="en-CA"/>
        </w:rPr>
      </w:pPr>
      <w:bookmarkStart w:id="0" w:name="_Toc378425975"/>
      <w:r w:rsidRPr="00BE57F2">
        <w:rPr>
          <w:rFonts w:ascii="Times New Roman" w:hAnsi="Times New Roman" w:cs="Times New Roman"/>
          <w:color w:val="000000" w:themeColor="text1"/>
          <w:sz w:val="32"/>
          <w:szCs w:val="32"/>
          <w:lang w:val="en-CA"/>
        </w:rPr>
        <w:t xml:space="preserve">Smart </w:t>
      </w:r>
      <w:r w:rsidR="00341559" w:rsidRPr="00BE57F2">
        <w:rPr>
          <w:rFonts w:ascii="Times New Roman" w:hAnsi="Times New Roman" w:cs="Times New Roman"/>
          <w:color w:val="000000" w:themeColor="text1"/>
          <w:sz w:val="32"/>
          <w:szCs w:val="32"/>
          <w:lang w:val="en-CA"/>
        </w:rPr>
        <w:t xml:space="preserve">Cities </w:t>
      </w:r>
      <w:r w:rsidRPr="00BE57F2">
        <w:rPr>
          <w:rFonts w:ascii="Times New Roman" w:hAnsi="Times New Roman" w:cs="Times New Roman"/>
          <w:color w:val="000000" w:themeColor="text1"/>
          <w:sz w:val="32"/>
          <w:szCs w:val="32"/>
          <w:lang w:val="en-CA"/>
        </w:rPr>
        <w:t>and Resilien</w:t>
      </w:r>
      <w:r w:rsidR="00C30519" w:rsidRPr="00BE57F2">
        <w:rPr>
          <w:rFonts w:ascii="Times New Roman" w:hAnsi="Times New Roman" w:cs="Times New Roman"/>
          <w:color w:val="000000" w:themeColor="text1"/>
          <w:sz w:val="32"/>
          <w:szCs w:val="32"/>
          <w:lang w:val="en-CA"/>
        </w:rPr>
        <w:t>ce</w:t>
      </w:r>
      <w:r w:rsidRPr="00BE57F2">
        <w:rPr>
          <w:rFonts w:ascii="Times New Roman" w:hAnsi="Times New Roman" w:cs="Times New Roman"/>
          <w:color w:val="000000" w:themeColor="text1"/>
          <w:sz w:val="32"/>
          <w:szCs w:val="32"/>
          <w:lang w:val="en-CA"/>
        </w:rPr>
        <w:t xml:space="preserve"> </w:t>
      </w:r>
      <w:r w:rsidR="00C30519" w:rsidRPr="00BE57F2">
        <w:rPr>
          <w:rFonts w:ascii="Times New Roman" w:hAnsi="Times New Roman" w:cs="Times New Roman"/>
          <w:color w:val="000000" w:themeColor="text1"/>
          <w:sz w:val="32"/>
          <w:szCs w:val="32"/>
          <w:lang w:val="en-CA"/>
        </w:rPr>
        <w:t>Plans</w:t>
      </w:r>
      <w:r w:rsidR="00597BF4" w:rsidRPr="00BE57F2">
        <w:rPr>
          <w:rFonts w:ascii="Times New Roman" w:hAnsi="Times New Roman" w:cs="Times New Roman"/>
          <w:color w:val="000000" w:themeColor="text1"/>
          <w:sz w:val="32"/>
          <w:szCs w:val="32"/>
          <w:lang w:val="en-CA"/>
        </w:rPr>
        <w:t xml:space="preserve">: </w:t>
      </w:r>
      <w:r w:rsidR="00201C4E" w:rsidRPr="00BE57F2">
        <w:rPr>
          <w:rFonts w:ascii="Times New Roman" w:hAnsi="Times New Roman" w:cs="Times New Roman"/>
          <w:color w:val="000000" w:themeColor="text1"/>
          <w:sz w:val="32"/>
          <w:szCs w:val="32"/>
          <w:lang w:val="en-CA"/>
        </w:rPr>
        <w:t xml:space="preserve">A </w:t>
      </w:r>
      <w:r w:rsidRPr="00BE57F2">
        <w:rPr>
          <w:rFonts w:ascii="Times New Roman" w:hAnsi="Times New Roman" w:cs="Times New Roman"/>
          <w:color w:val="000000" w:themeColor="text1"/>
          <w:sz w:val="32"/>
          <w:szCs w:val="32"/>
          <w:lang w:val="en-CA"/>
        </w:rPr>
        <w:t>Multi-Agent Based Simulation for Extreme Event Rescuing</w:t>
      </w:r>
    </w:p>
    <w:p w14:paraId="7A8B19DD" w14:textId="28E30EB4" w:rsidR="00CE1C9E" w:rsidRPr="00BE57F2" w:rsidRDefault="00510C26" w:rsidP="00E30AA1">
      <w:pPr>
        <w:pStyle w:val="Heading1"/>
        <w:spacing w:before="0" w:line="360" w:lineRule="auto"/>
        <w:rPr>
          <w:rFonts w:ascii="Times New Roman" w:hAnsi="Times New Roman" w:cs="Times New Roman"/>
          <w:color w:val="000000" w:themeColor="text1"/>
          <w:sz w:val="24"/>
          <w:szCs w:val="24"/>
          <w:lang w:val="en-CA"/>
        </w:rPr>
      </w:pPr>
      <w:proofErr w:type="spellStart"/>
      <w:r w:rsidRPr="00BE57F2">
        <w:rPr>
          <w:rFonts w:ascii="Times New Roman" w:hAnsi="Times New Roman" w:cs="Times New Roman"/>
          <w:color w:val="000000" w:themeColor="text1"/>
          <w:sz w:val="24"/>
          <w:szCs w:val="24"/>
          <w:lang w:val="en-CA"/>
        </w:rPr>
        <w:t>Karam</w:t>
      </w:r>
      <w:proofErr w:type="spellEnd"/>
      <w:r w:rsidRPr="00BE57F2">
        <w:rPr>
          <w:rFonts w:ascii="Times New Roman" w:hAnsi="Times New Roman" w:cs="Times New Roman"/>
          <w:color w:val="000000" w:themeColor="text1"/>
          <w:sz w:val="24"/>
          <w:szCs w:val="24"/>
          <w:lang w:val="en-CA"/>
        </w:rPr>
        <w:t xml:space="preserve"> Mustapha, Hamid Mcheick, and </w:t>
      </w:r>
      <w:proofErr w:type="spellStart"/>
      <w:r w:rsidRPr="00BE57F2">
        <w:rPr>
          <w:rFonts w:ascii="Times New Roman" w:hAnsi="Times New Roman" w:cs="Times New Roman"/>
          <w:color w:val="000000" w:themeColor="text1"/>
          <w:sz w:val="24"/>
          <w:szCs w:val="24"/>
          <w:lang w:val="en-CA"/>
        </w:rPr>
        <w:t>Sehl</w:t>
      </w:r>
      <w:proofErr w:type="spellEnd"/>
      <w:r w:rsidRPr="00BE57F2">
        <w:rPr>
          <w:rFonts w:ascii="Times New Roman" w:hAnsi="Times New Roman" w:cs="Times New Roman"/>
          <w:color w:val="000000" w:themeColor="text1"/>
          <w:sz w:val="24"/>
          <w:szCs w:val="24"/>
          <w:lang w:val="en-CA"/>
        </w:rPr>
        <w:t xml:space="preserve"> </w:t>
      </w:r>
      <w:proofErr w:type="spellStart"/>
      <w:r w:rsidRPr="00BE57F2">
        <w:rPr>
          <w:rFonts w:ascii="Times New Roman" w:hAnsi="Times New Roman" w:cs="Times New Roman"/>
          <w:color w:val="000000" w:themeColor="text1"/>
          <w:sz w:val="24"/>
          <w:szCs w:val="24"/>
          <w:lang w:val="en-CA"/>
        </w:rPr>
        <w:t>Mellouli</w:t>
      </w:r>
      <w:proofErr w:type="spellEnd"/>
    </w:p>
    <w:bookmarkEnd w:id="0"/>
    <w:p w14:paraId="3A6C332C" w14:textId="4D5560C6" w:rsidR="00325973" w:rsidRPr="00597BF4" w:rsidRDefault="00860A2C" w:rsidP="00597BF4">
      <w:pPr>
        <w:pStyle w:val="Heading1"/>
        <w:spacing w:line="360" w:lineRule="auto"/>
        <w:jc w:val="both"/>
        <w:rPr>
          <w:rFonts w:ascii="Times New Roman" w:hAnsi="Times New Roman" w:cs="Times New Roman"/>
          <w:color w:val="000000" w:themeColor="text1"/>
          <w:sz w:val="22"/>
          <w:szCs w:val="22"/>
          <w:lang w:val="en-US"/>
        </w:rPr>
      </w:pPr>
      <w:r w:rsidRPr="00597BF4">
        <w:rPr>
          <w:rFonts w:ascii="Times New Roman" w:hAnsi="Times New Roman" w:cs="Times New Roman"/>
          <w:color w:val="000000" w:themeColor="text1"/>
          <w:sz w:val="22"/>
          <w:szCs w:val="22"/>
          <w:lang w:val="en-US"/>
        </w:rPr>
        <w:t xml:space="preserve">Abstract </w:t>
      </w:r>
      <w:proofErr w:type="gramStart"/>
      <w:r w:rsidRPr="00860A2C">
        <w:rPr>
          <w:rFonts w:ascii="Times New Roman" w:eastAsia="SimSun" w:hAnsi="Times New Roman" w:cs="Times New Roman"/>
          <w:b w:val="0"/>
          <w:bCs w:val="0"/>
          <w:color w:val="auto"/>
          <w:sz w:val="22"/>
          <w:szCs w:val="22"/>
          <w:lang w:val="en-CA"/>
        </w:rPr>
        <w:t>The</w:t>
      </w:r>
      <w:proofErr w:type="gramEnd"/>
      <w:r w:rsidR="00DD7869" w:rsidRPr="00597BF4">
        <w:rPr>
          <w:rFonts w:ascii="Times New Roman" w:eastAsia="SimSun" w:hAnsi="Times New Roman" w:cs="Times New Roman"/>
          <w:b w:val="0"/>
          <w:bCs w:val="0"/>
          <w:color w:val="auto"/>
          <w:sz w:val="22"/>
          <w:szCs w:val="22"/>
          <w:lang w:val="en-CA"/>
        </w:rPr>
        <w:t xml:space="preserve"> concept of smart Cities is one </w:t>
      </w:r>
      <w:r w:rsidR="008150F2" w:rsidRPr="00597BF4">
        <w:rPr>
          <w:rFonts w:ascii="Times New Roman" w:eastAsia="SimSun" w:hAnsi="Times New Roman" w:cs="Times New Roman"/>
          <w:b w:val="0"/>
          <w:bCs w:val="0"/>
          <w:color w:val="auto"/>
          <w:sz w:val="22"/>
          <w:szCs w:val="22"/>
          <w:lang w:val="en-CA"/>
        </w:rPr>
        <w:t xml:space="preserve">that relies on the use of new Information and Communication Technologies </w:t>
      </w:r>
      <w:r w:rsidR="00597BF4" w:rsidRPr="00597BF4">
        <w:rPr>
          <w:rFonts w:ascii="Times New Roman" w:eastAsia="SimSun" w:hAnsi="Times New Roman" w:cs="Times New Roman"/>
          <w:b w:val="0"/>
          <w:bCs w:val="0"/>
          <w:color w:val="auto"/>
          <w:sz w:val="22"/>
          <w:szCs w:val="22"/>
          <w:lang w:val="en-CA"/>
        </w:rPr>
        <w:t>in order</w:t>
      </w:r>
      <w:r w:rsidR="008150F2" w:rsidRPr="00597BF4">
        <w:rPr>
          <w:rFonts w:ascii="Times New Roman" w:eastAsia="SimSun" w:hAnsi="Times New Roman" w:cs="Times New Roman"/>
          <w:b w:val="0"/>
          <w:bCs w:val="0"/>
          <w:color w:val="auto"/>
          <w:sz w:val="22"/>
          <w:szCs w:val="22"/>
          <w:lang w:val="en-CA"/>
        </w:rPr>
        <w:t xml:space="preserve"> to improve services that cities provide to their citizens. </w:t>
      </w:r>
      <w:r w:rsidR="00123F62" w:rsidRPr="00597BF4">
        <w:rPr>
          <w:rFonts w:ascii="Times New Roman" w:eastAsia="SimSun" w:hAnsi="Times New Roman" w:cs="Times New Roman"/>
          <w:b w:val="0"/>
          <w:bCs w:val="0"/>
          <w:color w:val="auto"/>
          <w:sz w:val="22"/>
          <w:szCs w:val="22"/>
          <w:lang w:val="en-CA"/>
        </w:rPr>
        <w:t>The resilience of a city is one of the services that it can</w:t>
      </w:r>
      <w:r w:rsidR="008150F2" w:rsidRPr="00597BF4">
        <w:rPr>
          <w:rFonts w:ascii="Times New Roman" w:eastAsia="SimSun" w:hAnsi="Times New Roman" w:cs="Times New Roman"/>
          <w:b w:val="0"/>
          <w:bCs w:val="0"/>
          <w:color w:val="auto"/>
          <w:sz w:val="22"/>
          <w:szCs w:val="22"/>
          <w:lang w:val="en-CA"/>
        </w:rPr>
        <w:t xml:space="preserve"> provide to </w:t>
      </w:r>
      <w:r w:rsidR="00123F62" w:rsidRPr="00597BF4">
        <w:rPr>
          <w:rFonts w:ascii="Times New Roman" w:eastAsia="SimSun" w:hAnsi="Times New Roman" w:cs="Times New Roman"/>
          <w:b w:val="0"/>
          <w:bCs w:val="0"/>
          <w:color w:val="auto"/>
          <w:sz w:val="22"/>
          <w:szCs w:val="22"/>
          <w:lang w:val="en-CA"/>
        </w:rPr>
        <w:t>its</w:t>
      </w:r>
      <w:r w:rsidR="008150F2" w:rsidRPr="00597BF4">
        <w:rPr>
          <w:rFonts w:ascii="Times New Roman" w:eastAsia="SimSun" w:hAnsi="Times New Roman" w:cs="Times New Roman"/>
          <w:b w:val="0"/>
          <w:bCs w:val="0"/>
          <w:color w:val="auto"/>
          <w:sz w:val="22"/>
          <w:szCs w:val="22"/>
          <w:lang w:val="en-CA"/>
        </w:rPr>
        <w:t xml:space="preserve"> citizens. </w:t>
      </w:r>
      <w:r w:rsidR="00597BF4" w:rsidRPr="00597BF4">
        <w:rPr>
          <w:rFonts w:ascii="Times New Roman" w:eastAsia="SimSun" w:hAnsi="Times New Roman" w:cs="Times New Roman"/>
          <w:b w:val="0"/>
          <w:bCs w:val="0"/>
          <w:color w:val="auto"/>
          <w:sz w:val="22"/>
          <w:szCs w:val="22"/>
          <w:lang w:val="en-CA"/>
        </w:rPr>
        <w:t>R</w:t>
      </w:r>
      <w:r w:rsidR="008150F2" w:rsidRPr="00597BF4">
        <w:rPr>
          <w:rFonts w:ascii="Times New Roman" w:eastAsia="SimSun" w:hAnsi="Times New Roman" w:cs="Times New Roman"/>
          <w:b w:val="0"/>
          <w:bCs w:val="0"/>
          <w:color w:val="auto"/>
          <w:sz w:val="22"/>
          <w:szCs w:val="22"/>
          <w:lang w:val="en-CA"/>
        </w:rPr>
        <w:t xml:space="preserve">esilience is defined as its capacity degree to continue working normally by serving citizens when Extreme Events (EEs) occur. This chapter will propose a new framework based on multi-agent systems to help cities build simulation scenarios for rescuing citizens in the case of an EE. </w:t>
      </w:r>
      <w:r w:rsidR="00325973" w:rsidRPr="00597BF4">
        <w:rPr>
          <w:rFonts w:ascii="Times New Roman" w:eastAsia="SimSun" w:hAnsi="Times New Roman" w:cs="Times New Roman"/>
          <w:b w:val="0"/>
          <w:bCs w:val="0"/>
          <w:color w:val="auto"/>
          <w:sz w:val="22"/>
          <w:szCs w:val="22"/>
          <w:lang w:val="en-CA"/>
        </w:rPr>
        <w:t xml:space="preserve">The main contribution of the framework </w:t>
      </w:r>
      <w:r w:rsidR="006A5C6A" w:rsidRPr="00597BF4">
        <w:rPr>
          <w:rFonts w:ascii="Times New Roman" w:eastAsia="SimSun" w:hAnsi="Times New Roman" w:cs="Times New Roman"/>
          <w:b w:val="0"/>
          <w:bCs w:val="0"/>
          <w:color w:val="auto"/>
          <w:sz w:val="22"/>
          <w:szCs w:val="22"/>
          <w:lang w:val="en-CA"/>
        </w:rPr>
        <w:t>will provide a set of models, at different levels of abstraction, to</w:t>
      </w:r>
      <w:r w:rsidR="00325973" w:rsidRPr="00597BF4">
        <w:rPr>
          <w:rFonts w:ascii="Times New Roman" w:eastAsia="SimSun" w:hAnsi="Times New Roman" w:cs="Times New Roman"/>
          <w:b w:val="0"/>
          <w:bCs w:val="0"/>
          <w:color w:val="auto"/>
          <w:sz w:val="22"/>
          <w:szCs w:val="22"/>
          <w:lang w:val="en-CA"/>
        </w:rPr>
        <w:t xml:space="preserve"> reflect the organizational structure and policies within the simulation, which involves the integration </w:t>
      </w:r>
      <w:r w:rsidR="006A5C6A" w:rsidRPr="00597BF4">
        <w:rPr>
          <w:rFonts w:ascii="Times New Roman" w:eastAsia="SimSun" w:hAnsi="Times New Roman" w:cs="Times New Roman"/>
          <w:b w:val="0"/>
          <w:bCs w:val="0"/>
          <w:color w:val="auto"/>
          <w:sz w:val="22"/>
          <w:szCs w:val="22"/>
          <w:lang w:val="en-CA"/>
        </w:rPr>
        <w:t xml:space="preserve">of </w:t>
      </w:r>
      <w:r w:rsidR="00325973" w:rsidRPr="00597BF4">
        <w:rPr>
          <w:rFonts w:ascii="Times New Roman" w:eastAsia="SimSun" w:hAnsi="Times New Roman" w:cs="Times New Roman"/>
          <w:b w:val="0"/>
          <w:bCs w:val="0"/>
          <w:color w:val="auto"/>
          <w:sz w:val="22"/>
          <w:szCs w:val="22"/>
          <w:lang w:val="en-CA"/>
        </w:rPr>
        <w:t>truly dynamic dimension</w:t>
      </w:r>
      <w:r w:rsidR="006A5C6A" w:rsidRPr="00597BF4">
        <w:rPr>
          <w:rFonts w:ascii="Times New Roman" w:eastAsia="SimSun" w:hAnsi="Times New Roman" w:cs="Times New Roman"/>
          <w:b w:val="0"/>
          <w:bCs w:val="0"/>
          <w:color w:val="auto"/>
          <w:sz w:val="22"/>
          <w:szCs w:val="22"/>
          <w:lang w:val="en-CA"/>
        </w:rPr>
        <w:t>s</w:t>
      </w:r>
      <w:r w:rsidR="00325973" w:rsidRPr="00597BF4">
        <w:rPr>
          <w:rFonts w:ascii="Times New Roman" w:eastAsia="SimSun" w:hAnsi="Times New Roman" w:cs="Times New Roman"/>
          <w:b w:val="0"/>
          <w:bCs w:val="0"/>
          <w:color w:val="auto"/>
          <w:sz w:val="22"/>
          <w:szCs w:val="22"/>
          <w:lang w:val="en-CA"/>
        </w:rPr>
        <w:t xml:space="preserve"> of this organization. </w:t>
      </w:r>
      <w:r w:rsidR="006A5C6A" w:rsidRPr="00597BF4">
        <w:rPr>
          <w:rFonts w:ascii="Times New Roman" w:eastAsia="SimSun" w:hAnsi="Times New Roman" w:cs="Times New Roman"/>
          <w:b w:val="0"/>
          <w:bCs w:val="0"/>
          <w:color w:val="auto"/>
          <w:sz w:val="22"/>
          <w:szCs w:val="22"/>
          <w:lang w:val="en-CA"/>
        </w:rPr>
        <w:t xml:space="preserve">The framework will also </w:t>
      </w:r>
      <w:r w:rsidR="00325973" w:rsidRPr="00597BF4">
        <w:rPr>
          <w:rFonts w:ascii="Times New Roman" w:eastAsia="SimSun" w:hAnsi="Times New Roman" w:cs="Times New Roman"/>
          <w:b w:val="0"/>
          <w:bCs w:val="0"/>
          <w:color w:val="auto"/>
          <w:sz w:val="22"/>
          <w:szCs w:val="22"/>
          <w:lang w:val="en-CA"/>
        </w:rPr>
        <w:t xml:space="preserve">propose </w:t>
      </w:r>
      <w:r w:rsidR="006A5C6A" w:rsidRPr="00597BF4">
        <w:rPr>
          <w:rFonts w:ascii="Times New Roman" w:eastAsia="SimSun" w:hAnsi="Times New Roman" w:cs="Times New Roman"/>
          <w:b w:val="0"/>
          <w:bCs w:val="0"/>
          <w:color w:val="auto"/>
          <w:sz w:val="22"/>
          <w:szCs w:val="22"/>
          <w:lang w:val="en-CA"/>
        </w:rPr>
        <w:t>methods to go from one model to another</w:t>
      </w:r>
      <w:r w:rsidR="00597BF4" w:rsidRPr="00597BF4">
        <w:rPr>
          <w:rFonts w:ascii="Times New Roman" w:eastAsia="SimSun" w:hAnsi="Times New Roman" w:cs="Times New Roman"/>
          <w:b w:val="0"/>
          <w:bCs w:val="0"/>
          <w:color w:val="auto"/>
          <w:sz w:val="22"/>
          <w:szCs w:val="22"/>
          <w:lang w:val="en-CA"/>
        </w:rPr>
        <w:t xml:space="preserve"> (conceptual to simulation)</w:t>
      </w:r>
      <w:r w:rsidR="006A5C6A" w:rsidRPr="00597BF4">
        <w:rPr>
          <w:rFonts w:ascii="Times New Roman" w:eastAsia="SimSun" w:hAnsi="Times New Roman" w:cs="Times New Roman"/>
          <w:b w:val="0"/>
          <w:bCs w:val="0"/>
          <w:color w:val="auto"/>
          <w:sz w:val="22"/>
          <w:szCs w:val="22"/>
          <w:lang w:val="en-CA"/>
        </w:rPr>
        <w:t>.</w:t>
      </w:r>
      <w:r w:rsidR="00597BF4" w:rsidRPr="00597BF4">
        <w:rPr>
          <w:rFonts w:ascii="Times New Roman" w:eastAsia="SimSun" w:hAnsi="Times New Roman" w:cs="Times New Roman"/>
          <w:b w:val="0"/>
          <w:bCs w:val="0"/>
          <w:color w:val="auto"/>
          <w:sz w:val="22"/>
          <w:szCs w:val="22"/>
          <w:lang w:val="en-CA"/>
        </w:rPr>
        <w:t xml:space="preserve"> This framework can be applied in different domains, such as smart cities, earthquakes, and building fires.</w:t>
      </w:r>
      <w:r w:rsidR="006A5C6A" w:rsidRPr="00597BF4">
        <w:rPr>
          <w:sz w:val="22"/>
          <w:szCs w:val="22"/>
          <w:lang w:val="en-CA"/>
        </w:rPr>
        <w:t xml:space="preserve"> </w:t>
      </w:r>
    </w:p>
    <w:p w14:paraId="212A8D80" w14:textId="77777777" w:rsidR="00325973" w:rsidRPr="00EA496C" w:rsidRDefault="00325973" w:rsidP="00F10251">
      <w:pPr>
        <w:pStyle w:val="Els-body-text"/>
        <w:spacing w:line="360" w:lineRule="auto"/>
        <w:ind w:right="-28" w:firstLine="0"/>
        <w:rPr>
          <w:sz w:val="22"/>
          <w:szCs w:val="22"/>
          <w:lang w:val="en-CA"/>
        </w:rPr>
      </w:pPr>
      <w:r w:rsidRPr="00EA496C">
        <w:rPr>
          <w:b/>
          <w:sz w:val="22"/>
          <w:szCs w:val="22"/>
          <w:lang w:val="en-CA"/>
        </w:rPr>
        <w:t>Keywords:</w:t>
      </w:r>
      <w:r w:rsidRPr="00EA496C">
        <w:rPr>
          <w:sz w:val="22"/>
          <w:szCs w:val="22"/>
          <w:lang w:val="en-CA"/>
        </w:rPr>
        <w:t xml:space="preserve"> </w:t>
      </w:r>
      <w:r w:rsidR="006A5C6A" w:rsidRPr="00EA496C">
        <w:rPr>
          <w:sz w:val="22"/>
          <w:szCs w:val="22"/>
          <w:lang w:val="en-CA"/>
        </w:rPr>
        <w:t xml:space="preserve">Extreme Events, City Resilience, </w:t>
      </w:r>
      <w:r w:rsidRPr="00EA496C">
        <w:rPr>
          <w:sz w:val="22"/>
          <w:szCs w:val="22"/>
          <w:lang w:val="en-CA"/>
        </w:rPr>
        <w:t>Agent Based Simulation, Multi-Agent Systems</w:t>
      </w:r>
      <w:r w:rsidR="00E628D5" w:rsidRPr="00EA496C">
        <w:rPr>
          <w:sz w:val="22"/>
          <w:szCs w:val="22"/>
          <w:lang w:val="en-CA"/>
        </w:rPr>
        <w:t>, Organization</w:t>
      </w:r>
      <w:r w:rsidRPr="00EA496C">
        <w:rPr>
          <w:sz w:val="22"/>
          <w:szCs w:val="22"/>
          <w:lang w:val="en-CA"/>
        </w:rPr>
        <w:t xml:space="preserve">, </w:t>
      </w:r>
      <w:r w:rsidR="000D35F9" w:rsidRPr="00EA496C">
        <w:rPr>
          <w:sz w:val="22"/>
          <w:szCs w:val="22"/>
          <w:lang w:val="en-CA"/>
        </w:rPr>
        <w:t xml:space="preserve">Architecture, </w:t>
      </w:r>
      <w:r w:rsidRPr="00EA496C">
        <w:rPr>
          <w:sz w:val="22"/>
          <w:szCs w:val="22"/>
          <w:lang w:val="en-CA"/>
        </w:rPr>
        <w:t>Modeling, Simulation.</w:t>
      </w:r>
    </w:p>
    <w:p w14:paraId="34AB31CA" w14:textId="29835FD3" w:rsidR="00597BF4" w:rsidRPr="00EA496C" w:rsidRDefault="00597BF4" w:rsidP="00F10251">
      <w:pPr>
        <w:pStyle w:val="Els-body-text"/>
        <w:spacing w:line="360" w:lineRule="auto"/>
        <w:ind w:right="-28" w:firstLine="0"/>
        <w:rPr>
          <w:b/>
          <w:sz w:val="22"/>
          <w:szCs w:val="22"/>
          <w:lang w:val="en-CA"/>
        </w:rPr>
      </w:pPr>
      <w:r w:rsidRPr="00EA496C">
        <w:rPr>
          <w:b/>
          <w:sz w:val="22"/>
          <w:szCs w:val="22"/>
          <w:lang w:val="en-CA"/>
        </w:rPr>
        <w:t>List of Abbreviations</w:t>
      </w:r>
    </w:p>
    <w:p w14:paraId="26A1D55F" w14:textId="1AE310E3" w:rsidR="00597BF4" w:rsidRPr="00EA496C" w:rsidRDefault="00597BF4" w:rsidP="00F10251">
      <w:pPr>
        <w:pStyle w:val="Els-body-text"/>
        <w:spacing w:line="360" w:lineRule="auto"/>
        <w:ind w:right="-28" w:firstLine="0"/>
        <w:rPr>
          <w:sz w:val="22"/>
          <w:szCs w:val="22"/>
          <w:lang w:val="en-CA"/>
        </w:rPr>
      </w:pPr>
      <w:r w:rsidRPr="00EA496C">
        <w:rPr>
          <w:sz w:val="22"/>
          <w:szCs w:val="22"/>
          <w:lang w:val="en-CA"/>
        </w:rPr>
        <w:t>AA</w:t>
      </w:r>
      <w:r w:rsidRPr="00EA496C">
        <w:rPr>
          <w:sz w:val="22"/>
          <w:szCs w:val="22"/>
          <w:lang w:val="en-CA"/>
        </w:rPr>
        <w:tab/>
      </w:r>
      <w:r w:rsidRPr="00EA496C">
        <w:rPr>
          <w:sz w:val="22"/>
          <w:szCs w:val="22"/>
          <w:lang w:val="en-CA"/>
        </w:rPr>
        <w:tab/>
        <w:t>Agent Artefact</w:t>
      </w:r>
    </w:p>
    <w:p w14:paraId="75C5B8BA" w14:textId="77777777" w:rsidR="00597BF4" w:rsidRPr="00EA496C" w:rsidRDefault="00597BF4" w:rsidP="00F10251">
      <w:pPr>
        <w:pStyle w:val="Els-body-text"/>
        <w:spacing w:line="360" w:lineRule="auto"/>
        <w:ind w:right="-28" w:firstLine="0"/>
        <w:rPr>
          <w:sz w:val="22"/>
          <w:szCs w:val="22"/>
          <w:lang w:val="en-CA"/>
        </w:rPr>
      </w:pPr>
      <w:proofErr w:type="spellStart"/>
      <w:r w:rsidRPr="00EA496C">
        <w:rPr>
          <w:sz w:val="22"/>
          <w:szCs w:val="22"/>
          <w:lang w:val="en-CA"/>
        </w:rPr>
        <w:t>ABDiSE</w:t>
      </w:r>
      <w:proofErr w:type="spellEnd"/>
      <w:r w:rsidRPr="00EA496C">
        <w:rPr>
          <w:sz w:val="22"/>
          <w:szCs w:val="22"/>
          <w:lang w:val="en-CA"/>
        </w:rPr>
        <w:tab/>
        <w:t>Agent-Based Disaster simulation Environment</w:t>
      </w:r>
    </w:p>
    <w:p w14:paraId="683EDEA9" w14:textId="19009F03" w:rsidR="00597BF4" w:rsidRPr="00EA496C" w:rsidRDefault="00597BF4" w:rsidP="00F10251">
      <w:pPr>
        <w:pStyle w:val="Els-body-text"/>
        <w:spacing w:line="360" w:lineRule="auto"/>
        <w:ind w:right="-28" w:firstLine="0"/>
        <w:rPr>
          <w:sz w:val="22"/>
          <w:szCs w:val="22"/>
          <w:lang w:val="en-CA"/>
        </w:rPr>
      </w:pPr>
      <w:r w:rsidRPr="00EA496C">
        <w:rPr>
          <w:sz w:val="22"/>
          <w:szCs w:val="22"/>
          <w:lang w:val="en-CA"/>
        </w:rPr>
        <w:t>ABS</w:t>
      </w:r>
      <w:r w:rsidRPr="00EA496C">
        <w:rPr>
          <w:sz w:val="22"/>
          <w:szCs w:val="22"/>
          <w:lang w:val="en-CA"/>
        </w:rPr>
        <w:tab/>
      </w:r>
      <w:r w:rsidRPr="00EA496C">
        <w:rPr>
          <w:sz w:val="22"/>
          <w:szCs w:val="22"/>
          <w:lang w:val="en-CA"/>
        </w:rPr>
        <w:tab/>
        <w:t>Agent Based Simulation</w:t>
      </w:r>
    </w:p>
    <w:p w14:paraId="140B852C" w14:textId="03E41F95" w:rsidR="00597BF4" w:rsidRPr="00EA496C" w:rsidRDefault="00597BF4" w:rsidP="00F10251">
      <w:pPr>
        <w:pStyle w:val="Els-body-text"/>
        <w:spacing w:line="360" w:lineRule="auto"/>
        <w:ind w:right="-28" w:firstLine="0"/>
        <w:rPr>
          <w:sz w:val="22"/>
          <w:szCs w:val="22"/>
          <w:lang w:val="en-CA"/>
        </w:rPr>
      </w:pPr>
      <w:r w:rsidRPr="00EA496C">
        <w:rPr>
          <w:sz w:val="22"/>
          <w:szCs w:val="22"/>
          <w:lang w:val="en-CA"/>
        </w:rPr>
        <w:t>ACL</w:t>
      </w:r>
      <w:r w:rsidRPr="00EA496C">
        <w:rPr>
          <w:sz w:val="22"/>
          <w:szCs w:val="22"/>
          <w:lang w:val="en-CA"/>
        </w:rPr>
        <w:tab/>
      </w:r>
      <w:r w:rsidRPr="00EA496C">
        <w:rPr>
          <w:sz w:val="22"/>
          <w:szCs w:val="22"/>
          <w:lang w:val="en-CA"/>
        </w:rPr>
        <w:tab/>
        <w:t>Agent Communication Language</w:t>
      </w:r>
    </w:p>
    <w:p w14:paraId="3AD120CD" w14:textId="614A818F" w:rsidR="00597BF4" w:rsidRPr="00EA496C" w:rsidRDefault="009957D2" w:rsidP="00F10251">
      <w:pPr>
        <w:pStyle w:val="Els-body-text"/>
        <w:spacing w:line="360" w:lineRule="auto"/>
        <w:ind w:right="-28" w:firstLine="0"/>
        <w:rPr>
          <w:sz w:val="22"/>
          <w:szCs w:val="22"/>
          <w:lang w:val="en-CA"/>
        </w:rPr>
      </w:pPr>
      <w:r w:rsidRPr="00EA496C">
        <w:rPr>
          <w:sz w:val="22"/>
          <w:szCs w:val="22"/>
          <w:lang w:val="en-CA"/>
        </w:rPr>
        <w:lastRenderedPageBreak/>
        <w:t>AUML</w:t>
      </w:r>
      <w:r w:rsidRPr="00EA496C">
        <w:rPr>
          <w:sz w:val="22"/>
          <w:szCs w:val="22"/>
          <w:lang w:val="en-CA"/>
        </w:rPr>
        <w:tab/>
      </w:r>
      <w:r w:rsidRPr="00EA496C">
        <w:rPr>
          <w:sz w:val="22"/>
          <w:szCs w:val="22"/>
          <w:lang w:val="en-CA"/>
        </w:rPr>
        <w:tab/>
        <w:t>Agent Unified Modeling Language</w:t>
      </w:r>
    </w:p>
    <w:p w14:paraId="02593DE5" w14:textId="32FE0A05" w:rsidR="009957D2" w:rsidRPr="00EA496C" w:rsidRDefault="009957D2" w:rsidP="00F10251">
      <w:pPr>
        <w:pStyle w:val="Els-body-text"/>
        <w:spacing w:line="360" w:lineRule="auto"/>
        <w:ind w:right="-28" w:firstLine="0"/>
        <w:rPr>
          <w:sz w:val="22"/>
          <w:szCs w:val="22"/>
          <w:lang w:val="en-CA"/>
        </w:rPr>
      </w:pPr>
      <w:r w:rsidRPr="00EA496C">
        <w:rPr>
          <w:sz w:val="22"/>
          <w:szCs w:val="22"/>
          <w:lang w:val="en-CA"/>
        </w:rPr>
        <w:t>BDI</w:t>
      </w:r>
      <w:r w:rsidRPr="00EA496C">
        <w:rPr>
          <w:sz w:val="22"/>
          <w:szCs w:val="22"/>
          <w:lang w:val="en-CA"/>
        </w:rPr>
        <w:tab/>
      </w:r>
      <w:r w:rsidRPr="00EA496C">
        <w:rPr>
          <w:sz w:val="22"/>
          <w:szCs w:val="22"/>
          <w:lang w:val="en-CA"/>
        </w:rPr>
        <w:tab/>
        <w:t>Believe, Desire, Intention</w:t>
      </w:r>
    </w:p>
    <w:p w14:paraId="34A82E1E" w14:textId="2C3792D0" w:rsidR="009957D2" w:rsidRPr="00EA496C" w:rsidRDefault="009957D2" w:rsidP="00F10251">
      <w:pPr>
        <w:pStyle w:val="Els-body-text"/>
        <w:spacing w:line="360" w:lineRule="auto"/>
        <w:ind w:right="-28" w:firstLine="0"/>
        <w:rPr>
          <w:sz w:val="22"/>
          <w:szCs w:val="22"/>
          <w:lang w:val="en-CA"/>
        </w:rPr>
      </w:pPr>
      <w:r w:rsidRPr="00EA496C">
        <w:rPr>
          <w:sz w:val="22"/>
          <w:szCs w:val="22"/>
          <w:lang w:val="en-CA"/>
        </w:rPr>
        <w:t>CAOM</w:t>
      </w:r>
      <w:r w:rsidRPr="00EA496C">
        <w:rPr>
          <w:sz w:val="22"/>
          <w:szCs w:val="22"/>
          <w:lang w:val="en-CA"/>
        </w:rPr>
        <w:tab/>
      </w:r>
      <w:r w:rsidR="00EA496C">
        <w:rPr>
          <w:sz w:val="22"/>
          <w:szCs w:val="22"/>
          <w:lang w:val="en-CA"/>
        </w:rPr>
        <w:tab/>
      </w:r>
      <w:r w:rsidRPr="00EA496C">
        <w:rPr>
          <w:sz w:val="22"/>
          <w:szCs w:val="22"/>
          <w:lang w:val="en-CA"/>
        </w:rPr>
        <w:t>Conceptual Agent Organizational Model</w:t>
      </w:r>
    </w:p>
    <w:p w14:paraId="617BE26B" w14:textId="0EBC87CB" w:rsidR="009957D2" w:rsidRPr="00EA496C" w:rsidRDefault="009957D2" w:rsidP="00F10251">
      <w:pPr>
        <w:pStyle w:val="Els-body-text"/>
        <w:spacing w:line="360" w:lineRule="auto"/>
        <w:ind w:right="-28" w:firstLine="0"/>
        <w:rPr>
          <w:sz w:val="22"/>
          <w:szCs w:val="22"/>
          <w:lang w:val="en-CA"/>
        </w:rPr>
      </w:pPr>
      <w:r w:rsidRPr="00EA496C">
        <w:rPr>
          <w:sz w:val="22"/>
          <w:szCs w:val="22"/>
          <w:lang w:val="en-CA"/>
        </w:rPr>
        <w:t>CROM</w:t>
      </w:r>
      <w:r w:rsidRPr="00EA496C">
        <w:rPr>
          <w:sz w:val="22"/>
          <w:szCs w:val="22"/>
          <w:lang w:val="en-CA"/>
        </w:rPr>
        <w:tab/>
      </w:r>
      <w:r w:rsidRPr="00EA496C">
        <w:rPr>
          <w:sz w:val="22"/>
          <w:szCs w:val="22"/>
          <w:lang w:val="en-CA"/>
        </w:rPr>
        <w:tab/>
        <w:t>Conceptual Role Organizational Model</w:t>
      </w:r>
    </w:p>
    <w:p w14:paraId="5D227A59" w14:textId="1B1BA771" w:rsidR="009957D2" w:rsidRPr="00EA496C" w:rsidRDefault="009957D2" w:rsidP="00F10251">
      <w:pPr>
        <w:pStyle w:val="Els-body-text"/>
        <w:spacing w:line="360" w:lineRule="auto"/>
        <w:ind w:right="-28" w:firstLine="0"/>
        <w:rPr>
          <w:sz w:val="22"/>
          <w:szCs w:val="22"/>
          <w:lang w:val="en-CA"/>
        </w:rPr>
      </w:pPr>
      <w:r w:rsidRPr="00EA496C">
        <w:rPr>
          <w:sz w:val="22"/>
          <w:szCs w:val="22"/>
          <w:lang w:val="en-CA"/>
        </w:rPr>
        <w:t>D</w:t>
      </w:r>
      <w:r w:rsidRPr="00EA496C">
        <w:rPr>
          <w:sz w:val="22"/>
          <w:szCs w:val="22"/>
          <w:vertAlign w:val="superscript"/>
          <w:lang w:val="en-CA"/>
        </w:rPr>
        <w:t>4</w:t>
      </w:r>
      <w:r w:rsidRPr="00EA496C">
        <w:rPr>
          <w:sz w:val="22"/>
          <w:szCs w:val="22"/>
          <w:lang w:val="en-CA"/>
        </w:rPr>
        <w:t>S</w:t>
      </w:r>
      <w:r w:rsidRPr="00EA496C">
        <w:rPr>
          <w:sz w:val="22"/>
          <w:szCs w:val="22"/>
          <w:vertAlign w:val="superscript"/>
          <w:lang w:val="en-CA"/>
        </w:rPr>
        <w:t>2</w:t>
      </w:r>
      <w:r w:rsidRPr="00EA496C">
        <w:rPr>
          <w:sz w:val="22"/>
          <w:szCs w:val="22"/>
          <w:lang w:val="en-CA"/>
        </w:rPr>
        <w:tab/>
      </w:r>
      <w:r w:rsidRPr="00EA496C">
        <w:rPr>
          <w:sz w:val="22"/>
          <w:szCs w:val="22"/>
          <w:lang w:val="en-CA"/>
        </w:rPr>
        <w:tab/>
        <w:t>Dynamic Discrete Disaster Decision Simulation</w:t>
      </w:r>
      <w:r w:rsidR="000B1DA5" w:rsidRPr="00EA496C">
        <w:rPr>
          <w:sz w:val="22"/>
          <w:szCs w:val="22"/>
          <w:lang w:val="en-CA"/>
        </w:rPr>
        <w:t xml:space="preserve"> </w:t>
      </w:r>
      <w:r w:rsidRPr="00EA496C">
        <w:rPr>
          <w:sz w:val="22"/>
          <w:szCs w:val="22"/>
          <w:lang w:val="en-CA"/>
        </w:rPr>
        <w:t>System</w:t>
      </w:r>
    </w:p>
    <w:p w14:paraId="372DA5AB" w14:textId="5B2CF81E" w:rsidR="009957D2" w:rsidRPr="00EA496C" w:rsidRDefault="009957D2" w:rsidP="00F10251">
      <w:pPr>
        <w:pStyle w:val="Els-body-text"/>
        <w:spacing w:line="360" w:lineRule="auto"/>
        <w:ind w:right="-28" w:firstLine="0"/>
        <w:rPr>
          <w:sz w:val="22"/>
          <w:szCs w:val="22"/>
          <w:lang w:val="en-CA"/>
        </w:rPr>
      </w:pPr>
      <w:r w:rsidRPr="00EA496C">
        <w:rPr>
          <w:sz w:val="22"/>
          <w:szCs w:val="22"/>
          <w:lang w:val="en-CA"/>
        </w:rPr>
        <w:t>EE</w:t>
      </w:r>
      <w:r w:rsidRPr="00EA496C">
        <w:rPr>
          <w:sz w:val="22"/>
          <w:szCs w:val="22"/>
          <w:lang w:val="en-CA"/>
        </w:rPr>
        <w:tab/>
      </w:r>
      <w:r w:rsidRPr="00EA496C">
        <w:rPr>
          <w:sz w:val="22"/>
          <w:szCs w:val="22"/>
          <w:lang w:val="en-CA"/>
        </w:rPr>
        <w:tab/>
        <w:t>Extreme Events</w:t>
      </w:r>
    </w:p>
    <w:p w14:paraId="05EFCA35" w14:textId="2FFD3F9D" w:rsidR="009957D2" w:rsidRPr="00EA496C" w:rsidRDefault="009957D2" w:rsidP="00F10251">
      <w:pPr>
        <w:pStyle w:val="Els-body-text"/>
        <w:spacing w:line="360" w:lineRule="auto"/>
        <w:ind w:right="-28" w:firstLine="0"/>
        <w:rPr>
          <w:sz w:val="22"/>
          <w:szCs w:val="22"/>
          <w:lang w:val="en-CA"/>
        </w:rPr>
      </w:pPr>
      <w:r w:rsidRPr="00EA496C">
        <w:rPr>
          <w:sz w:val="22"/>
          <w:szCs w:val="22"/>
          <w:lang w:val="en-CA"/>
        </w:rPr>
        <w:t>FACL</w:t>
      </w:r>
      <w:r w:rsidRPr="00EA496C">
        <w:rPr>
          <w:sz w:val="22"/>
          <w:szCs w:val="22"/>
          <w:lang w:val="en-CA"/>
        </w:rPr>
        <w:tab/>
      </w:r>
      <w:r w:rsidRPr="00EA496C">
        <w:rPr>
          <w:sz w:val="22"/>
          <w:szCs w:val="22"/>
          <w:lang w:val="en-CA"/>
        </w:rPr>
        <w:tab/>
        <w:t>Form</w:t>
      </w:r>
      <w:r w:rsidR="000B1DA5" w:rsidRPr="00EA496C">
        <w:rPr>
          <w:sz w:val="22"/>
          <w:szCs w:val="22"/>
          <w:lang w:val="en-CA"/>
        </w:rPr>
        <w:t>-based ACL</w:t>
      </w:r>
    </w:p>
    <w:p w14:paraId="7D188041" w14:textId="04D93039"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FIPA</w:t>
      </w:r>
      <w:r w:rsidRPr="00EA496C">
        <w:rPr>
          <w:sz w:val="22"/>
          <w:szCs w:val="22"/>
          <w:lang w:val="en-CA"/>
        </w:rPr>
        <w:tab/>
      </w:r>
      <w:r w:rsidRPr="00EA496C">
        <w:rPr>
          <w:sz w:val="22"/>
          <w:szCs w:val="22"/>
          <w:lang w:val="en-CA"/>
        </w:rPr>
        <w:tab/>
        <w:t>Foundation of Intelligent Physical Agents</w:t>
      </w:r>
    </w:p>
    <w:p w14:paraId="217E4992" w14:textId="2978C89E"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GIS</w:t>
      </w:r>
      <w:r w:rsidRPr="00EA496C">
        <w:rPr>
          <w:sz w:val="22"/>
          <w:szCs w:val="22"/>
          <w:lang w:val="en-CA"/>
        </w:rPr>
        <w:tab/>
      </w:r>
      <w:r w:rsidRPr="00EA496C">
        <w:rPr>
          <w:sz w:val="22"/>
          <w:szCs w:val="22"/>
          <w:lang w:val="en-CA"/>
        </w:rPr>
        <w:tab/>
        <w:t>Geographical Information System</w:t>
      </w:r>
    </w:p>
    <w:p w14:paraId="0EF35E64" w14:textId="5E27C22C"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JADE</w:t>
      </w:r>
      <w:r w:rsidRPr="00EA496C">
        <w:rPr>
          <w:sz w:val="22"/>
          <w:szCs w:val="22"/>
          <w:lang w:val="en-CA"/>
        </w:rPr>
        <w:tab/>
      </w:r>
      <w:r w:rsidRPr="00EA496C">
        <w:rPr>
          <w:sz w:val="22"/>
          <w:szCs w:val="22"/>
          <w:lang w:val="en-CA"/>
        </w:rPr>
        <w:tab/>
        <w:t>Java Agent Development Environment</w:t>
      </w:r>
    </w:p>
    <w:p w14:paraId="5ABBE257" w14:textId="045E9263"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MAS</w:t>
      </w:r>
      <w:r w:rsidRPr="00EA496C">
        <w:rPr>
          <w:sz w:val="22"/>
          <w:szCs w:val="22"/>
          <w:lang w:val="en-CA"/>
        </w:rPr>
        <w:tab/>
      </w:r>
      <w:r w:rsidRPr="00EA496C">
        <w:rPr>
          <w:sz w:val="22"/>
          <w:szCs w:val="22"/>
          <w:lang w:val="en-CA"/>
        </w:rPr>
        <w:tab/>
        <w:t>Multi Agent System</w:t>
      </w:r>
    </w:p>
    <w:p w14:paraId="3B2289C7" w14:textId="7C4DC1CF"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MDA</w:t>
      </w:r>
      <w:r w:rsidRPr="00EA496C">
        <w:rPr>
          <w:sz w:val="22"/>
          <w:szCs w:val="22"/>
          <w:lang w:val="en-CA"/>
        </w:rPr>
        <w:tab/>
      </w:r>
      <w:r w:rsidRPr="00EA496C">
        <w:rPr>
          <w:sz w:val="22"/>
          <w:szCs w:val="22"/>
          <w:lang w:val="en-CA"/>
        </w:rPr>
        <w:tab/>
        <w:t>Model Driven Architecture</w:t>
      </w:r>
    </w:p>
    <w:p w14:paraId="612C51DF" w14:textId="7C796ED6"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MDD</w:t>
      </w:r>
      <w:r w:rsidRPr="00EA496C">
        <w:rPr>
          <w:sz w:val="22"/>
          <w:szCs w:val="22"/>
          <w:lang w:val="en-CA"/>
        </w:rPr>
        <w:tab/>
      </w:r>
      <w:r w:rsidRPr="00EA496C">
        <w:rPr>
          <w:sz w:val="22"/>
          <w:szCs w:val="22"/>
          <w:lang w:val="en-CA"/>
        </w:rPr>
        <w:tab/>
        <w:t>Model Driven Development</w:t>
      </w:r>
    </w:p>
    <w:p w14:paraId="599E1295" w14:textId="7207B1A9"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MOON</w:t>
      </w:r>
      <w:r w:rsidRPr="00EA496C">
        <w:rPr>
          <w:sz w:val="22"/>
          <w:szCs w:val="22"/>
          <w:lang w:val="en-CA"/>
        </w:rPr>
        <w:tab/>
      </w:r>
      <w:r w:rsidR="00EA496C">
        <w:rPr>
          <w:sz w:val="22"/>
          <w:szCs w:val="22"/>
          <w:lang w:val="en-CA"/>
        </w:rPr>
        <w:tab/>
      </w:r>
      <w:proofErr w:type="spellStart"/>
      <w:r w:rsidRPr="00EA496C">
        <w:rPr>
          <w:sz w:val="22"/>
          <w:szCs w:val="22"/>
          <w:lang w:val="en-CA"/>
        </w:rPr>
        <w:t>Multiagent</w:t>
      </w:r>
      <w:proofErr w:type="spellEnd"/>
      <w:r w:rsidRPr="00EA496C">
        <w:rPr>
          <w:sz w:val="22"/>
          <w:szCs w:val="22"/>
          <w:lang w:val="en-CA"/>
        </w:rPr>
        <w:t>-Oriented Office Network</w:t>
      </w:r>
    </w:p>
    <w:p w14:paraId="203BCE4C" w14:textId="38066E72"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ND</w:t>
      </w:r>
      <w:r w:rsidRPr="00EA496C">
        <w:rPr>
          <w:sz w:val="22"/>
          <w:szCs w:val="22"/>
          <w:lang w:val="en-CA"/>
        </w:rPr>
        <w:tab/>
      </w:r>
      <w:r w:rsidRPr="00EA496C">
        <w:rPr>
          <w:sz w:val="22"/>
          <w:szCs w:val="22"/>
          <w:lang w:val="en-CA"/>
        </w:rPr>
        <w:tab/>
        <w:t>Natural Disaster</w:t>
      </w:r>
    </w:p>
    <w:p w14:paraId="595947B7" w14:textId="6A90467D"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OMT</w:t>
      </w:r>
      <w:r w:rsidRPr="00EA496C">
        <w:rPr>
          <w:sz w:val="22"/>
          <w:szCs w:val="22"/>
          <w:lang w:val="en-CA"/>
        </w:rPr>
        <w:tab/>
      </w:r>
      <w:r w:rsidRPr="00EA496C">
        <w:rPr>
          <w:sz w:val="22"/>
          <w:szCs w:val="22"/>
          <w:lang w:val="en-CA"/>
        </w:rPr>
        <w:tab/>
        <w:t>Object Modeling Template</w:t>
      </w:r>
    </w:p>
    <w:p w14:paraId="315A26D3" w14:textId="1328EBCE" w:rsidR="000B1DA5" w:rsidRPr="00EA496C" w:rsidRDefault="000B1DA5" w:rsidP="00F10251">
      <w:pPr>
        <w:pStyle w:val="Els-body-text"/>
        <w:spacing w:line="360" w:lineRule="auto"/>
        <w:ind w:right="-28" w:firstLine="0"/>
        <w:rPr>
          <w:sz w:val="22"/>
          <w:szCs w:val="22"/>
          <w:lang w:val="en-CA"/>
        </w:rPr>
      </w:pPr>
      <w:r w:rsidRPr="00EA496C">
        <w:rPr>
          <w:sz w:val="22"/>
          <w:szCs w:val="22"/>
          <w:lang w:val="en-CA"/>
        </w:rPr>
        <w:t>OPAM</w:t>
      </w:r>
      <w:r w:rsidRPr="00EA496C">
        <w:rPr>
          <w:sz w:val="22"/>
          <w:szCs w:val="22"/>
          <w:lang w:val="en-CA"/>
        </w:rPr>
        <w:tab/>
      </w:r>
      <w:r w:rsidRPr="00EA496C">
        <w:rPr>
          <w:sz w:val="22"/>
          <w:szCs w:val="22"/>
          <w:lang w:val="en-CA"/>
        </w:rPr>
        <w:tab/>
        <w:t>Operational Agent Model</w:t>
      </w:r>
    </w:p>
    <w:p w14:paraId="511B9E74" w14:textId="4BD855D1" w:rsidR="00A65B56" w:rsidRPr="00EA496C" w:rsidRDefault="00A65B56" w:rsidP="00F10251">
      <w:pPr>
        <w:pStyle w:val="Els-body-text"/>
        <w:spacing w:line="360" w:lineRule="auto"/>
        <w:ind w:right="-28" w:firstLine="0"/>
        <w:rPr>
          <w:sz w:val="22"/>
          <w:szCs w:val="22"/>
          <w:lang w:val="en-CA"/>
        </w:rPr>
      </w:pPr>
      <w:r w:rsidRPr="00EA496C">
        <w:rPr>
          <w:sz w:val="22"/>
          <w:szCs w:val="22"/>
          <w:lang w:val="en-CA"/>
        </w:rPr>
        <w:t>PIM</w:t>
      </w:r>
      <w:r w:rsidRPr="00EA496C">
        <w:rPr>
          <w:sz w:val="22"/>
          <w:szCs w:val="22"/>
          <w:lang w:val="en-CA"/>
        </w:rPr>
        <w:tab/>
      </w:r>
      <w:r w:rsidRPr="00EA496C">
        <w:rPr>
          <w:sz w:val="22"/>
          <w:szCs w:val="22"/>
          <w:lang w:val="en-CA"/>
        </w:rPr>
        <w:tab/>
        <w:t>Plat</w:t>
      </w:r>
      <w:r w:rsidR="000B1DA5" w:rsidRPr="00EA496C">
        <w:rPr>
          <w:sz w:val="22"/>
          <w:szCs w:val="22"/>
          <w:lang w:val="en-CA"/>
        </w:rPr>
        <w:t xml:space="preserve">form </w:t>
      </w:r>
      <w:r w:rsidRPr="00EA496C">
        <w:rPr>
          <w:sz w:val="22"/>
          <w:szCs w:val="22"/>
          <w:lang w:val="en-CA"/>
        </w:rPr>
        <w:t>Independent Model</w:t>
      </w:r>
    </w:p>
    <w:p w14:paraId="3BED2172" w14:textId="73429016" w:rsidR="000B1DA5" w:rsidRPr="00EA496C" w:rsidRDefault="00A65B56" w:rsidP="00F10251">
      <w:pPr>
        <w:pStyle w:val="Els-body-text"/>
        <w:spacing w:line="360" w:lineRule="auto"/>
        <w:ind w:right="-28" w:firstLine="0"/>
        <w:rPr>
          <w:sz w:val="22"/>
          <w:szCs w:val="22"/>
          <w:lang w:val="en-CA"/>
        </w:rPr>
      </w:pPr>
      <w:r w:rsidRPr="00EA496C">
        <w:rPr>
          <w:sz w:val="22"/>
          <w:szCs w:val="22"/>
          <w:lang w:val="en-CA"/>
        </w:rPr>
        <w:t>PSM</w:t>
      </w:r>
      <w:r w:rsidRPr="00EA496C">
        <w:rPr>
          <w:sz w:val="22"/>
          <w:szCs w:val="22"/>
          <w:lang w:val="en-CA"/>
        </w:rPr>
        <w:tab/>
      </w:r>
      <w:r w:rsidRPr="00EA496C">
        <w:rPr>
          <w:sz w:val="22"/>
          <w:szCs w:val="22"/>
          <w:lang w:val="en-CA"/>
        </w:rPr>
        <w:tab/>
        <w:t>Platform Specific Model</w:t>
      </w:r>
    </w:p>
    <w:p w14:paraId="3672F58A" w14:textId="599407F8" w:rsidR="00A65B56" w:rsidRPr="00EA496C" w:rsidRDefault="00A65B56" w:rsidP="00F10251">
      <w:pPr>
        <w:pStyle w:val="Els-body-text"/>
        <w:spacing w:line="360" w:lineRule="auto"/>
        <w:ind w:right="-28" w:firstLine="0"/>
        <w:rPr>
          <w:sz w:val="22"/>
          <w:szCs w:val="22"/>
          <w:lang w:val="en-CA"/>
        </w:rPr>
      </w:pPr>
      <w:r w:rsidRPr="00EA496C">
        <w:rPr>
          <w:sz w:val="22"/>
          <w:szCs w:val="22"/>
          <w:lang w:val="en-CA"/>
        </w:rPr>
        <w:t>RTI</w:t>
      </w:r>
      <w:r w:rsidRPr="00EA496C">
        <w:rPr>
          <w:sz w:val="22"/>
          <w:szCs w:val="22"/>
          <w:lang w:val="en-CA"/>
        </w:rPr>
        <w:tab/>
      </w:r>
      <w:r w:rsidRPr="00EA496C">
        <w:rPr>
          <w:sz w:val="22"/>
          <w:szCs w:val="22"/>
          <w:lang w:val="en-CA"/>
        </w:rPr>
        <w:tab/>
        <w:t>Real Time Infrastructure</w:t>
      </w:r>
    </w:p>
    <w:p w14:paraId="1F029C59" w14:textId="68A77463" w:rsidR="00A65B56" w:rsidRPr="00EA496C" w:rsidRDefault="00A65B56" w:rsidP="00F10251">
      <w:pPr>
        <w:pStyle w:val="Els-body-text"/>
        <w:spacing w:line="360" w:lineRule="auto"/>
        <w:ind w:right="-28" w:firstLine="0"/>
        <w:rPr>
          <w:sz w:val="22"/>
          <w:szCs w:val="22"/>
          <w:lang w:val="en-CA"/>
        </w:rPr>
      </w:pPr>
      <w:proofErr w:type="spellStart"/>
      <w:r w:rsidRPr="00EA496C">
        <w:rPr>
          <w:sz w:val="22"/>
          <w:szCs w:val="22"/>
          <w:lang w:val="en-CA"/>
        </w:rPr>
        <w:t>SAMoSAB</w:t>
      </w:r>
      <w:proofErr w:type="spellEnd"/>
      <w:r w:rsidRPr="00EA496C">
        <w:rPr>
          <w:sz w:val="22"/>
          <w:szCs w:val="22"/>
          <w:lang w:val="en-CA"/>
        </w:rPr>
        <w:tab/>
        <w:t>Software Architecture for Modeling and Simulation Agent-Based</w:t>
      </w:r>
    </w:p>
    <w:p w14:paraId="58C3BFF1" w14:textId="7B28F31F" w:rsidR="00A65B56" w:rsidRPr="00EA496C" w:rsidRDefault="00A65B56" w:rsidP="00F10251">
      <w:pPr>
        <w:pStyle w:val="Els-body-text"/>
        <w:spacing w:line="360" w:lineRule="auto"/>
        <w:ind w:right="-28" w:firstLine="0"/>
        <w:rPr>
          <w:sz w:val="22"/>
          <w:szCs w:val="22"/>
          <w:lang w:val="en-CA"/>
        </w:rPr>
      </w:pPr>
      <w:r w:rsidRPr="00EA496C">
        <w:rPr>
          <w:sz w:val="22"/>
          <w:szCs w:val="22"/>
          <w:lang w:val="en-CA"/>
        </w:rPr>
        <w:t>UEML</w:t>
      </w:r>
      <w:r w:rsidRPr="00EA496C">
        <w:rPr>
          <w:sz w:val="22"/>
          <w:szCs w:val="22"/>
          <w:lang w:val="en-CA"/>
        </w:rPr>
        <w:tab/>
      </w:r>
      <w:r w:rsidRPr="00EA496C">
        <w:rPr>
          <w:sz w:val="22"/>
          <w:szCs w:val="22"/>
          <w:lang w:val="en-CA"/>
        </w:rPr>
        <w:tab/>
        <w:t>Unified Enterprise Modeling Language</w:t>
      </w:r>
    </w:p>
    <w:p w14:paraId="5B9E9DD7" w14:textId="77777777" w:rsidR="00A65B56" w:rsidRPr="002420EE" w:rsidRDefault="00A65B56" w:rsidP="00F10251">
      <w:pPr>
        <w:pStyle w:val="Els-body-text"/>
        <w:spacing w:line="360" w:lineRule="auto"/>
        <w:ind w:right="-28" w:firstLine="0"/>
        <w:rPr>
          <w:sz w:val="24"/>
          <w:szCs w:val="24"/>
          <w:lang w:val="en-CA"/>
        </w:rPr>
      </w:pPr>
    </w:p>
    <w:p w14:paraId="265DB134" w14:textId="77777777" w:rsidR="00E64848" w:rsidRPr="002420EE" w:rsidRDefault="00325973" w:rsidP="00F10251">
      <w:pPr>
        <w:pStyle w:val="Heading1"/>
        <w:numPr>
          <w:ilvl w:val="0"/>
          <w:numId w:val="21"/>
        </w:numPr>
        <w:spacing w:line="360" w:lineRule="auto"/>
        <w:ind w:left="426" w:hanging="426"/>
        <w:rPr>
          <w:rFonts w:ascii="Times New Roman" w:hAnsi="Times New Roman" w:cs="Times New Roman"/>
          <w:color w:val="000000" w:themeColor="text1"/>
          <w:lang w:val="en-CA"/>
        </w:rPr>
      </w:pPr>
      <w:bookmarkStart w:id="1" w:name="_Toc378425976"/>
      <w:r w:rsidRPr="002420EE">
        <w:rPr>
          <w:rFonts w:ascii="Times New Roman" w:hAnsi="Times New Roman" w:cs="Times New Roman"/>
          <w:color w:val="000000" w:themeColor="text1"/>
          <w:lang w:val="en-CA"/>
        </w:rPr>
        <w:t>Introduction</w:t>
      </w:r>
      <w:bookmarkEnd w:id="1"/>
    </w:p>
    <w:p w14:paraId="7363D016" w14:textId="77777777" w:rsidR="009F6751" w:rsidRPr="0061348D" w:rsidRDefault="009F6751" w:rsidP="009F6751">
      <w:pPr>
        <w:pStyle w:val="Els-body-text"/>
        <w:spacing w:line="360" w:lineRule="auto"/>
        <w:ind w:right="-28" w:firstLine="0"/>
        <w:rPr>
          <w:sz w:val="24"/>
          <w:szCs w:val="24"/>
          <w:lang w:val="en-CA"/>
        </w:rPr>
      </w:pPr>
      <w:r w:rsidRPr="0061348D">
        <w:rPr>
          <w:sz w:val="24"/>
          <w:szCs w:val="24"/>
          <w:lang w:val="en-CA"/>
        </w:rPr>
        <w:t>Smart Cities is a concept that relies on the use of new Information and Communication Technologies by cities in order to improve services that cities provide to their citizens.</w:t>
      </w:r>
      <w:r w:rsidRPr="00D05D63">
        <w:rPr>
          <w:sz w:val="24"/>
          <w:szCs w:val="24"/>
          <w:lang w:val="en-CA"/>
        </w:rPr>
        <w:t xml:space="preserve"> </w:t>
      </w:r>
      <w:r>
        <w:rPr>
          <w:sz w:val="24"/>
          <w:szCs w:val="24"/>
          <w:lang w:val="en-CA"/>
        </w:rPr>
        <w:t xml:space="preserve">One of the services that cities have to provide to their citizens is their resilience. The resilience of a city is defined as its capacity degree to </w:t>
      </w:r>
      <w:r>
        <w:rPr>
          <w:sz w:val="24"/>
          <w:szCs w:val="24"/>
          <w:lang w:val="en-CA"/>
        </w:rPr>
        <w:lastRenderedPageBreak/>
        <w:t xml:space="preserve">continue working normally by serving citizens when Extreme Events (EEs) occur. </w:t>
      </w:r>
      <w:r w:rsidRPr="0061348D">
        <w:rPr>
          <w:sz w:val="24"/>
          <w:szCs w:val="24"/>
          <w:lang w:val="en-CA"/>
        </w:rPr>
        <w:t>The management of Extreme Events (EEs) is becoming more complex since EEs are becoming more frequent and more powerful. These events may be caused by either nature like storms or earthquake, or humans like wars or airplane crashes. When happening, these events require the intervention of different teams to rescue people such as police, fire</w:t>
      </w:r>
      <w:r w:rsidR="001910E2">
        <w:rPr>
          <w:sz w:val="24"/>
          <w:szCs w:val="24"/>
          <w:lang w:val="en-CA"/>
        </w:rPr>
        <w:t>-</w:t>
      </w:r>
      <w:r w:rsidRPr="0061348D">
        <w:rPr>
          <w:sz w:val="24"/>
          <w:szCs w:val="24"/>
          <w:lang w:val="en-CA"/>
        </w:rPr>
        <w:t xml:space="preserve">workers, Non Government Organizations (NGOs) like Red Cross, etc. Meantime, these emergency teams have to collaborate and coordinate their activities to better rescue people. However, these teams have different skills, use different tools, adopt different strategies, and play different roles. All this heterogeneity adds a lot of complexities to the rescuing activity. To this end, these teams will need tools to help </w:t>
      </w:r>
      <w:proofErr w:type="gramStart"/>
      <w:r w:rsidRPr="0061348D">
        <w:rPr>
          <w:sz w:val="24"/>
          <w:szCs w:val="24"/>
          <w:lang w:val="en-CA"/>
        </w:rPr>
        <w:t>them</w:t>
      </w:r>
      <w:proofErr w:type="gramEnd"/>
      <w:r w:rsidRPr="0061348D">
        <w:rPr>
          <w:sz w:val="24"/>
          <w:szCs w:val="24"/>
          <w:lang w:val="en-CA"/>
        </w:rPr>
        <w:t xml:space="preserve"> making efficient interventions. Simulations are one of the means that can be used by these teams to predict their behavio</w:t>
      </w:r>
      <w:r>
        <w:rPr>
          <w:sz w:val="24"/>
          <w:szCs w:val="24"/>
          <w:lang w:val="en-CA"/>
        </w:rPr>
        <w:t>u</w:t>
      </w:r>
      <w:r w:rsidRPr="0061348D">
        <w:rPr>
          <w:sz w:val="24"/>
          <w:szCs w:val="24"/>
          <w:lang w:val="en-CA"/>
        </w:rPr>
        <w:t xml:space="preserve">r during an EE.  </w:t>
      </w:r>
    </w:p>
    <w:p w14:paraId="5732BEAC" w14:textId="77777777" w:rsidR="009F6751" w:rsidRPr="0061348D" w:rsidRDefault="009F6751" w:rsidP="009F6751">
      <w:pPr>
        <w:pStyle w:val="Els-body-text"/>
        <w:spacing w:line="360" w:lineRule="auto"/>
        <w:ind w:right="-28" w:firstLine="0"/>
        <w:rPr>
          <w:sz w:val="24"/>
          <w:szCs w:val="24"/>
          <w:lang w:val="en-CA"/>
        </w:rPr>
      </w:pPr>
      <w:r w:rsidRPr="0061348D">
        <w:rPr>
          <w:sz w:val="24"/>
          <w:szCs w:val="24"/>
          <w:lang w:val="en-CA"/>
        </w:rPr>
        <w:t xml:space="preserve">Over the past few decades, EEs such as droughts, floods, cyclones, earthquakes and volcanic eruptions have resulted in the mortality of approximately three million people and affected the lives of 800 million people worldwide. These have caused </w:t>
      </w:r>
      <w:bookmarkStart w:id="2" w:name="_GoBack"/>
      <w:bookmarkEnd w:id="2"/>
      <w:r w:rsidRPr="0061348D">
        <w:rPr>
          <w:sz w:val="24"/>
          <w:szCs w:val="24"/>
          <w:lang w:val="en-CA"/>
        </w:rPr>
        <w:t xml:space="preserve">diseases as well as serious economic losses and homelessness. Therefore, modeling and simulating the rescue procedure may help to facilitate their management and limit their impact on the society. These simulations may improve the efficiency of the teams on the field </w:t>
      </w:r>
      <w:r>
        <w:rPr>
          <w:sz w:val="24"/>
          <w:szCs w:val="24"/>
          <w:lang w:val="en-CA"/>
        </w:rPr>
        <w:t>that</w:t>
      </w:r>
      <w:r w:rsidRPr="0061348D">
        <w:rPr>
          <w:sz w:val="24"/>
          <w:szCs w:val="24"/>
          <w:lang w:val="en-CA"/>
        </w:rPr>
        <w:t xml:space="preserve"> may lead to reducing losses and damage of goods, and saving lives. Multi-agent systems (MAS) are among the techniques used for modeling and simulating EE emergencies. </w:t>
      </w:r>
    </w:p>
    <w:p w14:paraId="50C9AEDD" w14:textId="77777777" w:rsidR="00596A23" w:rsidRPr="002420EE" w:rsidRDefault="00325973" w:rsidP="00F10251">
      <w:pPr>
        <w:pStyle w:val="Els-body-text"/>
        <w:spacing w:line="360" w:lineRule="auto"/>
        <w:ind w:right="-28" w:firstLine="0"/>
        <w:rPr>
          <w:sz w:val="24"/>
          <w:szCs w:val="24"/>
          <w:lang w:val="en-CA"/>
        </w:rPr>
      </w:pPr>
      <w:r w:rsidRPr="002420EE">
        <w:rPr>
          <w:sz w:val="24"/>
          <w:szCs w:val="24"/>
          <w:lang w:val="en-CA"/>
        </w:rPr>
        <w:t>A MAS can model the behavio</w:t>
      </w:r>
      <w:r w:rsidR="00B77F82">
        <w:rPr>
          <w:sz w:val="24"/>
          <w:szCs w:val="24"/>
          <w:lang w:val="en-CA"/>
        </w:rPr>
        <w:t>u</w:t>
      </w:r>
      <w:r w:rsidRPr="002420EE">
        <w:rPr>
          <w:sz w:val="24"/>
          <w:szCs w:val="24"/>
          <w:lang w:val="en-CA"/>
        </w:rPr>
        <w:t xml:space="preserve">r of a set of entities expert, more or less organized </w:t>
      </w:r>
      <w:r w:rsidR="00BB09BD">
        <w:rPr>
          <w:sz w:val="24"/>
          <w:szCs w:val="24"/>
          <w:lang w:val="en-CA"/>
        </w:rPr>
        <w:t>by respecting</w:t>
      </w:r>
      <w:r w:rsidR="00BB09BD" w:rsidRPr="002420EE">
        <w:rPr>
          <w:sz w:val="24"/>
          <w:szCs w:val="24"/>
          <w:lang w:val="en-CA"/>
        </w:rPr>
        <w:t xml:space="preserve"> </w:t>
      </w:r>
      <w:r w:rsidRPr="002420EE">
        <w:rPr>
          <w:sz w:val="24"/>
          <w:szCs w:val="24"/>
          <w:lang w:val="en-CA"/>
        </w:rPr>
        <w:t xml:space="preserve">the laws </w:t>
      </w:r>
      <w:r w:rsidR="00BB09BD">
        <w:rPr>
          <w:sz w:val="24"/>
          <w:szCs w:val="24"/>
          <w:lang w:val="en-CA"/>
        </w:rPr>
        <w:t xml:space="preserve">governing their relations </w:t>
      </w:r>
      <w:r w:rsidRPr="002420EE">
        <w:rPr>
          <w:sz w:val="24"/>
          <w:szCs w:val="24"/>
          <w:lang w:val="en-CA"/>
        </w:rPr>
        <w:t xml:space="preserve">[5]. Agents have a degree of autonomy and are immersed in an environment in which and with which they interact [4]. There are several areas where MAS can be applied; they can act as a modeling paradigm or as a solution for software implementation. Therefore, the application of MAS in this area could help managers to experiment all possible scenarios of a </w:t>
      </w:r>
      <w:r w:rsidRPr="002420EE">
        <w:rPr>
          <w:sz w:val="24"/>
          <w:szCs w:val="24"/>
          <w:lang w:val="en-CA"/>
        </w:rPr>
        <w:lastRenderedPageBreak/>
        <w:t xml:space="preserve">disaster and assist them in making decisions. This approach involves the simulation of systems in terms of models and their use. </w:t>
      </w:r>
    </w:p>
    <w:p w14:paraId="64464114" w14:textId="77777777" w:rsidR="00596A23" w:rsidRPr="002420EE" w:rsidRDefault="00325973" w:rsidP="00F10251">
      <w:pPr>
        <w:pStyle w:val="Els-body-text"/>
        <w:spacing w:line="360" w:lineRule="auto"/>
        <w:ind w:right="-28" w:firstLine="0"/>
        <w:rPr>
          <w:sz w:val="24"/>
          <w:szCs w:val="24"/>
          <w:lang w:val="en-CA"/>
        </w:rPr>
      </w:pPr>
      <w:r w:rsidRPr="002420EE">
        <w:rPr>
          <w:sz w:val="24"/>
          <w:szCs w:val="24"/>
          <w:lang w:val="en-CA"/>
        </w:rPr>
        <w:t xml:space="preserve">Agent-Based Simulation (ABS) [24] has spread out into many areas, including sociology, biology, economics, physics, chemistry, ecology, industrial applications and </w:t>
      </w:r>
      <w:r w:rsidR="00C1289A">
        <w:rPr>
          <w:sz w:val="24"/>
          <w:szCs w:val="24"/>
          <w:lang w:val="en-CA"/>
        </w:rPr>
        <w:t>EE</w:t>
      </w:r>
      <w:r w:rsidRPr="002420EE">
        <w:rPr>
          <w:sz w:val="24"/>
          <w:szCs w:val="24"/>
          <w:lang w:val="en-CA"/>
        </w:rPr>
        <w:t xml:space="preserve">. ABS </w:t>
      </w:r>
      <w:r w:rsidR="0009719C">
        <w:rPr>
          <w:sz w:val="24"/>
          <w:szCs w:val="24"/>
          <w:lang w:val="en-CA"/>
        </w:rPr>
        <w:t xml:space="preserve">have the ability </w:t>
      </w:r>
      <w:r w:rsidRPr="002420EE">
        <w:rPr>
          <w:sz w:val="24"/>
          <w:szCs w:val="24"/>
          <w:lang w:val="en-CA"/>
        </w:rPr>
        <w:t>to capture different dynamic models which usually consist of simple entities (</w:t>
      </w:r>
      <w:r w:rsidR="0009719C">
        <w:rPr>
          <w:sz w:val="24"/>
          <w:szCs w:val="24"/>
          <w:lang w:val="en-CA"/>
        </w:rPr>
        <w:t xml:space="preserve">called </w:t>
      </w:r>
      <w:r w:rsidRPr="002420EE">
        <w:rPr>
          <w:sz w:val="24"/>
          <w:szCs w:val="24"/>
          <w:lang w:val="en-CA"/>
        </w:rPr>
        <w:t xml:space="preserve">reactive agent if </w:t>
      </w:r>
      <w:r w:rsidR="0009719C">
        <w:rPr>
          <w:sz w:val="24"/>
          <w:szCs w:val="24"/>
          <w:lang w:val="en-CA"/>
        </w:rPr>
        <w:t>a</w:t>
      </w:r>
      <w:r w:rsidR="0009719C" w:rsidRPr="002420EE">
        <w:rPr>
          <w:sz w:val="24"/>
          <w:szCs w:val="24"/>
          <w:lang w:val="en-CA"/>
        </w:rPr>
        <w:t xml:space="preserve"> </w:t>
      </w:r>
      <w:r w:rsidRPr="002420EE">
        <w:rPr>
          <w:sz w:val="24"/>
          <w:szCs w:val="24"/>
          <w:lang w:val="en-CA"/>
        </w:rPr>
        <w:t>simple behavio</w:t>
      </w:r>
      <w:r w:rsidR="0009719C">
        <w:rPr>
          <w:sz w:val="24"/>
          <w:szCs w:val="24"/>
          <w:lang w:val="en-CA"/>
        </w:rPr>
        <w:t>u</w:t>
      </w:r>
      <w:r w:rsidRPr="002420EE">
        <w:rPr>
          <w:sz w:val="24"/>
          <w:szCs w:val="24"/>
          <w:lang w:val="en-CA"/>
        </w:rPr>
        <w:t>r is required) or more complex entities (</w:t>
      </w:r>
      <w:r w:rsidR="0009719C">
        <w:rPr>
          <w:sz w:val="24"/>
          <w:szCs w:val="24"/>
          <w:lang w:val="en-CA"/>
        </w:rPr>
        <w:t xml:space="preserve">called </w:t>
      </w:r>
      <w:r w:rsidRPr="002420EE">
        <w:rPr>
          <w:sz w:val="24"/>
          <w:szCs w:val="24"/>
          <w:lang w:val="en-CA"/>
        </w:rPr>
        <w:t xml:space="preserve">deliberative agent if decision-making and negotiation </w:t>
      </w:r>
      <w:r w:rsidR="0009719C">
        <w:rPr>
          <w:sz w:val="24"/>
          <w:szCs w:val="24"/>
          <w:lang w:val="en-CA"/>
        </w:rPr>
        <w:t>are</w:t>
      </w:r>
      <w:r w:rsidR="0009719C" w:rsidRPr="002420EE">
        <w:rPr>
          <w:sz w:val="24"/>
          <w:szCs w:val="24"/>
          <w:lang w:val="en-CA"/>
        </w:rPr>
        <w:t xml:space="preserve"> </w:t>
      </w:r>
      <w:r w:rsidRPr="002420EE">
        <w:rPr>
          <w:sz w:val="24"/>
          <w:szCs w:val="24"/>
          <w:lang w:val="en-CA"/>
        </w:rPr>
        <w:t xml:space="preserve">needed). The global objective of </w:t>
      </w:r>
      <w:r w:rsidR="006A4A59">
        <w:rPr>
          <w:sz w:val="24"/>
          <w:szCs w:val="24"/>
          <w:lang w:val="en-CA"/>
        </w:rPr>
        <w:t>this chapter</w:t>
      </w:r>
      <w:r w:rsidRPr="002420EE">
        <w:rPr>
          <w:sz w:val="24"/>
          <w:szCs w:val="24"/>
          <w:lang w:val="en-CA"/>
        </w:rPr>
        <w:t xml:space="preserve"> is to </w:t>
      </w:r>
      <w:r w:rsidR="006A4A59" w:rsidRPr="002420EE">
        <w:rPr>
          <w:sz w:val="24"/>
          <w:szCs w:val="24"/>
          <w:lang w:val="en-CA"/>
        </w:rPr>
        <w:t>provid</w:t>
      </w:r>
      <w:r w:rsidR="006A4A59">
        <w:rPr>
          <w:sz w:val="24"/>
          <w:szCs w:val="24"/>
          <w:lang w:val="en-CA"/>
        </w:rPr>
        <w:t>e</w:t>
      </w:r>
      <w:r w:rsidR="006A4A59" w:rsidRPr="002420EE">
        <w:rPr>
          <w:sz w:val="24"/>
          <w:szCs w:val="24"/>
          <w:lang w:val="en-CA"/>
        </w:rPr>
        <w:t xml:space="preserve"> a methodological framework </w:t>
      </w:r>
      <w:r w:rsidR="006A4A59">
        <w:rPr>
          <w:sz w:val="24"/>
          <w:szCs w:val="24"/>
          <w:lang w:val="en-CA"/>
        </w:rPr>
        <w:t>that</w:t>
      </w:r>
      <w:r w:rsidR="006A4A59" w:rsidRPr="002420EE">
        <w:rPr>
          <w:sz w:val="24"/>
          <w:szCs w:val="24"/>
          <w:lang w:val="en-CA"/>
        </w:rPr>
        <w:t xml:space="preserve"> ranges from domain model analysis to running </w:t>
      </w:r>
      <w:r w:rsidR="006A4A59">
        <w:rPr>
          <w:sz w:val="24"/>
          <w:szCs w:val="24"/>
          <w:lang w:val="en-CA"/>
        </w:rPr>
        <w:t>a</w:t>
      </w:r>
      <w:r w:rsidR="006A4A59" w:rsidRPr="002420EE">
        <w:rPr>
          <w:sz w:val="24"/>
          <w:szCs w:val="24"/>
          <w:lang w:val="en-CA"/>
        </w:rPr>
        <w:t xml:space="preserve"> simulation </w:t>
      </w:r>
      <w:r w:rsidR="006A4A59">
        <w:rPr>
          <w:sz w:val="24"/>
          <w:szCs w:val="24"/>
          <w:lang w:val="en-CA"/>
        </w:rPr>
        <w:t>while considering the different entities that can make an intervention in the case of an EE</w:t>
      </w:r>
      <w:r w:rsidRPr="002420EE">
        <w:rPr>
          <w:sz w:val="24"/>
          <w:szCs w:val="24"/>
          <w:lang w:val="en-CA"/>
        </w:rPr>
        <w:t xml:space="preserve">. </w:t>
      </w:r>
      <w:r w:rsidR="009A5CBD">
        <w:rPr>
          <w:sz w:val="24"/>
          <w:szCs w:val="24"/>
          <w:lang w:val="en-CA"/>
        </w:rPr>
        <w:t xml:space="preserve"> In [20], we proposed </w:t>
      </w:r>
      <w:r w:rsidR="009A5CBD" w:rsidRPr="002420EE">
        <w:rPr>
          <w:sz w:val="24"/>
          <w:szCs w:val="24"/>
          <w:lang w:val="en-CA"/>
        </w:rPr>
        <w:t>a specific agent-based methodological framework allowing, from modeling to simulation, the production of observables at different levels of details related to</w:t>
      </w:r>
      <w:r w:rsidR="009A5CBD">
        <w:rPr>
          <w:sz w:val="24"/>
          <w:szCs w:val="24"/>
          <w:lang w:val="en-CA"/>
        </w:rPr>
        <w:t xml:space="preserve"> an EE rescuing activity</w:t>
      </w:r>
      <w:r w:rsidR="009A5CBD" w:rsidRPr="002420EE">
        <w:rPr>
          <w:sz w:val="24"/>
          <w:szCs w:val="24"/>
          <w:lang w:val="en-CA"/>
        </w:rPr>
        <w:t>.</w:t>
      </w:r>
      <w:r w:rsidR="009A5CBD">
        <w:rPr>
          <w:sz w:val="24"/>
          <w:szCs w:val="24"/>
          <w:lang w:val="en-CA"/>
        </w:rPr>
        <w:t xml:space="preserve"> </w:t>
      </w:r>
      <w:r w:rsidR="009A5CBD" w:rsidRPr="002420EE">
        <w:rPr>
          <w:sz w:val="24"/>
          <w:szCs w:val="24"/>
          <w:lang w:val="en-CA"/>
        </w:rPr>
        <w:t>Th</w:t>
      </w:r>
      <w:r w:rsidR="009A5CBD">
        <w:rPr>
          <w:sz w:val="24"/>
          <w:szCs w:val="24"/>
          <w:lang w:val="en-CA"/>
        </w:rPr>
        <w:t>e proposed</w:t>
      </w:r>
      <w:r w:rsidR="009A5CBD" w:rsidRPr="002420EE">
        <w:rPr>
          <w:sz w:val="24"/>
          <w:szCs w:val="24"/>
          <w:lang w:val="en-CA"/>
        </w:rPr>
        <w:t xml:space="preserve"> framework </w:t>
      </w:r>
      <w:r w:rsidR="009A5CBD">
        <w:rPr>
          <w:sz w:val="24"/>
          <w:szCs w:val="24"/>
          <w:lang w:val="en-CA"/>
        </w:rPr>
        <w:t>in this chapter is an extension of our previous work [20] with the objective</w:t>
      </w:r>
      <w:r w:rsidRPr="002420EE">
        <w:rPr>
          <w:sz w:val="24"/>
          <w:szCs w:val="24"/>
          <w:lang w:val="en-CA"/>
        </w:rPr>
        <w:t xml:space="preserve"> to integrate dynamic organizational characteristics of </w:t>
      </w:r>
      <w:r w:rsidR="009A5CBD">
        <w:rPr>
          <w:sz w:val="24"/>
          <w:szCs w:val="24"/>
          <w:lang w:val="en-CA"/>
        </w:rPr>
        <w:t>an EE rescuing activity</w:t>
      </w:r>
      <w:r w:rsidR="009A5CBD" w:rsidRPr="002420EE">
        <w:rPr>
          <w:sz w:val="24"/>
          <w:szCs w:val="24"/>
          <w:lang w:val="en-CA"/>
        </w:rPr>
        <w:t xml:space="preserve"> </w:t>
      </w:r>
      <w:r w:rsidRPr="002420EE">
        <w:rPr>
          <w:sz w:val="24"/>
          <w:szCs w:val="24"/>
          <w:lang w:val="en-CA"/>
        </w:rPr>
        <w:t>in the modeling and simulation procedure</w:t>
      </w:r>
      <w:r w:rsidR="009A5CBD">
        <w:rPr>
          <w:sz w:val="24"/>
          <w:szCs w:val="24"/>
          <w:lang w:val="en-CA"/>
        </w:rPr>
        <w:t>s</w:t>
      </w:r>
      <w:r w:rsidRPr="002420EE">
        <w:rPr>
          <w:sz w:val="24"/>
          <w:szCs w:val="24"/>
          <w:lang w:val="en-CA"/>
        </w:rPr>
        <w:t>. It will also include the specification of the translation process from generic model</w:t>
      </w:r>
      <w:r w:rsidR="009A5CBD">
        <w:rPr>
          <w:sz w:val="24"/>
          <w:szCs w:val="24"/>
          <w:lang w:val="en-CA"/>
        </w:rPr>
        <w:t>s</w:t>
      </w:r>
      <w:r w:rsidRPr="002420EE">
        <w:rPr>
          <w:sz w:val="24"/>
          <w:szCs w:val="24"/>
          <w:lang w:val="en-CA"/>
        </w:rPr>
        <w:t xml:space="preserve"> to specific model</w:t>
      </w:r>
      <w:r w:rsidR="009A5CBD">
        <w:rPr>
          <w:sz w:val="24"/>
          <w:szCs w:val="24"/>
          <w:lang w:val="en-CA"/>
        </w:rPr>
        <w:t>s</w:t>
      </w:r>
      <w:r w:rsidRPr="002420EE">
        <w:rPr>
          <w:sz w:val="24"/>
          <w:szCs w:val="24"/>
          <w:lang w:val="en-CA"/>
        </w:rPr>
        <w:t xml:space="preserve">, to ensure the transition between the proposed models. </w:t>
      </w:r>
    </w:p>
    <w:p w14:paraId="763B9293" w14:textId="77777777" w:rsidR="006F17A2" w:rsidRPr="002420EE" w:rsidRDefault="00325973" w:rsidP="00F10251">
      <w:pPr>
        <w:pStyle w:val="Els-body-text"/>
        <w:spacing w:line="360" w:lineRule="auto"/>
        <w:ind w:right="-28" w:firstLine="0"/>
        <w:rPr>
          <w:sz w:val="24"/>
          <w:szCs w:val="24"/>
          <w:lang w:val="en-CA"/>
        </w:rPr>
      </w:pPr>
      <w:r w:rsidRPr="002420EE">
        <w:rPr>
          <w:sz w:val="24"/>
          <w:szCs w:val="24"/>
          <w:lang w:val="en-CA"/>
        </w:rPr>
        <w:t xml:space="preserve">This </w:t>
      </w:r>
      <w:r w:rsidR="00324BC3">
        <w:rPr>
          <w:sz w:val="24"/>
          <w:szCs w:val="24"/>
          <w:lang w:val="en-CA"/>
        </w:rPr>
        <w:t>chapter</w:t>
      </w:r>
      <w:r w:rsidR="00324BC3" w:rsidRPr="002420EE">
        <w:rPr>
          <w:sz w:val="24"/>
          <w:szCs w:val="24"/>
          <w:lang w:val="en-CA"/>
        </w:rPr>
        <w:t xml:space="preserve"> </w:t>
      </w:r>
      <w:r w:rsidRPr="002420EE">
        <w:rPr>
          <w:sz w:val="24"/>
          <w:szCs w:val="24"/>
          <w:lang w:val="en-CA"/>
        </w:rPr>
        <w:t xml:space="preserve">is structured as follows: Section 2 defines the objectives of the research and related concerns modeling and simulation of </w:t>
      </w:r>
      <w:r w:rsidR="00A52089">
        <w:rPr>
          <w:sz w:val="24"/>
          <w:szCs w:val="24"/>
          <w:lang w:val="en-CA"/>
        </w:rPr>
        <w:t>EE</w:t>
      </w:r>
      <w:r w:rsidRPr="002420EE">
        <w:rPr>
          <w:sz w:val="24"/>
          <w:szCs w:val="24"/>
          <w:lang w:val="en-CA"/>
        </w:rPr>
        <w:t xml:space="preserve">. Section 3, introduces an organizational-oriented methodological framework, which is capable of taking into account the organizational aspects at both the conceptual and the operational abstraction levels. Section 4 describes the dynamic </w:t>
      </w:r>
      <w:r w:rsidR="00A52089">
        <w:rPr>
          <w:sz w:val="24"/>
          <w:szCs w:val="24"/>
          <w:lang w:val="en-CA"/>
        </w:rPr>
        <w:t>EE</w:t>
      </w:r>
      <w:r w:rsidR="00A52089" w:rsidRPr="002420EE">
        <w:rPr>
          <w:sz w:val="24"/>
          <w:szCs w:val="24"/>
          <w:lang w:val="en-CA"/>
        </w:rPr>
        <w:t xml:space="preserve"> </w:t>
      </w:r>
      <w:r w:rsidRPr="002420EE">
        <w:rPr>
          <w:sz w:val="24"/>
          <w:szCs w:val="24"/>
          <w:lang w:val="en-CA"/>
        </w:rPr>
        <w:t>organization. Section 5 introduces a model driven architecture to transform the models proposed in the methodological framework.</w:t>
      </w:r>
      <w:r w:rsidR="006F17A2" w:rsidRPr="002420EE">
        <w:rPr>
          <w:sz w:val="24"/>
          <w:szCs w:val="24"/>
          <w:lang w:val="en-CA"/>
        </w:rPr>
        <w:t xml:space="preserve"> Section 6 details the agent-based software architecture in line with the proposed methodological framework, to simulate </w:t>
      </w:r>
      <w:r w:rsidR="007147EB">
        <w:rPr>
          <w:sz w:val="24"/>
          <w:szCs w:val="24"/>
          <w:lang w:val="en-CA"/>
        </w:rPr>
        <w:t>EE</w:t>
      </w:r>
      <w:r w:rsidR="007147EB" w:rsidRPr="002420EE">
        <w:rPr>
          <w:sz w:val="24"/>
          <w:szCs w:val="24"/>
          <w:lang w:val="en-CA"/>
        </w:rPr>
        <w:t xml:space="preserve">’s </w:t>
      </w:r>
      <w:r w:rsidR="006F17A2" w:rsidRPr="002420EE">
        <w:rPr>
          <w:sz w:val="24"/>
          <w:szCs w:val="24"/>
          <w:lang w:val="en-CA"/>
        </w:rPr>
        <w:t xml:space="preserve">organizational aspects. Section 7 presents an illustrative example of the proposed software </w:t>
      </w:r>
      <w:r w:rsidR="006F17A2" w:rsidRPr="002420EE">
        <w:rPr>
          <w:sz w:val="24"/>
          <w:szCs w:val="24"/>
          <w:lang w:val="en-CA"/>
        </w:rPr>
        <w:lastRenderedPageBreak/>
        <w:t xml:space="preserve">architecture through the modeling of a building fire. Finally, conclusions and recommendations for future work are summarized in Section </w:t>
      </w:r>
      <w:r w:rsidR="00C34D83">
        <w:rPr>
          <w:sz w:val="24"/>
          <w:szCs w:val="24"/>
          <w:lang w:val="en-CA"/>
        </w:rPr>
        <w:t>8</w:t>
      </w:r>
      <w:r w:rsidR="006F17A2" w:rsidRPr="002420EE">
        <w:rPr>
          <w:sz w:val="24"/>
          <w:szCs w:val="24"/>
          <w:lang w:val="en-CA"/>
        </w:rPr>
        <w:t>.</w:t>
      </w:r>
    </w:p>
    <w:p w14:paraId="66730A56" w14:textId="77777777" w:rsidR="0095060A" w:rsidRDefault="006C40C4" w:rsidP="00F10251">
      <w:pPr>
        <w:pStyle w:val="Heading1"/>
        <w:numPr>
          <w:ilvl w:val="0"/>
          <w:numId w:val="21"/>
        </w:numPr>
        <w:spacing w:line="360" w:lineRule="auto"/>
        <w:ind w:left="426" w:hanging="426"/>
        <w:jc w:val="both"/>
        <w:rPr>
          <w:rFonts w:ascii="Times New Roman" w:hAnsi="Times New Roman" w:cs="Times New Roman"/>
          <w:color w:val="000000" w:themeColor="text1"/>
          <w:lang w:val="en-CA"/>
        </w:rPr>
      </w:pPr>
      <w:bookmarkStart w:id="3" w:name="_Toc378425977"/>
      <w:r>
        <w:rPr>
          <w:rFonts w:ascii="Times New Roman" w:hAnsi="Times New Roman" w:cs="Times New Roman"/>
          <w:color w:val="000000" w:themeColor="text1"/>
          <w:lang w:val="en-CA"/>
        </w:rPr>
        <w:t xml:space="preserve">Smart cities </w:t>
      </w:r>
      <w:r w:rsidR="00201C4E">
        <w:rPr>
          <w:rFonts w:ascii="Times New Roman" w:hAnsi="Times New Roman" w:cs="Times New Roman"/>
          <w:color w:val="000000" w:themeColor="text1"/>
          <w:lang w:val="en-CA"/>
        </w:rPr>
        <w:t>and resilience</w:t>
      </w:r>
      <w:r w:rsidR="00655505">
        <w:rPr>
          <w:rFonts w:ascii="Times New Roman" w:hAnsi="Times New Roman" w:cs="Times New Roman"/>
          <w:color w:val="000000" w:themeColor="text1"/>
          <w:lang w:val="en-CA"/>
        </w:rPr>
        <w:t xml:space="preserve"> plans</w:t>
      </w:r>
    </w:p>
    <w:p w14:paraId="666065AC" w14:textId="77777777" w:rsidR="006C40C4" w:rsidRDefault="00EC616A" w:rsidP="006C40C4">
      <w:pPr>
        <w:pStyle w:val="Els-body-text"/>
        <w:spacing w:line="360" w:lineRule="auto"/>
        <w:ind w:right="-28" w:firstLine="0"/>
        <w:rPr>
          <w:sz w:val="24"/>
          <w:szCs w:val="24"/>
          <w:lang w:val="en-CA"/>
        </w:rPr>
      </w:pPr>
      <w:r>
        <w:rPr>
          <w:sz w:val="24"/>
          <w:szCs w:val="24"/>
          <w:lang w:val="en-CA"/>
        </w:rPr>
        <w:t>Smart city</w:t>
      </w:r>
      <w:r w:rsidR="006C40C4" w:rsidRPr="006D6BD3">
        <w:rPr>
          <w:sz w:val="24"/>
          <w:szCs w:val="24"/>
          <w:lang w:val="en-CA"/>
        </w:rPr>
        <w:t xml:space="preserve"> is </w:t>
      </w:r>
      <w:r>
        <w:rPr>
          <w:sz w:val="24"/>
          <w:szCs w:val="24"/>
          <w:lang w:val="en-CA"/>
        </w:rPr>
        <w:t xml:space="preserve">an </w:t>
      </w:r>
      <w:r w:rsidR="006C40C4" w:rsidRPr="006D6BD3">
        <w:rPr>
          <w:sz w:val="24"/>
          <w:szCs w:val="24"/>
          <w:lang w:val="en-CA"/>
        </w:rPr>
        <w:t>emerging strategy</w:t>
      </w:r>
      <w:r>
        <w:rPr>
          <w:sz w:val="24"/>
          <w:szCs w:val="24"/>
          <w:lang w:val="en-CA"/>
        </w:rPr>
        <w:t xml:space="preserve">, based on information and communication </w:t>
      </w:r>
      <w:r w:rsidR="006D1629">
        <w:rPr>
          <w:sz w:val="24"/>
          <w:szCs w:val="24"/>
          <w:lang w:val="en-CA"/>
        </w:rPr>
        <w:t>technologies that</w:t>
      </w:r>
      <w:r>
        <w:rPr>
          <w:sz w:val="24"/>
          <w:szCs w:val="24"/>
          <w:lang w:val="en-CA"/>
        </w:rPr>
        <w:t xml:space="preserve"> cities are adopting </w:t>
      </w:r>
      <w:r w:rsidR="006C40C4" w:rsidRPr="006D6BD3">
        <w:rPr>
          <w:sz w:val="24"/>
          <w:szCs w:val="24"/>
          <w:lang w:val="en-CA"/>
        </w:rPr>
        <w:t>to mitigate the problems generated by the urban population growth and rapid urbanization.</w:t>
      </w:r>
      <w:r w:rsidR="006C40C4">
        <w:rPr>
          <w:sz w:val="24"/>
          <w:szCs w:val="24"/>
          <w:lang w:val="en-CA"/>
        </w:rPr>
        <w:t xml:space="preserve"> </w:t>
      </w:r>
      <w:r w:rsidR="006C40C4" w:rsidRPr="008B139F">
        <w:rPr>
          <w:sz w:val="24"/>
          <w:szCs w:val="24"/>
          <w:lang w:val="en-CA"/>
        </w:rPr>
        <w:t>This emerging concept is a type of urban development able to meet the needs of institutions, businesses and citizens, both economically</w:t>
      </w:r>
      <w:r>
        <w:rPr>
          <w:sz w:val="24"/>
          <w:szCs w:val="24"/>
          <w:lang w:val="en-CA"/>
        </w:rPr>
        <w:t>,</w:t>
      </w:r>
      <w:r w:rsidR="006C40C4">
        <w:rPr>
          <w:sz w:val="24"/>
          <w:szCs w:val="24"/>
          <w:lang w:val="en-CA"/>
        </w:rPr>
        <w:t xml:space="preserve"> </w:t>
      </w:r>
      <w:r w:rsidR="006C40C4" w:rsidRPr="008B139F">
        <w:rPr>
          <w:sz w:val="24"/>
          <w:szCs w:val="24"/>
          <w:lang w:val="en-CA"/>
        </w:rPr>
        <w:t xml:space="preserve">environmentally, </w:t>
      </w:r>
      <w:r w:rsidR="006C40C4">
        <w:rPr>
          <w:sz w:val="24"/>
          <w:szCs w:val="24"/>
          <w:lang w:val="en-CA"/>
        </w:rPr>
        <w:t xml:space="preserve">and </w:t>
      </w:r>
      <w:r w:rsidR="006C40C4" w:rsidRPr="008B139F">
        <w:rPr>
          <w:sz w:val="24"/>
          <w:szCs w:val="24"/>
          <w:lang w:val="en-CA"/>
        </w:rPr>
        <w:t xml:space="preserve">socially. </w:t>
      </w:r>
      <w:r w:rsidR="006D1629">
        <w:rPr>
          <w:sz w:val="24"/>
          <w:szCs w:val="24"/>
          <w:lang w:val="en-CA"/>
        </w:rPr>
        <w:t xml:space="preserve">We </w:t>
      </w:r>
      <w:r w:rsidR="00AD64BA">
        <w:rPr>
          <w:sz w:val="24"/>
          <w:szCs w:val="24"/>
          <w:lang w:val="en-CA"/>
        </w:rPr>
        <w:t xml:space="preserve">can </w:t>
      </w:r>
      <w:r w:rsidR="006D1629">
        <w:rPr>
          <w:sz w:val="24"/>
          <w:szCs w:val="24"/>
          <w:lang w:val="en-CA"/>
        </w:rPr>
        <w:t xml:space="preserve">described a smart </w:t>
      </w:r>
      <w:r w:rsidR="006C40C4" w:rsidRPr="008B139F">
        <w:rPr>
          <w:sz w:val="24"/>
          <w:szCs w:val="24"/>
          <w:lang w:val="en-CA"/>
        </w:rPr>
        <w:t xml:space="preserve">city when </w:t>
      </w:r>
      <w:r w:rsidR="006A4926">
        <w:rPr>
          <w:sz w:val="24"/>
          <w:szCs w:val="24"/>
          <w:lang w:val="en-CA"/>
        </w:rPr>
        <w:t xml:space="preserve">we </w:t>
      </w:r>
      <w:r w:rsidR="006C40C4" w:rsidRPr="008B139F">
        <w:rPr>
          <w:sz w:val="24"/>
          <w:szCs w:val="24"/>
          <w:lang w:val="en-CA"/>
        </w:rPr>
        <w:t xml:space="preserve">investments in human capital, </w:t>
      </w:r>
      <w:r w:rsidR="006A4926">
        <w:rPr>
          <w:sz w:val="24"/>
          <w:szCs w:val="24"/>
          <w:lang w:val="en-CA"/>
        </w:rPr>
        <w:t xml:space="preserve">traditional communication, energy </w:t>
      </w:r>
      <w:r w:rsidR="006C40C4" w:rsidRPr="008B139F">
        <w:rPr>
          <w:sz w:val="24"/>
          <w:szCs w:val="24"/>
          <w:lang w:val="en-CA"/>
        </w:rPr>
        <w:t>socia</w:t>
      </w:r>
      <w:r w:rsidR="006A4926">
        <w:rPr>
          <w:sz w:val="24"/>
          <w:szCs w:val="24"/>
          <w:lang w:val="en-CA"/>
        </w:rPr>
        <w:t>l</w:t>
      </w:r>
      <w:r w:rsidR="006C40C4" w:rsidRPr="008B139F">
        <w:rPr>
          <w:sz w:val="24"/>
          <w:szCs w:val="24"/>
          <w:lang w:val="en-CA"/>
        </w:rPr>
        <w:t xml:space="preserve"> i</w:t>
      </w:r>
      <w:r w:rsidR="006C40C4">
        <w:rPr>
          <w:sz w:val="24"/>
          <w:szCs w:val="24"/>
          <w:lang w:val="en-CA"/>
        </w:rPr>
        <w:t xml:space="preserve">nfrastructure </w:t>
      </w:r>
      <w:r w:rsidR="006C40C4" w:rsidRPr="008B139F">
        <w:rPr>
          <w:sz w:val="24"/>
          <w:szCs w:val="24"/>
          <w:lang w:val="en-CA"/>
        </w:rPr>
        <w:t xml:space="preserve">and a high quality of life, with a wise </w:t>
      </w:r>
      <w:r w:rsidR="006A4926" w:rsidRPr="008B139F">
        <w:rPr>
          <w:sz w:val="24"/>
          <w:szCs w:val="24"/>
          <w:lang w:val="en-CA"/>
        </w:rPr>
        <w:t>organization</w:t>
      </w:r>
      <w:r w:rsidR="006C40C4" w:rsidRPr="008B139F">
        <w:rPr>
          <w:sz w:val="24"/>
          <w:szCs w:val="24"/>
          <w:lang w:val="en-CA"/>
        </w:rPr>
        <w:t xml:space="preserve"> of natural resources, and through participatory governance</w:t>
      </w:r>
      <w:r w:rsidR="006A4926">
        <w:rPr>
          <w:sz w:val="24"/>
          <w:szCs w:val="24"/>
          <w:lang w:val="en-CA"/>
        </w:rPr>
        <w:t xml:space="preserve"> </w:t>
      </w:r>
      <w:r w:rsidR="006A4926">
        <w:rPr>
          <w:rStyle w:val="FootnoteReference"/>
          <w:sz w:val="24"/>
          <w:szCs w:val="24"/>
          <w:lang w:val="en-CA"/>
        </w:rPr>
        <w:footnoteReference w:id="1"/>
      </w:r>
      <w:r w:rsidR="006C40C4" w:rsidRPr="008B139F">
        <w:rPr>
          <w:sz w:val="24"/>
          <w:szCs w:val="24"/>
          <w:lang w:val="en-CA"/>
        </w:rPr>
        <w:t>.</w:t>
      </w:r>
    </w:p>
    <w:p w14:paraId="1B296EEC" w14:textId="77777777" w:rsidR="006C40C4" w:rsidRDefault="006C40C4" w:rsidP="006C40C4">
      <w:pPr>
        <w:pStyle w:val="Els-body-text"/>
        <w:spacing w:line="360" w:lineRule="auto"/>
        <w:ind w:right="-28" w:firstLine="0"/>
        <w:rPr>
          <w:sz w:val="24"/>
          <w:szCs w:val="24"/>
          <w:lang w:val="en-CA"/>
        </w:rPr>
      </w:pPr>
      <w:r>
        <w:rPr>
          <w:sz w:val="24"/>
          <w:szCs w:val="24"/>
          <w:lang w:val="en-CA"/>
        </w:rPr>
        <w:t>T</w:t>
      </w:r>
      <w:r w:rsidRPr="006D6BD3">
        <w:rPr>
          <w:sz w:val="24"/>
          <w:szCs w:val="24"/>
          <w:lang w:val="en-CA"/>
        </w:rPr>
        <w:t xml:space="preserve">here is an increase in frequency of </w:t>
      </w:r>
      <w:r w:rsidR="00AD64BA">
        <w:rPr>
          <w:sz w:val="24"/>
          <w:szCs w:val="24"/>
          <w:lang w:val="en-CA"/>
        </w:rPr>
        <w:t xml:space="preserve">use of the phrase smart city; </w:t>
      </w:r>
      <w:r w:rsidRPr="006D6BD3">
        <w:rPr>
          <w:sz w:val="24"/>
          <w:szCs w:val="24"/>
          <w:lang w:val="en-CA"/>
        </w:rPr>
        <w:t xml:space="preserve">there is not a clear and </w:t>
      </w:r>
      <w:r w:rsidR="00AD64BA" w:rsidRPr="006D6BD3">
        <w:rPr>
          <w:sz w:val="24"/>
          <w:szCs w:val="24"/>
          <w:lang w:val="en-CA"/>
        </w:rPr>
        <w:t>reliable</w:t>
      </w:r>
      <w:r w:rsidRPr="006D6BD3">
        <w:rPr>
          <w:sz w:val="24"/>
          <w:szCs w:val="24"/>
          <w:lang w:val="en-CA"/>
        </w:rPr>
        <w:t xml:space="preserve"> understanding of the concept </w:t>
      </w:r>
      <w:r w:rsidR="00AD64BA" w:rsidRPr="006D6BD3">
        <w:rPr>
          <w:sz w:val="24"/>
          <w:szCs w:val="24"/>
          <w:lang w:val="en-CA"/>
        </w:rPr>
        <w:t>in the middle of</w:t>
      </w:r>
      <w:r w:rsidRPr="006D6BD3">
        <w:rPr>
          <w:sz w:val="24"/>
          <w:szCs w:val="24"/>
          <w:lang w:val="en-CA"/>
        </w:rPr>
        <w:t xml:space="preserve"> academia</w:t>
      </w:r>
      <w:r>
        <w:rPr>
          <w:sz w:val="24"/>
          <w:szCs w:val="24"/>
          <w:lang w:val="en-CA"/>
        </w:rPr>
        <w:t xml:space="preserve">. </w:t>
      </w:r>
      <w:r w:rsidR="00AD64BA">
        <w:rPr>
          <w:sz w:val="24"/>
          <w:szCs w:val="24"/>
          <w:lang w:val="en-CA"/>
        </w:rPr>
        <w:t>A</w:t>
      </w:r>
      <w:r w:rsidRPr="006D6BD3">
        <w:rPr>
          <w:sz w:val="24"/>
          <w:szCs w:val="24"/>
          <w:lang w:val="en-CA"/>
        </w:rPr>
        <w:t xml:space="preserve"> limited number of studies investigated and began to systematically consider questions related to this new urban phenomenon of smart cities. </w:t>
      </w:r>
    </w:p>
    <w:p w14:paraId="1F911BBE" w14:textId="77777777" w:rsidR="006C40C4" w:rsidRDefault="006C40C4" w:rsidP="006C40C4">
      <w:pPr>
        <w:pStyle w:val="Els-body-text"/>
        <w:spacing w:line="360" w:lineRule="auto"/>
        <w:ind w:right="-28" w:firstLine="0"/>
        <w:rPr>
          <w:sz w:val="24"/>
          <w:szCs w:val="24"/>
          <w:lang w:val="en-CA"/>
        </w:rPr>
      </w:pPr>
      <w:r>
        <w:rPr>
          <w:sz w:val="24"/>
          <w:szCs w:val="24"/>
          <w:lang w:val="en-CA"/>
        </w:rPr>
        <w:t>T</w:t>
      </w:r>
      <w:r w:rsidRPr="00C16DE0">
        <w:rPr>
          <w:sz w:val="24"/>
          <w:szCs w:val="24"/>
          <w:lang w:val="en-CA"/>
        </w:rPr>
        <w:t xml:space="preserve">he concept is used all over the world with different nomenclatures, </w:t>
      </w:r>
      <w:r w:rsidR="006A7F99">
        <w:rPr>
          <w:sz w:val="24"/>
          <w:szCs w:val="24"/>
          <w:lang w:val="en-CA"/>
        </w:rPr>
        <w:t xml:space="preserve">the </w:t>
      </w:r>
      <w:r w:rsidRPr="00C16DE0">
        <w:rPr>
          <w:sz w:val="24"/>
          <w:szCs w:val="24"/>
          <w:lang w:val="en-CA"/>
        </w:rPr>
        <w:t xml:space="preserve">context </w:t>
      </w:r>
      <w:r>
        <w:rPr>
          <w:sz w:val="24"/>
          <w:szCs w:val="24"/>
          <w:lang w:val="en-CA"/>
        </w:rPr>
        <w:t>i</w:t>
      </w:r>
      <w:r w:rsidRPr="00C16DE0">
        <w:rPr>
          <w:sz w:val="24"/>
          <w:szCs w:val="24"/>
          <w:lang w:val="en-CA"/>
        </w:rPr>
        <w:t xml:space="preserve">s still emerging, and the </w:t>
      </w:r>
      <w:r w:rsidR="006A7F99">
        <w:rPr>
          <w:sz w:val="24"/>
          <w:szCs w:val="24"/>
          <w:lang w:val="en-CA"/>
        </w:rPr>
        <w:t xml:space="preserve">research </w:t>
      </w:r>
      <w:r w:rsidRPr="00C16DE0">
        <w:rPr>
          <w:sz w:val="24"/>
          <w:szCs w:val="24"/>
          <w:lang w:val="en-CA"/>
        </w:rPr>
        <w:t>work of defining and conce</w:t>
      </w:r>
      <w:r>
        <w:rPr>
          <w:sz w:val="24"/>
          <w:szCs w:val="24"/>
          <w:lang w:val="en-CA"/>
        </w:rPr>
        <w:t xml:space="preserve">ptualizing it is in </w:t>
      </w:r>
      <w:r w:rsidR="006A7F99">
        <w:rPr>
          <w:sz w:val="24"/>
          <w:szCs w:val="24"/>
          <w:lang w:val="en-CA"/>
        </w:rPr>
        <w:t>evolution</w:t>
      </w:r>
      <w:r>
        <w:rPr>
          <w:sz w:val="24"/>
          <w:szCs w:val="24"/>
          <w:lang w:val="en-CA"/>
        </w:rPr>
        <w:t xml:space="preserve"> [45</w:t>
      </w:r>
      <w:r w:rsidRPr="00C16DE0">
        <w:rPr>
          <w:sz w:val="24"/>
          <w:szCs w:val="24"/>
          <w:lang w:val="en-CA"/>
        </w:rPr>
        <w:t>,</w:t>
      </w:r>
      <w:r>
        <w:rPr>
          <w:sz w:val="24"/>
          <w:szCs w:val="24"/>
          <w:lang w:val="en-CA"/>
        </w:rPr>
        <w:t xml:space="preserve"> 46</w:t>
      </w:r>
      <w:r w:rsidRPr="00C16DE0">
        <w:rPr>
          <w:sz w:val="24"/>
          <w:szCs w:val="24"/>
          <w:lang w:val="en-CA"/>
        </w:rPr>
        <w:t xml:space="preserve">]. Several </w:t>
      </w:r>
      <w:r w:rsidR="006A7F99" w:rsidRPr="00C16DE0">
        <w:rPr>
          <w:sz w:val="24"/>
          <w:szCs w:val="24"/>
          <w:lang w:val="en-CA"/>
        </w:rPr>
        <w:t>work</w:t>
      </w:r>
      <w:r w:rsidRPr="00C16DE0">
        <w:rPr>
          <w:sz w:val="24"/>
          <w:szCs w:val="24"/>
          <w:lang w:val="en-CA"/>
        </w:rPr>
        <w:t xml:space="preserve"> definitions have been put forward and adopted in academic use. This </w:t>
      </w:r>
      <w:r w:rsidR="006A7F99" w:rsidRPr="00C16DE0">
        <w:rPr>
          <w:sz w:val="24"/>
          <w:szCs w:val="24"/>
          <w:lang w:val="en-CA"/>
        </w:rPr>
        <w:t>discord</w:t>
      </w:r>
      <w:r w:rsidRPr="00C16DE0">
        <w:rPr>
          <w:sz w:val="24"/>
          <w:szCs w:val="24"/>
          <w:lang w:val="en-CA"/>
        </w:rPr>
        <w:t xml:space="preserve"> of definitions is resulting in calls for concep</w:t>
      </w:r>
      <w:r>
        <w:rPr>
          <w:sz w:val="24"/>
          <w:szCs w:val="24"/>
          <w:lang w:val="en-CA"/>
        </w:rPr>
        <w:t>tual research in this regard [45</w:t>
      </w:r>
      <w:r w:rsidRPr="00C16DE0">
        <w:rPr>
          <w:sz w:val="24"/>
          <w:szCs w:val="24"/>
          <w:lang w:val="en-CA"/>
        </w:rPr>
        <w:t xml:space="preserve">]. </w:t>
      </w:r>
      <w:r w:rsidRPr="00C16DE0">
        <w:rPr>
          <w:sz w:val="24"/>
          <w:szCs w:val="24"/>
          <w:lang w:val="en-CA"/>
        </w:rPr>
        <w:cr/>
      </w:r>
    </w:p>
    <w:p w14:paraId="1CE210DB" w14:textId="77777777" w:rsidR="006C40C4" w:rsidRPr="000A7AAB" w:rsidRDefault="006C40C4" w:rsidP="000A7AAB">
      <w:pPr>
        <w:pStyle w:val="Els-body-text"/>
        <w:numPr>
          <w:ilvl w:val="0"/>
          <w:numId w:val="34"/>
        </w:numPr>
        <w:spacing w:line="360" w:lineRule="auto"/>
        <w:ind w:right="-28"/>
        <w:rPr>
          <w:sz w:val="24"/>
          <w:szCs w:val="24"/>
          <w:lang w:val="en-CA"/>
        </w:rPr>
      </w:pPr>
      <w:r w:rsidRPr="00C42823">
        <w:rPr>
          <w:sz w:val="24"/>
          <w:szCs w:val="24"/>
          <w:lang w:val="en-CA"/>
        </w:rPr>
        <w:t>A city well performing in a forward-looking way in economy, people</w:t>
      </w:r>
      <w:r w:rsidR="000A7AAB" w:rsidRPr="00C42823">
        <w:rPr>
          <w:sz w:val="24"/>
          <w:szCs w:val="24"/>
          <w:lang w:val="en-CA"/>
        </w:rPr>
        <w:t xml:space="preserve">, </w:t>
      </w:r>
      <w:r w:rsidR="000A7AAB">
        <w:rPr>
          <w:sz w:val="24"/>
          <w:szCs w:val="24"/>
          <w:lang w:val="en-CA"/>
        </w:rPr>
        <w:t xml:space="preserve">mobility, environment, </w:t>
      </w:r>
      <w:r w:rsidRPr="00C42823">
        <w:rPr>
          <w:sz w:val="24"/>
          <w:szCs w:val="24"/>
          <w:lang w:val="en-CA"/>
        </w:rPr>
        <w:t>governance,</w:t>
      </w:r>
      <w:r w:rsidR="000A7AAB">
        <w:rPr>
          <w:sz w:val="24"/>
          <w:szCs w:val="24"/>
          <w:lang w:val="en-CA"/>
        </w:rPr>
        <w:t xml:space="preserve"> </w:t>
      </w:r>
      <w:r w:rsidRPr="000A7AAB">
        <w:rPr>
          <w:sz w:val="24"/>
          <w:szCs w:val="24"/>
          <w:lang w:val="en-CA"/>
        </w:rPr>
        <w:t xml:space="preserve">and living, built on the smart </w:t>
      </w:r>
      <w:r w:rsidRPr="000A7AAB">
        <w:rPr>
          <w:sz w:val="24"/>
          <w:szCs w:val="24"/>
          <w:lang w:val="en-CA"/>
        </w:rPr>
        <w:lastRenderedPageBreak/>
        <w:t>combination of endowments and activities of self-decisive, independent and aware citizens. [47]</w:t>
      </w:r>
    </w:p>
    <w:p w14:paraId="27AD6A51" w14:textId="77777777" w:rsidR="006C40C4" w:rsidRDefault="006C40C4" w:rsidP="006C40C4">
      <w:pPr>
        <w:pStyle w:val="Els-body-text"/>
        <w:numPr>
          <w:ilvl w:val="0"/>
          <w:numId w:val="34"/>
        </w:numPr>
        <w:spacing w:line="360" w:lineRule="auto"/>
        <w:ind w:right="-28"/>
        <w:rPr>
          <w:sz w:val="24"/>
          <w:szCs w:val="24"/>
          <w:lang w:val="en-CA"/>
        </w:rPr>
      </w:pPr>
      <w:r w:rsidRPr="00C42823">
        <w:rPr>
          <w:sz w:val="24"/>
          <w:szCs w:val="24"/>
          <w:lang w:val="en-CA"/>
        </w:rPr>
        <w:t xml:space="preserve">A city that monitors and integrates conditions of all of its critical infrastructures, </w:t>
      </w:r>
      <w:r w:rsidR="00375C86">
        <w:rPr>
          <w:sz w:val="24"/>
          <w:szCs w:val="24"/>
          <w:lang w:val="en-CA"/>
        </w:rPr>
        <w:t xml:space="preserve">for example, </w:t>
      </w:r>
      <w:r w:rsidRPr="00C42823">
        <w:rPr>
          <w:sz w:val="24"/>
          <w:szCs w:val="24"/>
          <w:lang w:val="en-CA"/>
        </w:rPr>
        <w:t>roads, bridges, tunnels, rails, subways, airports, seaports, communications, water, power, even major buildings, can better optimize its resources, plan its preventive maintenance activities, and monitor security aspects while maximizi</w:t>
      </w:r>
      <w:r>
        <w:rPr>
          <w:sz w:val="24"/>
          <w:szCs w:val="24"/>
          <w:lang w:val="en-CA"/>
        </w:rPr>
        <w:t>ng services to its citizens. [48</w:t>
      </w:r>
      <w:r w:rsidRPr="00C42823">
        <w:rPr>
          <w:sz w:val="24"/>
          <w:szCs w:val="24"/>
          <w:lang w:val="en-CA"/>
        </w:rPr>
        <w:t>]</w:t>
      </w:r>
    </w:p>
    <w:p w14:paraId="42D46737" w14:textId="77777777" w:rsidR="006C40C4" w:rsidRDefault="006C40C4" w:rsidP="006C40C4">
      <w:pPr>
        <w:pStyle w:val="Els-body-text"/>
        <w:numPr>
          <w:ilvl w:val="0"/>
          <w:numId w:val="34"/>
        </w:numPr>
        <w:spacing w:line="360" w:lineRule="auto"/>
        <w:ind w:right="-28"/>
        <w:rPr>
          <w:sz w:val="24"/>
          <w:szCs w:val="24"/>
          <w:lang w:val="en-CA"/>
        </w:rPr>
      </w:pPr>
      <w:r w:rsidRPr="00BB576E">
        <w:rPr>
          <w:sz w:val="24"/>
          <w:szCs w:val="24"/>
          <w:lang w:val="en-CA"/>
        </w:rPr>
        <w:t>A city “connecting the</w:t>
      </w:r>
      <w:r w:rsidR="00375C86">
        <w:rPr>
          <w:sz w:val="24"/>
          <w:szCs w:val="24"/>
          <w:lang w:val="en-CA"/>
        </w:rPr>
        <w:t xml:space="preserve"> different </w:t>
      </w:r>
      <w:r w:rsidR="00375C86" w:rsidRPr="00BB576E">
        <w:rPr>
          <w:sz w:val="24"/>
          <w:szCs w:val="24"/>
          <w:lang w:val="en-CA"/>
        </w:rPr>
        <w:t>infrastructure</w:t>
      </w:r>
      <w:r w:rsidR="00375C86">
        <w:rPr>
          <w:sz w:val="24"/>
          <w:szCs w:val="24"/>
          <w:lang w:val="en-CA"/>
        </w:rPr>
        <w:t xml:space="preserve">, like </w:t>
      </w:r>
      <w:r w:rsidRPr="00BB576E">
        <w:rPr>
          <w:sz w:val="24"/>
          <w:szCs w:val="24"/>
          <w:lang w:val="en-CA"/>
        </w:rPr>
        <w:t>physical, IT, social and the business to leverage the collecti</w:t>
      </w:r>
      <w:r>
        <w:rPr>
          <w:sz w:val="24"/>
          <w:szCs w:val="24"/>
          <w:lang w:val="en-CA"/>
        </w:rPr>
        <w:t>ve intelligence of the city” [49</w:t>
      </w:r>
      <w:r w:rsidRPr="00BB576E">
        <w:rPr>
          <w:sz w:val="24"/>
          <w:szCs w:val="24"/>
          <w:lang w:val="en-CA"/>
        </w:rPr>
        <w:t>]</w:t>
      </w:r>
      <w:r>
        <w:rPr>
          <w:sz w:val="24"/>
          <w:szCs w:val="24"/>
          <w:lang w:val="en-CA"/>
        </w:rPr>
        <w:t>.</w:t>
      </w:r>
    </w:p>
    <w:p w14:paraId="69886EE3" w14:textId="77777777" w:rsidR="006C40C4" w:rsidRDefault="006C40C4" w:rsidP="006C40C4">
      <w:pPr>
        <w:pStyle w:val="Els-body-text"/>
        <w:numPr>
          <w:ilvl w:val="0"/>
          <w:numId w:val="34"/>
        </w:numPr>
        <w:spacing w:line="360" w:lineRule="auto"/>
        <w:ind w:right="-28"/>
        <w:rPr>
          <w:sz w:val="24"/>
          <w:szCs w:val="24"/>
          <w:lang w:val="en-CA"/>
        </w:rPr>
      </w:pPr>
      <w:r w:rsidRPr="00BB576E">
        <w:rPr>
          <w:sz w:val="24"/>
          <w:szCs w:val="24"/>
          <w:lang w:val="en-CA"/>
        </w:rPr>
        <w:t>A city striving to make itself “smarter” (more efficient, sustainable, equitable, and livable) [45]</w:t>
      </w:r>
      <w:r>
        <w:rPr>
          <w:sz w:val="24"/>
          <w:szCs w:val="24"/>
          <w:lang w:val="en-CA"/>
        </w:rPr>
        <w:t>.</w:t>
      </w:r>
    </w:p>
    <w:p w14:paraId="3212E65D" w14:textId="77777777" w:rsidR="006C40C4" w:rsidRDefault="00375C86" w:rsidP="006C40C4">
      <w:pPr>
        <w:pStyle w:val="Els-body-text"/>
        <w:numPr>
          <w:ilvl w:val="0"/>
          <w:numId w:val="34"/>
        </w:numPr>
        <w:spacing w:line="360" w:lineRule="auto"/>
        <w:ind w:right="-28"/>
        <w:rPr>
          <w:sz w:val="24"/>
          <w:szCs w:val="24"/>
          <w:lang w:val="en-CA"/>
        </w:rPr>
      </w:pPr>
      <w:r>
        <w:rPr>
          <w:sz w:val="24"/>
          <w:szCs w:val="24"/>
          <w:lang w:val="en-CA"/>
        </w:rPr>
        <w:t>U</w:t>
      </w:r>
      <w:r w:rsidR="006C40C4" w:rsidRPr="00BB576E">
        <w:rPr>
          <w:sz w:val="24"/>
          <w:szCs w:val="24"/>
          <w:lang w:val="en-CA"/>
        </w:rPr>
        <w:t>se of Smart Computing technologies to make the critical infrastructure com</w:t>
      </w:r>
      <w:r>
        <w:rPr>
          <w:sz w:val="24"/>
          <w:szCs w:val="24"/>
          <w:lang w:val="en-CA"/>
        </w:rPr>
        <w:t>ponents and services of a city-</w:t>
      </w:r>
      <w:r w:rsidR="006C40C4" w:rsidRPr="00BB576E">
        <w:rPr>
          <w:sz w:val="24"/>
          <w:szCs w:val="24"/>
          <w:lang w:val="en-CA"/>
        </w:rPr>
        <w:t>which include city administration, education, healthcare, public safety, real estate,</w:t>
      </w:r>
      <w:r w:rsidR="00B97B43">
        <w:rPr>
          <w:sz w:val="24"/>
          <w:szCs w:val="24"/>
          <w:lang w:val="en-CA"/>
        </w:rPr>
        <w:t xml:space="preserve"> transportation, and utilities-</w:t>
      </w:r>
      <w:r w:rsidR="006C40C4" w:rsidRPr="00BB576E">
        <w:rPr>
          <w:sz w:val="24"/>
          <w:szCs w:val="24"/>
          <w:lang w:val="en-CA"/>
        </w:rPr>
        <w:t>more intelligent</w:t>
      </w:r>
      <w:r w:rsidR="006C40C4">
        <w:rPr>
          <w:sz w:val="24"/>
          <w:szCs w:val="24"/>
          <w:lang w:val="en-CA"/>
        </w:rPr>
        <w:t>, interconnected, and efficient</w:t>
      </w:r>
      <w:r w:rsidR="00B97B43">
        <w:rPr>
          <w:sz w:val="24"/>
          <w:szCs w:val="24"/>
          <w:lang w:val="en-CA"/>
        </w:rPr>
        <w:t xml:space="preserve"> [50</w:t>
      </w:r>
      <w:r w:rsidR="006C40C4" w:rsidRPr="00BB576E">
        <w:rPr>
          <w:sz w:val="24"/>
          <w:szCs w:val="24"/>
          <w:lang w:val="en-CA"/>
        </w:rPr>
        <w:t>]</w:t>
      </w:r>
      <w:r w:rsidR="006C40C4">
        <w:rPr>
          <w:sz w:val="24"/>
          <w:szCs w:val="24"/>
          <w:lang w:val="en-CA"/>
        </w:rPr>
        <w:t>.</w:t>
      </w:r>
    </w:p>
    <w:p w14:paraId="1A1C46D8" w14:textId="5975CB1D" w:rsidR="006C40C4" w:rsidRDefault="006C40C4" w:rsidP="006C40C4">
      <w:pPr>
        <w:pStyle w:val="Els-body-text"/>
        <w:spacing w:line="360" w:lineRule="auto"/>
        <w:ind w:right="-28" w:firstLine="0"/>
        <w:rPr>
          <w:sz w:val="24"/>
          <w:szCs w:val="24"/>
          <w:lang w:val="en-CA"/>
        </w:rPr>
      </w:pPr>
      <w:r>
        <w:rPr>
          <w:sz w:val="24"/>
          <w:szCs w:val="24"/>
          <w:lang w:val="en-CA"/>
        </w:rPr>
        <w:t xml:space="preserve">To become smart, existing </w:t>
      </w:r>
      <w:r w:rsidRPr="00A045EF">
        <w:rPr>
          <w:sz w:val="24"/>
          <w:szCs w:val="24"/>
          <w:lang w:val="en-CA"/>
        </w:rPr>
        <w:t>cities should develop new efficient ser</w:t>
      </w:r>
      <w:r>
        <w:rPr>
          <w:sz w:val="24"/>
          <w:szCs w:val="24"/>
          <w:lang w:val="en-CA"/>
        </w:rPr>
        <w:t xml:space="preserve">vices in all areas </w:t>
      </w:r>
      <w:r w:rsidR="004E2400">
        <w:rPr>
          <w:sz w:val="24"/>
          <w:szCs w:val="24"/>
          <w:lang w:val="en-CA"/>
        </w:rPr>
        <w:t>such as</w:t>
      </w:r>
      <w:r w:rsidRPr="00A045EF">
        <w:rPr>
          <w:sz w:val="24"/>
          <w:szCs w:val="24"/>
          <w:lang w:val="en-CA"/>
        </w:rPr>
        <w:t>:</w:t>
      </w:r>
      <w:r>
        <w:rPr>
          <w:sz w:val="24"/>
          <w:szCs w:val="24"/>
          <w:lang w:val="en-CA"/>
        </w:rPr>
        <w:t xml:space="preserve"> </w:t>
      </w:r>
    </w:p>
    <w:p w14:paraId="49D683C4" w14:textId="77777777" w:rsidR="006C40C4" w:rsidRDefault="006C40C4" w:rsidP="006C40C4">
      <w:pPr>
        <w:pStyle w:val="Els-body-text"/>
        <w:numPr>
          <w:ilvl w:val="0"/>
          <w:numId w:val="34"/>
        </w:numPr>
        <w:spacing w:line="360" w:lineRule="auto"/>
        <w:ind w:right="-28"/>
        <w:rPr>
          <w:sz w:val="24"/>
          <w:szCs w:val="24"/>
          <w:lang w:val="en-CA"/>
        </w:rPr>
      </w:pPr>
      <w:r w:rsidRPr="00A045EF">
        <w:rPr>
          <w:sz w:val="24"/>
          <w:szCs w:val="24"/>
          <w:lang w:val="en-CA"/>
        </w:rPr>
        <w:t>Intelligent</w:t>
      </w:r>
      <w:r>
        <w:rPr>
          <w:sz w:val="24"/>
          <w:szCs w:val="24"/>
          <w:lang w:val="en-CA"/>
        </w:rPr>
        <w:t xml:space="preserve"> transport and mobility</w:t>
      </w:r>
      <w:r w:rsidRPr="00A045EF">
        <w:rPr>
          <w:sz w:val="24"/>
          <w:szCs w:val="24"/>
          <w:lang w:val="en-CA"/>
        </w:rPr>
        <w:t xml:space="preserve"> one of the challenges is to integrate different modes of transport - </w:t>
      </w:r>
      <w:r>
        <w:rPr>
          <w:sz w:val="24"/>
          <w:szCs w:val="24"/>
          <w:lang w:val="en-CA"/>
        </w:rPr>
        <w:t>car</w:t>
      </w:r>
      <w:r w:rsidRPr="00A045EF">
        <w:rPr>
          <w:sz w:val="24"/>
          <w:szCs w:val="24"/>
          <w:lang w:val="en-CA"/>
        </w:rPr>
        <w:t>, cycle and walking - in one syste</w:t>
      </w:r>
      <w:r>
        <w:rPr>
          <w:sz w:val="24"/>
          <w:szCs w:val="24"/>
          <w:lang w:val="en-CA"/>
        </w:rPr>
        <w:t>m that is efficient, accessible</w:t>
      </w:r>
      <w:r w:rsidRPr="00A045EF">
        <w:rPr>
          <w:sz w:val="24"/>
          <w:szCs w:val="24"/>
          <w:lang w:val="en-CA"/>
        </w:rPr>
        <w:t>, affordable, sa</w:t>
      </w:r>
      <w:r>
        <w:rPr>
          <w:sz w:val="24"/>
          <w:szCs w:val="24"/>
          <w:lang w:val="en-CA"/>
        </w:rPr>
        <w:t>fe and environmentally</w:t>
      </w:r>
      <w:r w:rsidRPr="00A045EF">
        <w:rPr>
          <w:sz w:val="24"/>
          <w:szCs w:val="24"/>
          <w:lang w:val="en-CA"/>
        </w:rPr>
        <w:t xml:space="preserve">. This integration allows a reduced environmental, optimizing the use of urban space and offers a diverse range </w:t>
      </w:r>
      <w:r>
        <w:rPr>
          <w:sz w:val="24"/>
          <w:szCs w:val="24"/>
          <w:lang w:val="en-CA"/>
        </w:rPr>
        <w:t xml:space="preserve">solutions of urban mobility </w:t>
      </w:r>
      <w:r w:rsidRPr="00A045EF">
        <w:rPr>
          <w:sz w:val="24"/>
          <w:szCs w:val="24"/>
          <w:lang w:val="en-CA"/>
        </w:rPr>
        <w:t>that meet all their needs. In addition, the city will have to implement the latest technologies of transportation and electric mobility;</w:t>
      </w:r>
    </w:p>
    <w:p w14:paraId="4589D1FE" w14:textId="77777777" w:rsidR="006C40C4" w:rsidRDefault="006C40C4" w:rsidP="006C40C4">
      <w:pPr>
        <w:pStyle w:val="Els-body-text"/>
        <w:numPr>
          <w:ilvl w:val="0"/>
          <w:numId w:val="34"/>
        </w:numPr>
        <w:spacing w:line="360" w:lineRule="auto"/>
        <w:ind w:right="-28"/>
        <w:rPr>
          <w:sz w:val="24"/>
          <w:szCs w:val="24"/>
          <w:lang w:val="en-CA"/>
        </w:rPr>
      </w:pPr>
      <w:r>
        <w:rPr>
          <w:sz w:val="24"/>
          <w:szCs w:val="24"/>
          <w:lang w:val="en-CA"/>
        </w:rPr>
        <w:t>E</w:t>
      </w:r>
      <w:r w:rsidRPr="00A045EF">
        <w:rPr>
          <w:sz w:val="24"/>
          <w:szCs w:val="24"/>
          <w:lang w:val="en-CA"/>
        </w:rPr>
        <w:t>nvironmental sustainability: cities must act in two main are</w:t>
      </w:r>
      <w:r>
        <w:rPr>
          <w:sz w:val="24"/>
          <w:szCs w:val="24"/>
          <w:lang w:val="en-CA"/>
        </w:rPr>
        <w:t>as: waste and energy. On waste</w:t>
      </w:r>
      <w:r w:rsidRPr="00A045EF">
        <w:rPr>
          <w:sz w:val="24"/>
          <w:szCs w:val="24"/>
          <w:lang w:val="en-CA"/>
        </w:rPr>
        <w:t>, cities mission will be to reduce or avoid their waste and put in place effective systems for recovery and recycling of was</w:t>
      </w:r>
      <w:r>
        <w:rPr>
          <w:sz w:val="24"/>
          <w:szCs w:val="24"/>
          <w:lang w:val="en-CA"/>
        </w:rPr>
        <w:t>te (</w:t>
      </w:r>
      <w:r w:rsidRPr="00A045EF">
        <w:rPr>
          <w:sz w:val="24"/>
          <w:szCs w:val="24"/>
          <w:lang w:val="en-CA"/>
        </w:rPr>
        <w:t xml:space="preserve">process by </w:t>
      </w:r>
      <w:r w:rsidRPr="00A045EF">
        <w:rPr>
          <w:sz w:val="24"/>
          <w:szCs w:val="24"/>
          <w:lang w:val="en-CA"/>
        </w:rPr>
        <w:lastRenderedPageBreak/>
        <w:t>which a material waste or a useless product is transformed into a new material or p</w:t>
      </w:r>
      <w:r>
        <w:rPr>
          <w:sz w:val="24"/>
          <w:szCs w:val="24"/>
          <w:lang w:val="en-CA"/>
        </w:rPr>
        <w:t>roduct quality or greater value).</w:t>
      </w:r>
    </w:p>
    <w:p w14:paraId="5349C44E" w14:textId="77777777" w:rsidR="00C42823" w:rsidRPr="006C40C4" w:rsidRDefault="006C40C4" w:rsidP="006C40C4">
      <w:pPr>
        <w:pStyle w:val="Els-body-text"/>
        <w:numPr>
          <w:ilvl w:val="0"/>
          <w:numId w:val="34"/>
        </w:numPr>
        <w:spacing w:line="360" w:lineRule="auto"/>
        <w:ind w:right="-28"/>
        <w:rPr>
          <w:sz w:val="24"/>
          <w:szCs w:val="24"/>
          <w:lang w:val="en-CA"/>
        </w:rPr>
      </w:pPr>
      <w:r>
        <w:rPr>
          <w:sz w:val="24"/>
          <w:szCs w:val="24"/>
          <w:lang w:val="en-CA"/>
        </w:rPr>
        <w:t>R</w:t>
      </w:r>
      <w:r w:rsidRPr="00A045EF">
        <w:rPr>
          <w:sz w:val="24"/>
          <w:szCs w:val="24"/>
          <w:lang w:val="en-CA"/>
        </w:rPr>
        <w:t>esponsibl</w:t>
      </w:r>
      <w:r>
        <w:rPr>
          <w:sz w:val="24"/>
          <w:szCs w:val="24"/>
          <w:lang w:val="en-CA"/>
        </w:rPr>
        <w:t>e and intelligent urban habitat</w:t>
      </w:r>
      <w:r w:rsidRPr="00A045EF">
        <w:rPr>
          <w:sz w:val="24"/>
          <w:szCs w:val="24"/>
          <w:lang w:val="en-CA"/>
        </w:rPr>
        <w:t>: the high value of property in city centers combined with the limited availability of land make the compl</w:t>
      </w:r>
      <w:r>
        <w:rPr>
          <w:sz w:val="24"/>
          <w:szCs w:val="24"/>
          <w:lang w:val="en-CA"/>
        </w:rPr>
        <w:t>ex current urbanization. For example, b</w:t>
      </w:r>
      <w:r w:rsidRPr="00A045EF">
        <w:rPr>
          <w:sz w:val="24"/>
          <w:szCs w:val="24"/>
          <w:lang w:val="en-CA"/>
        </w:rPr>
        <w:t>uildings must be smarter to facilitate and improve the management o</w:t>
      </w:r>
      <w:r>
        <w:rPr>
          <w:sz w:val="24"/>
          <w:szCs w:val="24"/>
          <w:lang w:val="en-CA"/>
        </w:rPr>
        <w:t>f energy, or reduce consumption</w:t>
      </w:r>
      <w:r w:rsidRPr="00A045EF">
        <w:rPr>
          <w:sz w:val="24"/>
          <w:szCs w:val="24"/>
          <w:lang w:val="en-CA"/>
        </w:rPr>
        <w:t>.</w:t>
      </w:r>
    </w:p>
    <w:p w14:paraId="4FFCC5AB" w14:textId="77777777" w:rsidR="00325973" w:rsidRPr="002420EE" w:rsidRDefault="00325973" w:rsidP="00F10251">
      <w:pPr>
        <w:pStyle w:val="Heading1"/>
        <w:numPr>
          <w:ilvl w:val="0"/>
          <w:numId w:val="21"/>
        </w:numPr>
        <w:spacing w:line="360" w:lineRule="auto"/>
        <w:ind w:left="426" w:hanging="426"/>
        <w:rPr>
          <w:rFonts w:ascii="Times New Roman" w:hAnsi="Times New Roman" w:cs="Times New Roman"/>
          <w:color w:val="000000" w:themeColor="text1"/>
          <w:lang w:val="en-CA"/>
        </w:rPr>
      </w:pPr>
      <w:r w:rsidRPr="00201C4E">
        <w:rPr>
          <w:rFonts w:ascii="Times New Roman" w:hAnsi="Times New Roman" w:cs="Times New Roman"/>
          <w:color w:val="000000" w:themeColor="text1"/>
          <w:lang w:val="en-CA"/>
        </w:rPr>
        <w:t xml:space="preserve">Agents and organization oriented </w:t>
      </w:r>
      <w:r w:rsidR="003A7198" w:rsidRPr="00201C4E">
        <w:rPr>
          <w:rFonts w:ascii="Times New Roman" w:hAnsi="Times New Roman" w:cs="Times New Roman"/>
          <w:color w:val="000000" w:themeColor="text1"/>
          <w:lang w:val="en-CA"/>
        </w:rPr>
        <w:t xml:space="preserve">EE </w:t>
      </w:r>
      <w:r w:rsidRPr="00201C4E">
        <w:rPr>
          <w:rFonts w:ascii="Times New Roman" w:hAnsi="Times New Roman" w:cs="Times New Roman"/>
          <w:color w:val="000000" w:themeColor="text1"/>
          <w:lang w:val="en-CA"/>
        </w:rPr>
        <w:t>model</w:t>
      </w:r>
      <w:r w:rsidR="00697091" w:rsidRPr="00201C4E">
        <w:rPr>
          <w:rFonts w:ascii="Times New Roman" w:hAnsi="Times New Roman" w:cs="Times New Roman"/>
          <w:color w:val="000000" w:themeColor="text1"/>
          <w:lang w:val="en-CA"/>
        </w:rPr>
        <w:t>l</w:t>
      </w:r>
      <w:r w:rsidRPr="00201C4E">
        <w:rPr>
          <w:rFonts w:ascii="Times New Roman" w:hAnsi="Times New Roman" w:cs="Times New Roman"/>
          <w:color w:val="000000" w:themeColor="text1"/>
          <w:lang w:val="en-CA"/>
        </w:rPr>
        <w:t>ing and simulation</w:t>
      </w:r>
      <w:bookmarkEnd w:id="3"/>
    </w:p>
    <w:p w14:paraId="2F380917" w14:textId="77777777" w:rsidR="00325973" w:rsidRPr="002420EE" w:rsidRDefault="00325973" w:rsidP="00F10251">
      <w:pPr>
        <w:pStyle w:val="Els-body-text"/>
        <w:spacing w:line="360" w:lineRule="auto"/>
        <w:ind w:right="-28"/>
        <w:rPr>
          <w:sz w:val="24"/>
          <w:szCs w:val="24"/>
          <w:lang w:val="en-CA"/>
        </w:rPr>
      </w:pPr>
      <w:r w:rsidRPr="002420EE">
        <w:rPr>
          <w:sz w:val="24"/>
          <w:szCs w:val="24"/>
          <w:lang w:val="en-CA"/>
        </w:rPr>
        <w:t>A multi-agent based system is a powerful modeling technique for simulating individual interactions in a dynamic system and is distinctive in its ability to simulate situations with unpredictable behavio</w:t>
      </w:r>
      <w:r w:rsidR="003F031D">
        <w:rPr>
          <w:sz w:val="24"/>
          <w:szCs w:val="24"/>
          <w:lang w:val="en-CA"/>
        </w:rPr>
        <w:t>u</w:t>
      </w:r>
      <w:r w:rsidRPr="002420EE">
        <w:rPr>
          <w:sz w:val="24"/>
          <w:szCs w:val="24"/>
          <w:lang w:val="en-CA"/>
        </w:rPr>
        <w:t>r [16].</w:t>
      </w:r>
    </w:p>
    <w:p w14:paraId="13C17446" w14:textId="77777777" w:rsidR="00325973" w:rsidRPr="002420EE" w:rsidRDefault="00325973" w:rsidP="00F10251">
      <w:pPr>
        <w:pStyle w:val="Els-body-text"/>
        <w:spacing w:line="360" w:lineRule="auto"/>
        <w:ind w:right="-28"/>
        <w:rPr>
          <w:sz w:val="24"/>
          <w:szCs w:val="24"/>
          <w:lang w:val="en-CA"/>
        </w:rPr>
      </w:pPr>
      <w:r w:rsidRPr="002420EE">
        <w:rPr>
          <w:sz w:val="24"/>
          <w:szCs w:val="24"/>
          <w:lang w:val="en-CA"/>
        </w:rPr>
        <w:t>Previous researches have focused on modeling of the rescue during NDs. However current technological developments allow envision</w:t>
      </w:r>
      <w:r w:rsidR="002051EE">
        <w:rPr>
          <w:sz w:val="24"/>
          <w:szCs w:val="24"/>
          <w:lang w:val="en-CA"/>
        </w:rPr>
        <w:t>ing</w:t>
      </w:r>
      <w:r w:rsidRPr="002420EE">
        <w:rPr>
          <w:sz w:val="24"/>
          <w:szCs w:val="24"/>
          <w:lang w:val="en-CA"/>
        </w:rPr>
        <w:t xml:space="preserve"> systems approach that includes modeling of all aspects of </w:t>
      </w:r>
      <w:r w:rsidR="002051EE">
        <w:rPr>
          <w:sz w:val="24"/>
          <w:szCs w:val="24"/>
          <w:lang w:val="en-CA"/>
        </w:rPr>
        <w:t>an extreme</w:t>
      </w:r>
      <w:r w:rsidRPr="002420EE">
        <w:rPr>
          <w:sz w:val="24"/>
          <w:szCs w:val="24"/>
          <w:lang w:val="en-CA"/>
        </w:rPr>
        <w:t xml:space="preserve"> event, </w:t>
      </w:r>
      <w:r w:rsidR="002051EE">
        <w:rPr>
          <w:sz w:val="24"/>
          <w:szCs w:val="24"/>
          <w:lang w:val="en-CA"/>
        </w:rPr>
        <w:t>from its</w:t>
      </w:r>
      <w:r w:rsidR="002051EE" w:rsidRPr="002420EE">
        <w:rPr>
          <w:sz w:val="24"/>
          <w:szCs w:val="24"/>
          <w:lang w:val="en-CA"/>
        </w:rPr>
        <w:t xml:space="preserve"> </w:t>
      </w:r>
      <w:r w:rsidRPr="002420EE">
        <w:rPr>
          <w:sz w:val="24"/>
          <w:szCs w:val="24"/>
          <w:lang w:val="en-CA"/>
        </w:rPr>
        <w:t>impact</w:t>
      </w:r>
      <w:r w:rsidR="002051EE">
        <w:rPr>
          <w:sz w:val="24"/>
          <w:szCs w:val="24"/>
          <w:lang w:val="en-CA"/>
        </w:rPr>
        <w:t>s</w:t>
      </w:r>
      <w:r w:rsidRPr="002420EE">
        <w:rPr>
          <w:sz w:val="24"/>
          <w:szCs w:val="24"/>
          <w:lang w:val="en-CA"/>
        </w:rPr>
        <w:t xml:space="preserve"> on the resources, population </w:t>
      </w:r>
      <w:r w:rsidR="002051EE">
        <w:rPr>
          <w:sz w:val="24"/>
          <w:szCs w:val="24"/>
          <w:lang w:val="en-CA"/>
        </w:rPr>
        <w:t>to</w:t>
      </w:r>
      <w:r w:rsidR="002051EE" w:rsidRPr="002420EE">
        <w:rPr>
          <w:sz w:val="24"/>
          <w:szCs w:val="24"/>
          <w:lang w:val="en-CA"/>
        </w:rPr>
        <w:t xml:space="preserve"> </w:t>
      </w:r>
      <w:r w:rsidRPr="002420EE">
        <w:rPr>
          <w:sz w:val="24"/>
          <w:szCs w:val="24"/>
          <w:lang w:val="en-CA"/>
        </w:rPr>
        <w:t xml:space="preserve">the required response by the involved agencies. ABS approach </w:t>
      </w:r>
      <w:r w:rsidR="002051EE">
        <w:rPr>
          <w:sz w:val="24"/>
          <w:szCs w:val="24"/>
          <w:lang w:val="en-CA"/>
        </w:rPr>
        <w:t>can help to</w:t>
      </w:r>
      <w:r w:rsidR="002051EE" w:rsidRPr="002420EE">
        <w:rPr>
          <w:sz w:val="24"/>
          <w:szCs w:val="24"/>
          <w:lang w:val="en-CA"/>
        </w:rPr>
        <w:t xml:space="preserve"> </w:t>
      </w:r>
      <w:r w:rsidRPr="002420EE">
        <w:rPr>
          <w:sz w:val="24"/>
          <w:szCs w:val="24"/>
          <w:lang w:val="en-CA"/>
        </w:rPr>
        <w:t>model and simulate these aspects</w:t>
      </w:r>
      <w:r w:rsidR="002051EE">
        <w:rPr>
          <w:sz w:val="24"/>
          <w:szCs w:val="24"/>
          <w:lang w:val="en-CA"/>
        </w:rPr>
        <w:t xml:space="preserve"> and it </w:t>
      </w:r>
      <w:r w:rsidRPr="002420EE">
        <w:rPr>
          <w:sz w:val="24"/>
          <w:szCs w:val="24"/>
          <w:lang w:val="en-CA"/>
        </w:rPr>
        <w:t xml:space="preserve">allows </w:t>
      </w:r>
      <w:r w:rsidR="002051EE">
        <w:rPr>
          <w:sz w:val="24"/>
          <w:szCs w:val="24"/>
          <w:lang w:val="en-CA"/>
        </w:rPr>
        <w:t>simulation designer</w:t>
      </w:r>
      <w:r w:rsidRPr="002420EE">
        <w:rPr>
          <w:sz w:val="24"/>
          <w:szCs w:val="24"/>
          <w:lang w:val="en-CA"/>
        </w:rPr>
        <w:t xml:space="preserve"> to </w:t>
      </w:r>
      <w:r w:rsidR="002051EE">
        <w:rPr>
          <w:sz w:val="24"/>
          <w:szCs w:val="24"/>
          <w:lang w:val="en-CA"/>
        </w:rPr>
        <w:t>model</w:t>
      </w:r>
      <w:r w:rsidR="002051EE" w:rsidRPr="002420EE">
        <w:rPr>
          <w:sz w:val="24"/>
          <w:szCs w:val="24"/>
          <w:lang w:val="en-CA"/>
        </w:rPr>
        <w:t xml:space="preserve"> </w:t>
      </w:r>
      <w:r w:rsidRPr="002420EE">
        <w:rPr>
          <w:sz w:val="24"/>
          <w:szCs w:val="24"/>
          <w:lang w:val="en-CA"/>
        </w:rPr>
        <w:t xml:space="preserve">different levels of representations, such as individuals and groups of individuals. </w:t>
      </w:r>
      <w:r w:rsidR="002051EE">
        <w:rPr>
          <w:sz w:val="24"/>
          <w:szCs w:val="24"/>
          <w:lang w:val="en-CA"/>
        </w:rPr>
        <w:t>Hence, a</w:t>
      </w:r>
      <w:r w:rsidRPr="002420EE">
        <w:rPr>
          <w:sz w:val="24"/>
          <w:szCs w:val="24"/>
          <w:lang w:val="en-CA"/>
        </w:rPr>
        <w:t xml:space="preserve">gent-based modeling allows capturing the dynamic nature of the </w:t>
      </w:r>
      <w:r w:rsidR="003A7198">
        <w:rPr>
          <w:sz w:val="24"/>
          <w:szCs w:val="24"/>
          <w:lang w:val="en-CA"/>
        </w:rPr>
        <w:t>EE</w:t>
      </w:r>
      <w:r w:rsidR="003A7198" w:rsidRPr="002420EE">
        <w:rPr>
          <w:sz w:val="24"/>
          <w:szCs w:val="24"/>
          <w:lang w:val="en-CA"/>
        </w:rPr>
        <w:t xml:space="preserve"> </w:t>
      </w:r>
      <w:r w:rsidRPr="002420EE">
        <w:rPr>
          <w:sz w:val="24"/>
          <w:szCs w:val="24"/>
          <w:lang w:val="en-CA"/>
        </w:rPr>
        <w:t xml:space="preserve">and facilitates the study of numerous resource coordination associated with the interaction of multiple teams [18]. </w:t>
      </w:r>
    </w:p>
    <w:p w14:paraId="7F966EC1" w14:textId="77777777" w:rsidR="00325973" w:rsidRPr="002420EE" w:rsidRDefault="00325973" w:rsidP="00E628D5">
      <w:pPr>
        <w:pStyle w:val="Heading4"/>
        <w:numPr>
          <w:ilvl w:val="1"/>
          <w:numId w:val="31"/>
        </w:numPr>
        <w:spacing w:line="360" w:lineRule="auto"/>
        <w:rPr>
          <w:b w:val="0"/>
          <w:lang w:val="en-CA"/>
        </w:rPr>
      </w:pPr>
      <w:bookmarkStart w:id="4" w:name="_Toc378425978"/>
      <w:r w:rsidRPr="002420EE">
        <w:rPr>
          <w:b w:val="0"/>
          <w:lang w:val="en-CA"/>
        </w:rPr>
        <w:t xml:space="preserve">Agent-Based </w:t>
      </w:r>
      <w:r w:rsidR="00BD42F5">
        <w:rPr>
          <w:b w:val="0"/>
          <w:lang w:val="en-CA"/>
        </w:rPr>
        <w:t>EE</w:t>
      </w:r>
      <w:r w:rsidR="00BD42F5" w:rsidRPr="002420EE">
        <w:rPr>
          <w:b w:val="0"/>
          <w:lang w:val="en-CA"/>
        </w:rPr>
        <w:t xml:space="preserve"> </w:t>
      </w:r>
      <w:r w:rsidRPr="002420EE">
        <w:rPr>
          <w:b w:val="0"/>
          <w:lang w:val="en-CA"/>
        </w:rPr>
        <w:t>Frameworks</w:t>
      </w:r>
      <w:bookmarkEnd w:id="4"/>
    </w:p>
    <w:p w14:paraId="4923CD56" w14:textId="77777777" w:rsidR="00E628D5" w:rsidRDefault="00325973" w:rsidP="00E628D5">
      <w:pPr>
        <w:pStyle w:val="Els-body-text"/>
        <w:spacing w:line="360" w:lineRule="auto"/>
        <w:ind w:right="-28" w:firstLine="0"/>
        <w:rPr>
          <w:sz w:val="24"/>
          <w:szCs w:val="24"/>
          <w:lang w:val="en-CA"/>
        </w:rPr>
      </w:pPr>
      <w:r w:rsidRPr="002420EE">
        <w:rPr>
          <w:sz w:val="24"/>
          <w:szCs w:val="24"/>
          <w:lang w:val="en-CA"/>
        </w:rPr>
        <w:t xml:space="preserve">Even if, agents are used in the simulation of </w:t>
      </w:r>
      <w:r w:rsidR="006A5895">
        <w:rPr>
          <w:sz w:val="24"/>
          <w:szCs w:val="24"/>
          <w:lang w:val="en-CA"/>
        </w:rPr>
        <w:t>EE</w:t>
      </w:r>
      <w:r w:rsidR="006A5895" w:rsidRPr="002420EE">
        <w:rPr>
          <w:sz w:val="24"/>
          <w:szCs w:val="24"/>
          <w:lang w:val="en-CA"/>
        </w:rPr>
        <w:t>s</w:t>
      </w:r>
      <w:r w:rsidRPr="002420EE">
        <w:rPr>
          <w:sz w:val="24"/>
          <w:szCs w:val="24"/>
          <w:lang w:val="en-CA"/>
        </w:rPr>
        <w:t xml:space="preserve">, few researchers have proposed a framework to support both the design and the implementation of the </w:t>
      </w:r>
      <w:r w:rsidR="006A5895">
        <w:rPr>
          <w:sz w:val="24"/>
          <w:szCs w:val="24"/>
          <w:lang w:val="en-CA"/>
        </w:rPr>
        <w:t>EE</w:t>
      </w:r>
      <w:r w:rsidR="006A5895" w:rsidRPr="002420EE">
        <w:rPr>
          <w:sz w:val="24"/>
          <w:szCs w:val="24"/>
          <w:lang w:val="en-CA"/>
        </w:rPr>
        <w:t xml:space="preserve"> </w:t>
      </w:r>
      <w:r w:rsidRPr="002420EE">
        <w:rPr>
          <w:sz w:val="24"/>
          <w:szCs w:val="24"/>
          <w:lang w:val="en-CA"/>
        </w:rPr>
        <w:t>simulation. Two stud</w:t>
      </w:r>
      <w:r w:rsidR="00E628D5">
        <w:rPr>
          <w:sz w:val="24"/>
          <w:szCs w:val="24"/>
          <w:lang w:val="en-CA"/>
        </w:rPr>
        <w:t xml:space="preserve">ies are presented hereafter: </w:t>
      </w:r>
    </w:p>
    <w:p w14:paraId="7D893361" w14:textId="77777777" w:rsidR="00E628D5" w:rsidRDefault="00325973" w:rsidP="00E628D5">
      <w:pPr>
        <w:pStyle w:val="Els-body-text"/>
        <w:numPr>
          <w:ilvl w:val="0"/>
          <w:numId w:val="32"/>
        </w:numPr>
        <w:spacing w:line="360" w:lineRule="auto"/>
        <w:ind w:right="-28"/>
        <w:rPr>
          <w:sz w:val="24"/>
          <w:szCs w:val="24"/>
          <w:lang w:val="en-CA"/>
        </w:rPr>
      </w:pPr>
      <w:proofErr w:type="spellStart"/>
      <w:r w:rsidRPr="002420EE">
        <w:rPr>
          <w:sz w:val="24"/>
          <w:szCs w:val="24"/>
          <w:lang w:val="en-CA"/>
        </w:rPr>
        <w:t>ABDiSE</w:t>
      </w:r>
      <w:proofErr w:type="spellEnd"/>
      <w:r w:rsidRPr="002420EE">
        <w:rPr>
          <w:sz w:val="24"/>
          <w:szCs w:val="24"/>
          <w:lang w:val="en-CA"/>
        </w:rPr>
        <w:t xml:space="preserve"> (Agent-Based Disaster Simulation Environment) is a framework that provides model elements and tools to support the modeling and the simulation of different types of </w:t>
      </w:r>
      <w:r w:rsidR="006A5895">
        <w:rPr>
          <w:sz w:val="24"/>
          <w:szCs w:val="24"/>
          <w:lang w:val="en-CA"/>
        </w:rPr>
        <w:t>natural disasters</w:t>
      </w:r>
      <w:r w:rsidR="006A5895" w:rsidRPr="002420EE">
        <w:rPr>
          <w:sz w:val="24"/>
          <w:szCs w:val="24"/>
          <w:lang w:val="en-CA"/>
        </w:rPr>
        <w:t xml:space="preserve"> </w:t>
      </w:r>
      <w:r w:rsidRPr="002420EE">
        <w:rPr>
          <w:sz w:val="24"/>
          <w:szCs w:val="24"/>
          <w:lang w:val="en-CA"/>
        </w:rPr>
        <w:t xml:space="preserve">such as fires, floods and </w:t>
      </w:r>
      <w:r w:rsidRPr="002420EE">
        <w:rPr>
          <w:sz w:val="24"/>
          <w:szCs w:val="24"/>
          <w:lang w:val="en-CA"/>
        </w:rPr>
        <w:lastRenderedPageBreak/>
        <w:t>debris flows. This tool describes how agents move, attach, and interact with each other and with their environment [9]</w:t>
      </w:r>
      <w:r w:rsidR="006A5895">
        <w:rPr>
          <w:sz w:val="24"/>
          <w:szCs w:val="24"/>
          <w:lang w:val="en-CA"/>
        </w:rPr>
        <w:t>;</w:t>
      </w:r>
      <w:r w:rsidR="00E628D5">
        <w:rPr>
          <w:sz w:val="24"/>
          <w:szCs w:val="24"/>
          <w:lang w:val="en-CA"/>
        </w:rPr>
        <w:t xml:space="preserve"> </w:t>
      </w:r>
    </w:p>
    <w:p w14:paraId="138519F6" w14:textId="77777777" w:rsidR="00325973" w:rsidRPr="002420EE" w:rsidRDefault="00325973" w:rsidP="00E628D5">
      <w:pPr>
        <w:pStyle w:val="Els-body-text"/>
        <w:numPr>
          <w:ilvl w:val="0"/>
          <w:numId w:val="32"/>
        </w:numPr>
        <w:spacing w:line="360" w:lineRule="auto"/>
        <w:ind w:right="-28"/>
        <w:rPr>
          <w:sz w:val="24"/>
          <w:szCs w:val="24"/>
          <w:lang w:val="en-CA"/>
        </w:rPr>
      </w:pPr>
      <w:r w:rsidRPr="002420EE">
        <w:rPr>
          <w:sz w:val="24"/>
          <w:szCs w:val="24"/>
          <w:lang w:val="en-CA"/>
        </w:rPr>
        <w:t>D</w:t>
      </w:r>
      <w:r w:rsidRPr="002420EE">
        <w:rPr>
          <w:sz w:val="24"/>
          <w:szCs w:val="24"/>
          <w:vertAlign w:val="superscript"/>
          <w:lang w:val="en-CA"/>
        </w:rPr>
        <w:t>4</w:t>
      </w:r>
      <w:r w:rsidRPr="002420EE">
        <w:rPr>
          <w:sz w:val="24"/>
          <w:szCs w:val="24"/>
          <w:lang w:val="en-CA"/>
        </w:rPr>
        <w:t>S</w:t>
      </w:r>
      <w:r w:rsidRPr="002420EE">
        <w:rPr>
          <w:sz w:val="24"/>
          <w:szCs w:val="24"/>
          <w:vertAlign w:val="superscript"/>
          <w:lang w:val="en-CA"/>
        </w:rPr>
        <w:t>2</w:t>
      </w:r>
      <w:r w:rsidRPr="002420EE">
        <w:rPr>
          <w:sz w:val="24"/>
          <w:szCs w:val="24"/>
          <w:lang w:val="en-CA"/>
        </w:rPr>
        <w:t xml:space="preserve"> (Dynamic Discrete Disaster Decision Simulation System) is a comprehensive decision support system to simulate the large-scale disaster responses. This model has a specialized architecture designed for decision makers who can be public safety service officials such as fire and police [25]. More precisely, the </w:t>
      </w:r>
      <w:r w:rsidR="00B87EF3">
        <w:rPr>
          <w:sz w:val="24"/>
          <w:szCs w:val="24"/>
          <w:lang w:val="en-CA"/>
        </w:rPr>
        <w:t xml:space="preserve">proposed </w:t>
      </w:r>
      <w:r w:rsidRPr="002420EE">
        <w:rPr>
          <w:sz w:val="24"/>
          <w:szCs w:val="24"/>
          <w:lang w:val="en-CA"/>
        </w:rPr>
        <w:t xml:space="preserve">architecture integrates several models such as: an agent-based simulation model, a geographical information system (GIS) data bases, </w:t>
      </w:r>
      <w:r w:rsidR="00B87EF3">
        <w:rPr>
          <w:sz w:val="24"/>
          <w:szCs w:val="24"/>
          <w:lang w:val="en-CA"/>
        </w:rPr>
        <w:t xml:space="preserve">and </w:t>
      </w:r>
      <w:r w:rsidRPr="002420EE">
        <w:rPr>
          <w:sz w:val="24"/>
          <w:szCs w:val="24"/>
          <w:lang w:val="en-CA"/>
        </w:rPr>
        <w:t>a rule based system for responders and optimization modules to create a hybrid system of agent-based and discrete simulation components.</w:t>
      </w:r>
    </w:p>
    <w:p w14:paraId="7441A072" w14:textId="77777777" w:rsidR="00325973" w:rsidRPr="002420EE" w:rsidRDefault="00325973" w:rsidP="00E628D5">
      <w:pPr>
        <w:pStyle w:val="Heading4"/>
        <w:numPr>
          <w:ilvl w:val="1"/>
          <w:numId w:val="31"/>
        </w:numPr>
        <w:spacing w:line="360" w:lineRule="auto"/>
        <w:rPr>
          <w:b w:val="0"/>
          <w:lang w:val="en-CA"/>
        </w:rPr>
      </w:pPr>
      <w:bookmarkStart w:id="5" w:name="_Toc378425979"/>
      <w:r w:rsidRPr="002420EE">
        <w:rPr>
          <w:b w:val="0"/>
          <w:lang w:val="en-CA"/>
        </w:rPr>
        <w:t>Agent Oriented Frameworks</w:t>
      </w:r>
      <w:bookmarkEnd w:id="5"/>
    </w:p>
    <w:p w14:paraId="14B52A74" w14:textId="77777777" w:rsidR="00325973" w:rsidRPr="002420EE" w:rsidRDefault="00325973" w:rsidP="00E628D5">
      <w:pPr>
        <w:pStyle w:val="Els-body-text"/>
        <w:spacing w:line="360" w:lineRule="auto"/>
        <w:ind w:right="-28" w:firstLine="0"/>
        <w:rPr>
          <w:sz w:val="24"/>
          <w:szCs w:val="24"/>
          <w:lang w:val="en-CA"/>
        </w:rPr>
      </w:pPr>
      <w:r w:rsidRPr="002420EE">
        <w:rPr>
          <w:sz w:val="24"/>
          <w:szCs w:val="24"/>
          <w:lang w:val="en-CA"/>
        </w:rPr>
        <w:t xml:space="preserve">The organizational modeling in multi-agent systems is based on the management of a process metaphor that underrates the organizational structure [20]. A more general study of agent oriented software engineering methodologies, undertaken in order to find conceptual and operational solutions, has confirmed that organizational issues were added to the actor approach. This approach is the basis of a methodological framework for helping the domain experts to design their models in their own language, as well as transitional agent-based models which are used to produce the distributed simulation model on which experiments are conducted [15]. Methods like GAIA [26], CRIO [7], MOISE+ [10] or the Luis Antonio’s work [1], provide only a part of the solution for the required objectives. Most of these approaches use the notion of roles in order to promote the flexibility in the design process, even with different abstraction or hierarchical levels. As an abstract view of the distributed organization, roles can be combined and associated to the agents' specific architecture, from complex information processing units (i.e. with deliberating </w:t>
      </w:r>
      <w:r w:rsidRPr="002420EE">
        <w:rPr>
          <w:sz w:val="24"/>
          <w:szCs w:val="24"/>
          <w:lang w:val="en-CA"/>
        </w:rPr>
        <w:lastRenderedPageBreak/>
        <w:t>capacities) to simple programmable units (reactive agents or state-machine like automata).</w:t>
      </w:r>
    </w:p>
    <w:p w14:paraId="052A737E" w14:textId="77777777" w:rsidR="00325973" w:rsidRPr="002420EE" w:rsidRDefault="00EA6168" w:rsidP="00E628D5">
      <w:pPr>
        <w:pStyle w:val="Heading4"/>
        <w:numPr>
          <w:ilvl w:val="1"/>
          <w:numId w:val="31"/>
        </w:numPr>
        <w:spacing w:line="360" w:lineRule="auto"/>
        <w:rPr>
          <w:b w:val="0"/>
          <w:lang w:val="en-CA"/>
        </w:rPr>
      </w:pPr>
      <w:bookmarkStart w:id="6" w:name="_Toc378425980"/>
      <w:r>
        <w:rPr>
          <w:b w:val="0"/>
          <w:lang w:val="en-CA"/>
        </w:rPr>
        <w:t>EE</w:t>
      </w:r>
      <w:r w:rsidR="00325973" w:rsidRPr="002420EE">
        <w:rPr>
          <w:b w:val="0"/>
          <w:lang w:val="en-CA"/>
        </w:rPr>
        <w:t xml:space="preserve"> Specific Models</w:t>
      </w:r>
      <w:bookmarkEnd w:id="6"/>
    </w:p>
    <w:p w14:paraId="489D69F6" w14:textId="77777777" w:rsidR="00E95BC4" w:rsidRDefault="00325973" w:rsidP="00E628D5">
      <w:pPr>
        <w:pStyle w:val="Els-body-text"/>
        <w:spacing w:line="360" w:lineRule="auto"/>
        <w:ind w:right="-28" w:firstLine="0"/>
        <w:rPr>
          <w:sz w:val="24"/>
          <w:szCs w:val="24"/>
          <w:lang w:val="en-CA"/>
        </w:rPr>
      </w:pPr>
      <w:r w:rsidRPr="002420EE">
        <w:rPr>
          <w:sz w:val="24"/>
          <w:szCs w:val="24"/>
          <w:lang w:val="en-CA"/>
        </w:rPr>
        <w:t xml:space="preserve">There exist other </w:t>
      </w:r>
      <w:r w:rsidR="00E26D55">
        <w:rPr>
          <w:sz w:val="24"/>
          <w:szCs w:val="24"/>
          <w:lang w:val="en-CA"/>
        </w:rPr>
        <w:t>EE</w:t>
      </w:r>
      <w:r w:rsidR="00E26D55" w:rsidRPr="002420EE">
        <w:rPr>
          <w:sz w:val="24"/>
          <w:szCs w:val="24"/>
          <w:lang w:val="en-CA"/>
        </w:rPr>
        <w:t xml:space="preserve"> </w:t>
      </w:r>
      <w:r w:rsidRPr="002420EE">
        <w:rPr>
          <w:sz w:val="24"/>
          <w:szCs w:val="24"/>
          <w:lang w:val="en-CA"/>
        </w:rPr>
        <w:t>models that do not use the agent approach as a method for modeling and simulating complex problems, such as emergency responses, evacuations, fires, traffic events, earthquakes and flooding</w:t>
      </w:r>
      <w:r w:rsidR="00E26D55">
        <w:rPr>
          <w:sz w:val="24"/>
          <w:szCs w:val="24"/>
          <w:lang w:val="en-CA"/>
        </w:rPr>
        <w:t>.</w:t>
      </w:r>
      <w:r w:rsidRPr="002420EE">
        <w:rPr>
          <w:sz w:val="24"/>
          <w:szCs w:val="24"/>
          <w:lang w:val="en-CA"/>
        </w:rPr>
        <w:t xml:space="preserve"> </w:t>
      </w:r>
      <w:r w:rsidR="00E26D55">
        <w:rPr>
          <w:sz w:val="24"/>
          <w:szCs w:val="24"/>
          <w:lang w:val="en-CA"/>
        </w:rPr>
        <w:t>A</w:t>
      </w:r>
      <w:r w:rsidRPr="002420EE">
        <w:rPr>
          <w:sz w:val="24"/>
          <w:szCs w:val="24"/>
          <w:lang w:val="en-CA"/>
        </w:rPr>
        <w:t>mong th</w:t>
      </w:r>
      <w:r w:rsidR="00E26D55">
        <w:rPr>
          <w:sz w:val="24"/>
          <w:szCs w:val="24"/>
          <w:lang w:val="en-CA"/>
        </w:rPr>
        <w:t>e</w:t>
      </w:r>
      <w:r w:rsidRPr="002420EE">
        <w:rPr>
          <w:sz w:val="24"/>
          <w:szCs w:val="24"/>
          <w:lang w:val="en-CA"/>
        </w:rPr>
        <w:t>se approaches</w:t>
      </w:r>
      <w:r w:rsidR="00E26D55">
        <w:rPr>
          <w:sz w:val="24"/>
          <w:szCs w:val="24"/>
          <w:lang w:val="en-CA"/>
        </w:rPr>
        <w:t>, we mention</w:t>
      </w:r>
      <w:r w:rsidRPr="002420EE">
        <w:rPr>
          <w:sz w:val="24"/>
          <w:szCs w:val="24"/>
          <w:lang w:val="en-CA"/>
        </w:rPr>
        <w:t xml:space="preserve">: </w:t>
      </w:r>
    </w:p>
    <w:p w14:paraId="59F6DD41" w14:textId="77777777" w:rsidR="00E628D5" w:rsidRDefault="00325973" w:rsidP="00E628D5">
      <w:pPr>
        <w:pStyle w:val="Els-body-text"/>
        <w:numPr>
          <w:ilvl w:val="0"/>
          <w:numId w:val="32"/>
        </w:numPr>
        <w:spacing w:line="360" w:lineRule="auto"/>
        <w:ind w:right="-28"/>
        <w:rPr>
          <w:sz w:val="24"/>
          <w:szCs w:val="24"/>
          <w:lang w:val="en-CA"/>
        </w:rPr>
      </w:pPr>
      <w:r w:rsidRPr="002420EE">
        <w:rPr>
          <w:sz w:val="24"/>
          <w:szCs w:val="24"/>
          <w:lang w:val="en-CA"/>
        </w:rPr>
        <w:t xml:space="preserve">Emergency Response Framework [11]: this framework allows </w:t>
      </w:r>
      <w:r w:rsidR="006D42B9">
        <w:rPr>
          <w:sz w:val="24"/>
          <w:szCs w:val="24"/>
          <w:lang w:val="en-CA"/>
        </w:rPr>
        <w:t>the</w:t>
      </w:r>
      <w:r w:rsidR="006D42B9" w:rsidRPr="002420EE">
        <w:rPr>
          <w:sz w:val="24"/>
          <w:szCs w:val="24"/>
          <w:lang w:val="en-CA"/>
        </w:rPr>
        <w:t xml:space="preserve"> </w:t>
      </w:r>
      <w:r w:rsidRPr="002420EE">
        <w:rPr>
          <w:sz w:val="24"/>
          <w:szCs w:val="24"/>
          <w:lang w:val="en-CA"/>
        </w:rPr>
        <w:t xml:space="preserve">integration of modeling, simulation, and visualization tools for emergency response. The development and implementation of this framework </w:t>
      </w:r>
      <w:r w:rsidR="006D42B9">
        <w:rPr>
          <w:sz w:val="24"/>
          <w:szCs w:val="24"/>
          <w:lang w:val="en-CA"/>
        </w:rPr>
        <w:t>should</w:t>
      </w:r>
      <w:r w:rsidR="006D42B9" w:rsidRPr="002420EE">
        <w:rPr>
          <w:sz w:val="24"/>
          <w:szCs w:val="24"/>
          <w:lang w:val="en-CA"/>
        </w:rPr>
        <w:t xml:space="preserve"> </w:t>
      </w:r>
      <w:r w:rsidRPr="002420EE">
        <w:rPr>
          <w:sz w:val="24"/>
          <w:szCs w:val="24"/>
          <w:lang w:val="en-CA"/>
        </w:rPr>
        <w:t xml:space="preserve">significantly improve the nation’s capability in the emergency response area. </w:t>
      </w:r>
    </w:p>
    <w:p w14:paraId="6E92ED1D" w14:textId="77777777" w:rsidR="00E628D5" w:rsidRDefault="006D42B9" w:rsidP="00E628D5">
      <w:pPr>
        <w:pStyle w:val="Els-body-text"/>
        <w:numPr>
          <w:ilvl w:val="0"/>
          <w:numId w:val="32"/>
        </w:numPr>
        <w:spacing w:line="360" w:lineRule="auto"/>
        <w:ind w:right="-28"/>
        <w:rPr>
          <w:sz w:val="24"/>
          <w:szCs w:val="24"/>
          <w:lang w:val="en-CA"/>
        </w:rPr>
      </w:pPr>
      <w:r w:rsidRPr="00E628D5">
        <w:rPr>
          <w:sz w:val="24"/>
          <w:szCs w:val="24"/>
          <w:lang w:val="en-CA"/>
        </w:rPr>
        <w:t>Buildings e</w:t>
      </w:r>
      <w:r w:rsidR="00325973" w:rsidRPr="00E628D5">
        <w:rPr>
          <w:sz w:val="24"/>
          <w:szCs w:val="24"/>
          <w:lang w:val="en-CA"/>
        </w:rPr>
        <w:t>vacuation model</w:t>
      </w:r>
      <w:r w:rsidRPr="00E628D5">
        <w:rPr>
          <w:sz w:val="24"/>
          <w:szCs w:val="24"/>
          <w:lang w:val="en-CA"/>
        </w:rPr>
        <w:t>s</w:t>
      </w:r>
      <w:r w:rsidR="00325973" w:rsidRPr="00E628D5">
        <w:rPr>
          <w:sz w:val="24"/>
          <w:szCs w:val="24"/>
          <w:lang w:val="en-CA"/>
        </w:rPr>
        <w:t xml:space="preserve">: there are more than 26 models that have focused on simulating building evacuations. Many of these models </w:t>
      </w:r>
      <w:r w:rsidRPr="00E628D5">
        <w:rPr>
          <w:sz w:val="24"/>
          <w:szCs w:val="24"/>
          <w:lang w:val="en-CA"/>
        </w:rPr>
        <w:t xml:space="preserve">are </w:t>
      </w:r>
      <w:r w:rsidR="00325973" w:rsidRPr="00E628D5">
        <w:rPr>
          <w:sz w:val="24"/>
          <w:szCs w:val="24"/>
          <w:lang w:val="en-CA"/>
        </w:rPr>
        <w:t xml:space="preserve">used to simulate evacuation procedure from different types of structures. Featured models include: EVACNET4, WAYOUT, STEPS, </w:t>
      </w:r>
      <w:proofErr w:type="spellStart"/>
      <w:r w:rsidR="00325973" w:rsidRPr="00E628D5">
        <w:rPr>
          <w:sz w:val="24"/>
          <w:szCs w:val="24"/>
          <w:lang w:val="en-CA"/>
        </w:rPr>
        <w:t>PedGo</w:t>
      </w:r>
      <w:proofErr w:type="spellEnd"/>
      <w:r w:rsidR="00325973" w:rsidRPr="00E628D5">
        <w:rPr>
          <w:sz w:val="24"/>
          <w:szCs w:val="24"/>
          <w:lang w:val="en-CA"/>
        </w:rPr>
        <w:t xml:space="preserve">, PEDROUTE, </w:t>
      </w:r>
      <w:proofErr w:type="spellStart"/>
      <w:r w:rsidR="00325973" w:rsidRPr="00E628D5">
        <w:rPr>
          <w:sz w:val="24"/>
          <w:szCs w:val="24"/>
          <w:lang w:val="en-CA"/>
        </w:rPr>
        <w:t>Simulex</w:t>
      </w:r>
      <w:proofErr w:type="spellEnd"/>
      <w:r w:rsidR="00325973" w:rsidRPr="00E628D5">
        <w:rPr>
          <w:sz w:val="24"/>
          <w:szCs w:val="24"/>
          <w:lang w:val="en-CA"/>
        </w:rPr>
        <w:t xml:space="preserve">, </w:t>
      </w:r>
      <w:proofErr w:type="spellStart"/>
      <w:r w:rsidR="00325973" w:rsidRPr="00E628D5">
        <w:rPr>
          <w:sz w:val="24"/>
          <w:szCs w:val="24"/>
          <w:lang w:val="en-CA"/>
        </w:rPr>
        <w:t>GridFlow</w:t>
      </w:r>
      <w:proofErr w:type="spellEnd"/>
      <w:r w:rsidR="00325973" w:rsidRPr="00E628D5">
        <w:rPr>
          <w:sz w:val="24"/>
          <w:szCs w:val="24"/>
          <w:lang w:val="en-CA"/>
        </w:rPr>
        <w:t xml:space="preserve">, ASERI, </w:t>
      </w:r>
      <w:proofErr w:type="spellStart"/>
      <w:r w:rsidR="00325973" w:rsidRPr="00E628D5">
        <w:rPr>
          <w:sz w:val="24"/>
          <w:szCs w:val="24"/>
          <w:lang w:val="en-CA"/>
        </w:rPr>
        <w:t>FDS+Evac</w:t>
      </w:r>
      <w:proofErr w:type="spellEnd"/>
      <w:r w:rsidR="00325973" w:rsidRPr="00E628D5">
        <w:rPr>
          <w:sz w:val="24"/>
          <w:szCs w:val="24"/>
          <w:lang w:val="en-CA"/>
        </w:rPr>
        <w:t xml:space="preserve">, Pathfinder, </w:t>
      </w:r>
      <w:proofErr w:type="spellStart"/>
      <w:r w:rsidR="00325973" w:rsidRPr="00E628D5">
        <w:rPr>
          <w:sz w:val="24"/>
          <w:szCs w:val="24"/>
          <w:lang w:val="en-CA"/>
        </w:rPr>
        <w:t>SimWalk</w:t>
      </w:r>
      <w:proofErr w:type="spellEnd"/>
      <w:r w:rsidR="00325973" w:rsidRPr="00E628D5">
        <w:rPr>
          <w:sz w:val="24"/>
          <w:szCs w:val="24"/>
          <w:lang w:val="en-CA"/>
        </w:rPr>
        <w:t xml:space="preserve">, PEDFLOW, </w:t>
      </w:r>
      <w:proofErr w:type="spellStart"/>
      <w:r w:rsidR="00325973" w:rsidRPr="00E628D5">
        <w:rPr>
          <w:sz w:val="24"/>
          <w:szCs w:val="24"/>
          <w:lang w:val="en-CA"/>
        </w:rPr>
        <w:t>buildingEXODUS</w:t>
      </w:r>
      <w:proofErr w:type="spellEnd"/>
      <w:r w:rsidR="00325973" w:rsidRPr="00E628D5">
        <w:rPr>
          <w:sz w:val="24"/>
          <w:szCs w:val="24"/>
          <w:lang w:val="en-CA"/>
        </w:rPr>
        <w:t xml:space="preserve">, Legion, </w:t>
      </w:r>
      <w:proofErr w:type="spellStart"/>
      <w:r w:rsidR="00325973" w:rsidRPr="00E628D5">
        <w:rPr>
          <w:sz w:val="24"/>
          <w:szCs w:val="24"/>
          <w:lang w:val="en-CA"/>
        </w:rPr>
        <w:t>SpaceSensor</w:t>
      </w:r>
      <w:proofErr w:type="spellEnd"/>
      <w:r w:rsidR="00325973" w:rsidRPr="00E628D5">
        <w:rPr>
          <w:sz w:val="24"/>
          <w:szCs w:val="24"/>
          <w:lang w:val="en-CA"/>
        </w:rPr>
        <w:t xml:space="preserve">, Evacuation Planning Tool (EPT), </w:t>
      </w:r>
      <w:proofErr w:type="spellStart"/>
      <w:r w:rsidR="00325973" w:rsidRPr="00E628D5">
        <w:rPr>
          <w:sz w:val="24"/>
          <w:szCs w:val="24"/>
          <w:lang w:val="en-CA"/>
        </w:rPr>
        <w:lastRenderedPageBreak/>
        <w:t>MassMotion</w:t>
      </w:r>
      <w:proofErr w:type="spellEnd"/>
      <w:r w:rsidR="00325973" w:rsidRPr="00E628D5">
        <w:rPr>
          <w:sz w:val="24"/>
          <w:szCs w:val="24"/>
          <w:lang w:val="en-CA"/>
        </w:rPr>
        <w:t xml:space="preserve">, </w:t>
      </w:r>
      <w:proofErr w:type="spellStart"/>
      <w:r w:rsidR="00325973" w:rsidRPr="00E628D5">
        <w:rPr>
          <w:sz w:val="24"/>
          <w:szCs w:val="24"/>
          <w:lang w:val="en-CA"/>
        </w:rPr>
        <w:t>PathFinder</w:t>
      </w:r>
      <w:proofErr w:type="spellEnd"/>
      <w:r w:rsidR="00325973" w:rsidRPr="00E628D5">
        <w:rPr>
          <w:sz w:val="24"/>
          <w:szCs w:val="24"/>
          <w:lang w:val="en-CA"/>
        </w:rPr>
        <w:t xml:space="preserve">, Myriad II, ALLSAFE, CRISP, EGRESS, SGEM, Evac/FDS, </w:t>
      </w:r>
      <w:proofErr w:type="spellStart"/>
      <w:r w:rsidR="00325973" w:rsidRPr="00E628D5">
        <w:rPr>
          <w:sz w:val="24"/>
          <w:szCs w:val="24"/>
          <w:lang w:val="en-CA"/>
        </w:rPr>
        <w:t>Massegress</w:t>
      </w:r>
      <w:proofErr w:type="spellEnd"/>
      <w:r w:rsidR="00325973" w:rsidRPr="00E628D5">
        <w:rPr>
          <w:sz w:val="24"/>
          <w:szCs w:val="24"/>
          <w:lang w:val="en-CA"/>
        </w:rPr>
        <w:t xml:space="preserve">, </w:t>
      </w:r>
      <w:proofErr w:type="spellStart"/>
      <w:r w:rsidR="00325973" w:rsidRPr="00E628D5">
        <w:rPr>
          <w:sz w:val="24"/>
          <w:szCs w:val="24"/>
          <w:lang w:val="en-CA"/>
        </w:rPr>
        <w:t>Hidac</w:t>
      </w:r>
      <w:proofErr w:type="spellEnd"/>
      <w:r w:rsidR="00325973" w:rsidRPr="00E628D5">
        <w:rPr>
          <w:sz w:val="24"/>
          <w:szCs w:val="24"/>
          <w:lang w:val="en-CA"/>
        </w:rPr>
        <w:t xml:space="preserve"> [14].</w:t>
      </w:r>
    </w:p>
    <w:p w14:paraId="159F5DF6" w14:textId="77777777" w:rsidR="00E628D5" w:rsidRDefault="00E95BC4" w:rsidP="00E628D5">
      <w:pPr>
        <w:pStyle w:val="Els-body-text"/>
        <w:numPr>
          <w:ilvl w:val="0"/>
          <w:numId w:val="32"/>
        </w:numPr>
        <w:spacing w:line="360" w:lineRule="auto"/>
        <w:ind w:right="-28"/>
        <w:rPr>
          <w:sz w:val="24"/>
          <w:szCs w:val="24"/>
          <w:lang w:val="en-CA"/>
        </w:rPr>
      </w:pPr>
      <w:r w:rsidRPr="00E628D5">
        <w:rPr>
          <w:sz w:val="24"/>
          <w:szCs w:val="24"/>
          <w:lang w:val="en-CA"/>
        </w:rPr>
        <w:t>T</w:t>
      </w:r>
      <w:r w:rsidR="00325973" w:rsidRPr="00E628D5">
        <w:rPr>
          <w:sz w:val="24"/>
          <w:szCs w:val="24"/>
          <w:lang w:val="en-CA"/>
        </w:rPr>
        <w:t>raffic</w:t>
      </w:r>
      <w:r w:rsidR="006D42B9" w:rsidRPr="00E628D5">
        <w:rPr>
          <w:sz w:val="24"/>
          <w:szCs w:val="24"/>
          <w:lang w:val="en-CA"/>
        </w:rPr>
        <w:t>s</w:t>
      </w:r>
      <w:r w:rsidR="00325973" w:rsidRPr="00E628D5">
        <w:rPr>
          <w:sz w:val="24"/>
          <w:szCs w:val="24"/>
          <w:lang w:val="en-CA"/>
        </w:rPr>
        <w:t xml:space="preserve"> model: there are three main approaches for the modeling and simulation of traffic</w:t>
      </w:r>
      <w:r w:rsidR="00140665" w:rsidRPr="00E628D5">
        <w:rPr>
          <w:sz w:val="24"/>
          <w:szCs w:val="24"/>
          <w:lang w:val="en-CA"/>
        </w:rPr>
        <w:t>s</w:t>
      </w:r>
      <w:r w:rsidRPr="00E628D5">
        <w:rPr>
          <w:sz w:val="24"/>
          <w:szCs w:val="24"/>
          <w:lang w:val="en-CA"/>
        </w:rPr>
        <w:t>: T</w:t>
      </w:r>
    </w:p>
    <w:p w14:paraId="1DE4538D" w14:textId="77777777" w:rsidR="00E628D5" w:rsidRDefault="00E95BC4" w:rsidP="00E628D5">
      <w:pPr>
        <w:pStyle w:val="Els-body-text"/>
        <w:numPr>
          <w:ilvl w:val="1"/>
          <w:numId w:val="32"/>
        </w:numPr>
        <w:spacing w:line="360" w:lineRule="auto"/>
        <w:ind w:right="-28"/>
        <w:rPr>
          <w:sz w:val="24"/>
          <w:szCs w:val="24"/>
          <w:lang w:val="en-CA"/>
        </w:rPr>
      </w:pPr>
      <w:r w:rsidRPr="00E628D5">
        <w:rPr>
          <w:sz w:val="24"/>
          <w:szCs w:val="24"/>
          <w:lang w:val="en-CA"/>
        </w:rPr>
        <w:t>T</w:t>
      </w:r>
      <w:r w:rsidR="00325973" w:rsidRPr="00E628D5">
        <w:rPr>
          <w:sz w:val="24"/>
          <w:szCs w:val="24"/>
          <w:lang w:val="en-CA"/>
        </w:rPr>
        <w:t>he macro simulation approach</w:t>
      </w:r>
      <w:r w:rsidR="00140665" w:rsidRPr="00E628D5">
        <w:rPr>
          <w:sz w:val="24"/>
          <w:szCs w:val="24"/>
          <w:lang w:val="en-CA"/>
        </w:rPr>
        <w:t>,</w:t>
      </w:r>
      <w:r w:rsidR="00325973" w:rsidRPr="00E628D5">
        <w:rPr>
          <w:sz w:val="24"/>
          <w:szCs w:val="24"/>
          <w:lang w:val="en-CA"/>
        </w:rPr>
        <w:t xml:space="preserve"> also referred to as macroscopic </w:t>
      </w:r>
      <w:r w:rsidRPr="00E628D5">
        <w:rPr>
          <w:sz w:val="24"/>
          <w:szCs w:val="24"/>
          <w:lang w:val="en-CA"/>
        </w:rPr>
        <w:t>[8];</w:t>
      </w:r>
    </w:p>
    <w:p w14:paraId="5B661001" w14:textId="77777777" w:rsidR="00E628D5" w:rsidRDefault="00325973" w:rsidP="00E628D5">
      <w:pPr>
        <w:pStyle w:val="Els-body-text"/>
        <w:numPr>
          <w:ilvl w:val="1"/>
          <w:numId w:val="32"/>
        </w:numPr>
        <w:spacing w:line="360" w:lineRule="auto"/>
        <w:ind w:right="-28"/>
        <w:rPr>
          <w:sz w:val="24"/>
          <w:szCs w:val="24"/>
          <w:lang w:val="en-CA"/>
        </w:rPr>
      </w:pPr>
      <w:r w:rsidRPr="00E628D5">
        <w:rPr>
          <w:sz w:val="24"/>
          <w:szCs w:val="24"/>
          <w:lang w:val="en-CA"/>
        </w:rPr>
        <w:t xml:space="preserve">The micro simulation approach also referred to as microscopy </w:t>
      </w:r>
      <w:r w:rsidR="00E95BC4" w:rsidRPr="00E628D5">
        <w:rPr>
          <w:sz w:val="24"/>
          <w:szCs w:val="24"/>
          <w:lang w:val="en-CA"/>
        </w:rPr>
        <w:t xml:space="preserve">[2, 13]; </w:t>
      </w:r>
    </w:p>
    <w:p w14:paraId="7580D0A6" w14:textId="77777777" w:rsidR="00325973" w:rsidRPr="00E628D5" w:rsidRDefault="00E95BC4" w:rsidP="00E628D5">
      <w:pPr>
        <w:pStyle w:val="Els-body-text"/>
        <w:numPr>
          <w:ilvl w:val="1"/>
          <w:numId w:val="32"/>
        </w:numPr>
        <w:spacing w:line="360" w:lineRule="auto"/>
        <w:ind w:right="-28"/>
        <w:rPr>
          <w:sz w:val="24"/>
          <w:szCs w:val="24"/>
          <w:lang w:val="en-CA"/>
        </w:rPr>
      </w:pPr>
      <w:r w:rsidRPr="00E628D5">
        <w:rPr>
          <w:sz w:val="24"/>
          <w:szCs w:val="24"/>
          <w:lang w:val="en-CA"/>
        </w:rPr>
        <w:t>T</w:t>
      </w:r>
      <w:r w:rsidR="00325973" w:rsidRPr="00E628D5">
        <w:rPr>
          <w:sz w:val="24"/>
          <w:szCs w:val="24"/>
          <w:lang w:val="en-CA"/>
        </w:rPr>
        <w:t>he mesoscopic approach [3</w:t>
      </w:r>
      <w:r w:rsidR="00140665" w:rsidRPr="00E628D5">
        <w:rPr>
          <w:sz w:val="24"/>
          <w:szCs w:val="24"/>
          <w:lang w:val="en-CA"/>
        </w:rPr>
        <w:t>] that is</w:t>
      </w:r>
      <w:r w:rsidR="00325973" w:rsidRPr="00E628D5">
        <w:rPr>
          <w:sz w:val="24"/>
          <w:szCs w:val="24"/>
          <w:lang w:val="en-CA"/>
        </w:rPr>
        <w:t xml:space="preserve"> widely used in the economic research and studying patterns of movement.</w:t>
      </w:r>
    </w:p>
    <w:p w14:paraId="69D16BC9" w14:textId="77777777" w:rsidR="00325973" w:rsidRPr="002420EE" w:rsidRDefault="00325973" w:rsidP="00E628D5">
      <w:pPr>
        <w:pStyle w:val="Heading4"/>
        <w:numPr>
          <w:ilvl w:val="1"/>
          <w:numId w:val="31"/>
        </w:numPr>
        <w:spacing w:line="360" w:lineRule="auto"/>
        <w:rPr>
          <w:b w:val="0"/>
          <w:lang w:val="en-CA"/>
        </w:rPr>
      </w:pPr>
      <w:bookmarkStart w:id="7" w:name="_Toc378425981"/>
      <w:r w:rsidRPr="002420EE">
        <w:rPr>
          <w:b w:val="0"/>
          <w:lang w:val="en-CA"/>
        </w:rPr>
        <w:t xml:space="preserve">Limitations of </w:t>
      </w:r>
      <w:r w:rsidR="00A9229D">
        <w:rPr>
          <w:b w:val="0"/>
          <w:lang w:val="en-CA"/>
        </w:rPr>
        <w:t xml:space="preserve">the Presented </w:t>
      </w:r>
      <w:r w:rsidRPr="002420EE">
        <w:rPr>
          <w:b w:val="0"/>
          <w:lang w:val="en-CA"/>
        </w:rPr>
        <w:t>Methods</w:t>
      </w:r>
      <w:bookmarkEnd w:id="7"/>
    </w:p>
    <w:p w14:paraId="2220E50C" w14:textId="77777777" w:rsidR="00674A08" w:rsidRDefault="00F15312" w:rsidP="00E628D5">
      <w:pPr>
        <w:pStyle w:val="Els-body-text"/>
        <w:spacing w:line="360" w:lineRule="auto"/>
        <w:ind w:right="-28" w:firstLine="0"/>
        <w:rPr>
          <w:sz w:val="24"/>
          <w:szCs w:val="24"/>
          <w:lang w:val="en-CA"/>
        </w:rPr>
      </w:pPr>
      <w:r>
        <w:rPr>
          <w:sz w:val="24"/>
          <w:szCs w:val="24"/>
          <w:lang w:val="en-CA"/>
        </w:rPr>
        <w:t>From the above literature review, we found that t</w:t>
      </w:r>
      <w:r w:rsidR="008B62AE">
        <w:rPr>
          <w:sz w:val="24"/>
          <w:szCs w:val="24"/>
          <w:lang w:val="en-CA"/>
        </w:rPr>
        <w:t>he diff</w:t>
      </w:r>
      <w:r>
        <w:rPr>
          <w:sz w:val="24"/>
          <w:szCs w:val="24"/>
          <w:lang w:val="en-CA"/>
        </w:rPr>
        <w:t>e</w:t>
      </w:r>
      <w:r w:rsidR="008B62AE">
        <w:rPr>
          <w:sz w:val="24"/>
          <w:szCs w:val="24"/>
          <w:lang w:val="en-CA"/>
        </w:rPr>
        <w:t>rent presented models can be improved at different levels:</w:t>
      </w:r>
      <w:r w:rsidR="00674A08">
        <w:rPr>
          <w:sz w:val="24"/>
          <w:szCs w:val="24"/>
          <w:lang w:val="en-CA"/>
        </w:rPr>
        <w:t xml:space="preserve"> </w:t>
      </w:r>
    </w:p>
    <w:p w14:paraId="62FFCDD5" w14:textId="77777777" w:rsidR="00E628D5" w:rsidRDefault="00896116" w:rsidP="00E628D5">
      <w:pPr>
        <w:pStyle w:val="Els-body-text"/>
        <w:numPr>
          <w:ilvl w:val="0"/>
          <w:numId w:val="32"/>
        </w:numPr>
        <w:spacing w:line="360" w:lineRule="auto"/>
        <w:ind w:right="-28"/>
        <w:rPr>
          <w:sz w:val="24"/>
          <w:szCs w:val="24"/>
          <w:lang w:val="en-CA"/>
        </w:rPr>
      </w:pPr>
      <w:r>
        <w:rPr>
          <w:sz w:val="24"/>
          <w:szCs w:val="24"/>
          <w:lang w:val="en-CA"/>
        </w:rPr>
        <w:t>The different presented</w:t>
      </w:r>
      <w:r w:rsidR="00325973" w:rsidRPr="002420EE">
        <w:rPr>
          <w:sz w:val="24"/>
          <w:szCs w:val="24"/>
          <w:lang w:val="en-CA"/>
        </w:rPr>
        <w:t xml:space="preserve"> </w:t>
      </w:r>
      <w:r w:rsidRPr="002420EE">
        <w:rPr>
          <w:sz w:val="24"/>
          <w:szCs w:val="24"/>
          <w:lang w:val="en-CA"/>
        </w:rPr>
        <w:t>methodologi</w:t>
      </w:r>
      <w:r>
        <w:rPr>
          <w:sz w:val="24"/>
          <w:szCs w:val="24"/>
          <w:lang w:val="en-CA"/>
        </w:rPr>
        <w:t>es</w:t>
      </w:r>
      <w:r w:rsidRPr="002420EE">
        <w:rPr>
          <w:sz w:val="24"/>
          <w:szCs w:val="24"/>
          <w:lang w:val="en-CA"/>
        </w:rPr>
        <w:t xml:space="preserve"> </w:t>
      </w:r>
      <w:r w:rsidR="00325973" w:rsidRPr="002420EE">
        <w:rPr>
          <w:sz w:val="24"/>
          <w:szCs w:val="24"/>
          <w:lang w:val="en-CA"/>
        </w:rPr>
        <w:t>do not take sufficient</w:t>
      </w:r>
      <w:r>
        <w:rPr>
          <w:sz w:val="24"/>
          <w:szCs w:val="24"/>
          <w:lang w:val="en-CA"/>
        </w:rPr>
        <w:t>ly into</w:t>
      </w:r>
      <w:r w:rsidR="00325973" w:rsidRPr="002420EE">
        <w:rPr>
          <w:sz w:val="24"/>
          <w:szCs w:val="24"/>
          <w:lang w:val="en-CA"/>
        </w:rPr>
        <w:t xml:space="preserve"> account the purely organizational aspects of </w:t>
      </w:r>
      <w:r>
        <w:rPr>
          <w:sz w:val="24"/>
          <w:szCs w:val="24"/>
          <w:lang w:val="en-CA"/>
        </w:rPr>
        <w:t>an</w:t>
      </w:r>
      <w:r w:rsidRPr="002420EE">
        <w:rPr>
          <w:sz w:val="24"/>
          <w:szCs w:val="24"/>
          <w:lang w:val="en-CA"/>
        </w:rPr>
        <w:t xml:space="preserve"> </w:t>
      </w:r>
      <w:r>
        <w:rPr>
          <w:sz w:val="24"/>
          <w:szCs w:val="24"/>
          <w:lang w:val="en-CA"/>
        </w:rPr>
        <w:t>EE</w:t>
      </w:r>
      <w:r w:rsidR="00325973" w:rsidRPr="002420EE">
        <w:rPr>
          <w:sz w:val="24"/>
          <w:szCs w:val="24"/>
          <w:lang w:val="en-CA"/>
        </w:rPr>
        <w:t xml:space="preserve">, i.e. explicitly including the structure and organizational dynamics, particularly </w:t>
      </w:r>
      <w:r>
        <w:rPr>
          <w:sz w:val="24"/>
          <w:szCs w:val="24"/>
          <w:lang w:val="en-CA"/>
        </w:rPr>
        <w:t>those</w:t>
      </w:r>
      <w:r w:rsidRPr="002420EE">
        <w:rPr>
          <w:sz w:val="24"/>
          <w:szCs w:val="24"/>
          <w:lang w:val="en-CA"/>
        </w:rPr>
        <w:t xml:space="preserve"> </w:t>
      </w:r>
      <w:r w:rsidR="00325973" w:rsidRPr="002420EE">
        <w:rPr>
          <w:sz w:val="24"/>
          <w:szCs w:val="24"/>
          <w:lang w:val="en-CA"/>
        </w:rPr>
        <w:t>related to the behavio</w:t>
      </w:r>
      <w:r>
        <w:rPr>
          <w:sz w:val="24"/>
          <w:szCs w:val="24"/>
          <w:lang w:val="en-CA"/>
        </w:rPr>
        <w:t>u</w:t>
      </w:r>
      <w:r w:rsidR="00325973" w:rsidRPr="002420EE">
        <w:rPr>
          <w:sz w:val="24"/>
          <w:szCs w:val="24"/>
          <w:lang w:val="en-CA"/>
        </w:rPr>
        <w:t>r of actors or agents, behavio</w:t>
      </w:r>
      <w:r>
        <w:rPr>
          <w:sz w:val="24"/>
          <w:szCs w:val="24"/>
          <w:lang w:val="en-CA"/>
        </w:rPr>
        <w:t>u</w:t>
      </w:r>
      <w:r w:rsidR="00325973" w:rsidRPr="002420EE">
        <w:rPr>
          <w:sz w:val="24"/>
          <w:szCs w:val="24"/>
          <w:lang w:val="en-CA"/>
        </w:rPr>
        <w:t xml:space="preserve">rs generally associated with multiple roles. </w:t>
      </w:r>
    </w:p>
    <w:p w14:paraId="0A88415E" w14:textId="77777777" w:rsidR="00E628D5" w:rsidRDefault="000403A6" w:rsidP="00E628D5">
      <w:pPr>
        <w:pStyle w:val="Els-body-text"/>
        <w:numPr>
          <w:ilvl w:val="0"/>
          <w:numId w:val="32"/>
        </w:numPr>
        <w:spacing w:line="360" w:lineRule="auto"/>
        <w:ind w:right="-28"/>
        <w:rPr>
          <w:sz w:val="24"/>
          <w:szCs w:val="24"/>
          <w:lang w:val="en-CA"/>
        </w:rPr>
      </w:pPr>
      <w:r w:rsidRPr="00E628D5">
        <w:rPr>
          <w:sz w:val="24"/>
          <w:szCs w:val="24"/>
          <w:lang w:val="en-CA"/>
        </w:rPr>
        <w:t>T</w:t>
      </w:r>
      <w:r w:rsidR="001B059D" w:rsidRPr="00E628D5">
        <w:rPr>
          <w:sz w:val="24"/>
          <w:szCs w:val="24"/>
          <w:lang w:val="en-CA"/>
        </w:rPr>
        <w:t>he presented methodologies do</w:t>
      </w:r>
      <w:r w:rsidR="00325973" w:rsidRPr="00E628D5">
        <w:rPr>
          <w:sz w:val="24"/>
          <w:szCs w:val="24"/>
          <w:lang w:val="en-CA"/>
        </w:rPr>
        <w:t xml:space="preserve"> not </w:t>
      </w:r>
      <w:r w:rsidR="001B059D" w:rsidRPr="00E628D5">
        <w:rPr>
          <w:sz w:val="24"/>
          <w:szCs w:val="24"/>
          <w:lang w:val="en-CA"/>
        </w:rPr>
        <w:t xml:space="preserve">take </w:t>
      </w:r>
      <w:r w:rsidR="00325973" w:rsidRPr="00E628D5">
        <w:rPr>
          <w:sz w:val="24"/>
          <w:szCs w:val="24"/>
          <w:lang w:val="en-CA"/>
        </w:rPr>
        <w:t>into account observable and indicators specific to the organization of the natural disaster. Observables and indicators are data and information</w:t>
      </w:r>
      <w:r w:rsidRPr="00E628D5">
        <w:rPr>
          <w:sz w:val="24"/>
          <w:szCs w:val="24"/>
          <w:lang w:val="en-CA"/>
        </w:rPr>
        <w:t xml:space="preserve"> used in</w:t>
      </w:r>
      <w:r w:rsidR="00325973" w:rsidRPr="00E628D5">
        <w:rPr>
          <w:sz w:val="24"/>
          <w:szCs w:val="24"/>
          <w:lang w:val="en-CA"/>
        </w:rPr>
        <w:t xml:space="preserve"> ongoing decision processes, which need to be highlighted in the simulation results. </w:t>
      </w:r>
    </w:p>
    <w:p w14:paraId="28407696" w14:textId="77777777" w:rsidR="00E628D5" w:rsidRDefault="000403A6" w:rsidP="00E628D5">
      <w:pPr>
        <w:pStyle w:val="Els-body-text"/>
        <w:numPr>
          <w:ilvl w:val="0"/>
          <w:numId w:val="32"/>
        </w:numPr>
        <w:spacing w:line="360" w:lineRule="auto"/>
        <w:ind w:right="-28"/>
        <w:rPr>
          <w:sz w:val="24"/>
          <w:szCs w:val="24"/>
          <w:lang w:val="en-CA"/>
        </w:rPr>
      </w:pPr>
      <w:r w:rsidRPr="00E628D5">
        <w:rPr>
          <w:sz w:val="24"/>
          <w:szCs w:val="24"/>
          <w:lang w:val="en-CA"/>
        </w:rPr>
        <w:t>The presented models lack of aspects of evaluation.</w:t>
      </w:r>
      <w:r w:rsidR="00325973" w:rsidRPr="00E628D5">
        <w:rPr>
          <w:sz w:val="24"/>
          <w:szCs w:val="24"/>
          <w:lang w:val="en-CA"/>
        </w:rPr>
        <w:t xml:space="preserve"> In evacuation modeling, validation refers to a systematic comparison of model predictions with reliable information [28]. Model predicti</w:t>
      </w:r>
      <w:r w:rsidR="00E628D5">
        <w:rPr>
          <w:sz w:val="24"/>
          <w:szCs w:val="24"/>
          <w:lang w:val="en-CA"/>
        </w:rPr>
        <w:t xml:space="preserve">ons are dependent upon the data </w:t>
      </w:r>
      <w:r w:rsidR="00325973" w:rsidRPr="00E628D5">
        <w:rPr>
          <w:sz w:val="24"/>
          <w:szCs w:val="24"/>
          <w:lang w:val="en-CA"/>
        </w:rPr>
        <w:t xml:space="preserve">and codes of the evacuation model and the user of the evacuation model. The lack </w:t>
      </w:r>
      <w:r w:rsidR="00325973" w:rsidRPr="00E628D5">
        <w:rPr>
          <w:sz w:val="24"/>
          <w:szCs w:val="24"/>
          <w:lang w:val="en-CA"/>
        </w:rPr>
        <w:lastRenderedPageBreak/>
        <w:t xml:space="preserve">of suitable experimental data to feed the evacuation modeling causes a challenge. </w:t>
      </w:r>
    </w:p>
    <w:p w14:paraId="4C121E40" w14:textId="77777777" w:rsidR="00E628D5" w:rsidRDefault="00325973" w:rsidP="00E628D5">
      <w:pPr>
        <w:pStyle w:val="Els-body-text"/>
        <w:numPr>
          <w:ilvl w:val="0"/>
          <w:numId w:val="32"/>
        </w:numPr>
        <w:spacing w:line="360" w:lineRule="auto"/>
        <w:ind w:right="-28"/>
        <w:rPr>
          <w:sz w:val="24"/>
          <w:szCs w:val="24"/>
          <w:lang w:val="en-CA"/>
        </w:rPr>
      </w:pPr>
      <w:r w:rsidRPr="00E628D5">
        <w:rPr>
          <w:sz w:val="24"/>
          <w:szCs w:val="24"/>
          <w:lang w:val="en-CA"/>
        </w:rPr>
        <w:t xml:space="preserve">The fourth </w:t>
      </w:r>
      <w:r w:rsidR="007D3D4C" w:rsidRPr="00E628D5">
        <w:rPr>
          <w:sz w:val="24"/>
          <w:szCs w:val="24"/>
          <w:lang w:val="en-CA"/>
        </w:rPr>
        <w:t>element to be improved is</w:t>
      </w:r>
      <w:r w:rsidRPr="00E628D5">
        <w:rPr>
          <w:sz w:val="24"/>
          <w:szCs w:val="24"/>
          <w:lang w:val="en-CA"/>
        </w:rPr>
        <w:t xml:space="preserve"> related </w:t>
      </w:r>
      <w:r w:rsidR="007F7406" w:rsidRPr="00E628D5">
        <w:rPr>
          <w:sz w:val="24"/>
          <w:szCs w:val="24"/>
          <w:lang w:val="en-CA"/>
        </w:rPr>
        <w:t xml:space="preserve">to </w:t>
      </w:r>
      <w:r w:rsidRPr="00E628D5">
        <w:rPr>
          <w:sz w:val="24"/>
          <w:szCs w:val="24"/>
          <w:lang w:val="en-CA"/>
        </w:rPr>
        <w:t xml:space="preserve">the presentation of occupants in the </w:t>
      </w:r>
      <w:r w:rsidR="007F7406" w:rsidRPr="00E628D5">
        <w:rPr>
          <w:sz w:val="24"/>
          <w:szCs w:val="24"/>
          <w:lang w:val="en-CA"/>
        </w:rPr>
        <w:t xml:space="preserve">evacuation </w:t>
      </w:r>
      <w:r w:rsidRPr="00E628D5">
        <w:rPr>
          <w:sz w:val="24"/>
          <w:szCs w:val="24"/>
          <w:lang w:val="en-CA"/>
        </w:rPr>
        <w:t>models. Acc</w:t>
      </w:r>
      <w:r w:rsidR="00E628D5">
        <w:rPr>
          <w:sz w:val="24"/>
          <w:szCs w:val="24"/>
          <w:lang w:val="en-CA"/>
        </w:rPr>
        <w:t xml:space="preserve">urate occupants’ representation </w:t>
      </w:r>
      <w:r w:rsidRPr="00E628D5">
        <w:rPr>
          <w:sz w:val="24"/>
          <w:szCs w:val="24"/>
          <w:lang w:val="en-CA"/>
        </w:rPr>
        <w:t>based on comprehensive anthropometric data and human performance and behavio</w:t>
      </w:r>
      <w:r w:rsidR="007F7406" w:rsidRPr="00E628D5">
        <w:rPr>
          <w:sz w:val="24"/>
          <w:szCs w:val="24"/>
          <w:lang w:val="en-CA"/>
        </w:rPr>
        <w:t>u</w:t>
      </w:r>
      <w:r w:rsidRPr="00E628D5">
        <w:rPr>
          <w:sz w:val="24"/>
          <w:szCs w:val="24"/>
          <w:lang w:val="en-CA"/>
        </w:rPr>
        <w:t xml:space="preserve">r should be used in evacuation modeling to provide additional level of validity to the models. Otherwise, building codes and standards should be reformed according to the dynamic changes of individuals’ ages and sizes. </w:t>
      </w:r>
    </w:p>
    <w:p w14:paraId="6E1F5B35" w14:textId="77777777" w:rsidR="00E628D5" w:rsidRDefault="00325973" w:rsidP="00E628D5">
      <w:pPr>
        <w:pStyle w:val="Els-body-text"/>
        <w:numPr>
          <w:ilvl w:val="0"/>
          <w:numId w:val="32"/>
        </w:numPr>
        <w:spacing w:line="360" w:lineRule="auto"/>
        <w:ind w:right="-28"/>
        <w:rPr>
          <w:sz w:val="24"/>
          <w:szCs w:val="24"/>
          <w:lang w:val="en-CA"/>
        </w:rPr>
      </w:pPr>
      <w:r w:rsidRPr="00E628D5">
        <w:rPr>
          <w:sz w:val="24"/>
          <w:szCs w:val="24"/>
          <w:lang w:val="en-CA"/>
        </w:rPr>
        <w:t xml:space="preserve">The interoperability between emergency response modeling and simulation applications is currently extremely limited </w:t>
      </w:r>
      <w:r w:rsidR="007F7406" w:rsidRPr="00E628D5">
        <w:rPr>
          <w:sz w:val="24"/>
          <w:szCs w:val="24"/>
          <w:lang w:val="en-CA"/>
        </w:rPr>
        <w:t xml:space="preserve">such as </w:t>
      </w:r>
      <w:r w:rsidRPr="00E628D5">
        <w:rPr>
          <w:sz w:val="24"/>
          <w:szCs w:val="24"/>
          <w:lang w:val="en-CA"/>
        </w:rPr>
        <w:t xml:space="preserve">for example the interoperability between different </w:t>
      </w:r>
      <w:r w:rsidR="007D3D4C" w:rsidRPr="00E628D5">
        <w:rPr>
          <w:sz w:val="24"/>
          <w:szCs w:val="24"/>
          <w:lang w:val="en-CA"/>
        </w:rPr>
        <w:t>models</w:t>
      </w:r>
      <w:r w:rsidRPr="00E628D5">
        <w:rPr>
          <w:sz w:val="24"/>
          <w:szCs w:val="24"/>
          <w:lang w:val="en-CA"/>
        </w:rPr>
        <w:t xml:space="preserve"> such as fire model, evacuation model). </w:t>
      </w:r>
    </w:p>
    <w:p w14:paraId="43FAF7EA" w14:textId="77777777" w:rsidR="00E628D5" w:rsidRDefault="007F7406" w:rsidP="00E628D5">
      <w:pPr>
        <w:pStyle w:val="Els-body-text"/>
        <w:numPr>
          <w:ilvl w:val="0"/>
          <w:numId w:val="32"/>
        </w:numPr>
        <w:spacing w:line="360" w:lineRule="auto"/>
        <w:ind w:right="-28"/>
        <w:rPr>
          <w:sz w:val="24"/>
          <w:szCs w:val="24"/>
          <w:lang w:val="en-CA"/>
        </w:rPr>
      </w:pPr>
      <w:r w:rsidRPr="00E628D5">
        <w:rPr>
          <w:sz w:val="24"/>
          <w:szCs w:val="24"/>
          <w:lang w:val="en-CA"/>
        </w:rPr>
        <w:t>T</w:t>
      </w:r>
      <w:r w:rsidR="00325973" w:rsidRPr="00E628D5">
        <w:rPr>
          <w:sz w:val="24"/>
          <w:szCs w:val="24"/>
          <w:lang w:val="en-CA"/>
        </w:rPr>
        <w:t xml:space="preserve">he cost of transferring data between emergency response simulation software applications is often very high. </w:t>
      </w:r>
    </w:p>
    <w:p w14:paraId="0E05A8FF" w14:textId="77777777" w:rsidR="007D3D4C" w:rsidRPr="00E628D5" w:rsidRDefault="00325973" w:rsidP="00E628D5">
      <w:pPr>
        <w:pStyle w:val="Els-body-text"/>
        <w:numPr>
          <w:ilvl w:val="0"/>
          <w:numId w:val="32"/>
        </w:numPr>
        <w:spacing w:line="360" w:lineRule="auto"/>
        <w:ind w:right="-28"/>
        <w:rPr>
          <w:sz w:val="24"/>
          <w:szCs w:val="24"/>
          <w:lang w:val="en-CA"/>
        </w:rPr>
      </w:pPr>
      <w:r w:rsidRPr="00E628D5">
        <w:rPr>
          <w:sz w:val="24"/>
          <w:szCs w:val="24"/>
          <w:lang w:val="en-CA"/>
        </w:rPr>
        <w:t>The emergency response organizations usually do not have the technical expertise or the time for building simulation models [11].</w:t>
      </w:r>
    </w:p>
    <w:p w14:paraId="0A310213" w14:textId="77777777" w:rsidR="00325973" w:rsidRPr="002420EE" w:rsidRDefault="00325973" w:rsidP="00F10251">
      <w:pPr>
        <w:pStyle w:val="Els-body-text"/>
        <w:spacing w:line="360" w:lineRule="auto"/>
        <w:ind w:right="-28"/>
        <w:rPr>
          <w:sz w:val="24"/>
          <w:szCs w:val="24"/>
          <w:lang w:val="en-CA"/>
        </w:rPr>
      </w:pPr>
      <w:r w:rsidRPr="002420EE">
        <w:rPr>
          <w:sz w:val="24"/>
          <w:szCs w:val="24"/>
          <w:lang w:val="en-CA"/>
        </w:rPr>
        <w:t xml:space="preserve">Therefore, this study proposes a solution to overcome some limitations </w:t>
      </w:r>
      <w:r w:rsidR="00DC77D7">
        <w:rPr>
          <w:sz w:val="24"/>
          <w:szCs w:val="24"/>
          <w:lang w:val="en-CA"/>
        </w:rPr>
        <w:t>related to</w:t>
      </w:r>
      <w:r w:rsidRPr="002420EE">
        <w:rPr>
          <w:sz w:val="24"/>
          <w:szCs w:val="24"/>
          <w:lang w:val="en-CA"/>
        </w:rPr>
        <w:t xml:space="preserve"> organizational dynamics, interoperability, and tran</w:t>
      </w:r>
      <w:r w:rsidR="00E628D5">
        <w:rPr>
          <w:sz w:val="24"/>
          <w:szCs w:val="24"/>
          <w:lang w:val="en-CA"/>
        </w:rPr>
        <w:t xml:space="preserve">sferring data in order to allow </w:t>
      </w:r>
      <w:r w:rsidRPr="002420EE">
        <w:rPr>
          <w:sz w:val="24"/>
          <w:szCs w:val="24"/>
          <w:lang w:val="en-CA"/>
        </w:rPr>
        <w:t>modeling / simulation of more "corporate" management after a</w:t>
      </w:r>
      <w:r w:rsidR="00DC77D7">
        <w:rPr>
          <w:sz w:val="24"/>
          <w:szCs w:val="24"/>
          <w:lang w:val="en-CA"/>
        </w:rPr>
        <w:t xml:space="preserve">n EE </w:t>
      </w:r>
      <w:proofErr w:type="spellStart"/>
      <w:r w:rsidRPr="002420EE">
        <w:rPr>
          <w:sz w:val="24"/>
          <w:szCs w:val="24"/>
          <w:lang w:val="en-CA"/>
        </w:rPr>
        <w:t>occur</w:t>
      </w:r>
      <w:r w:rsidR="00DC77D7">
        <w:rPr>
          <w:sz w:val="24"/>
          <w:szCs w:val="24"/>
          <w:lang w:val="en-CA"/>
        </w:rPr>
        <w:t>a</w:t>
      </w:r>
      <w:proofErr w:type="spellEnd"/>
      <w:r w:rsidRPr="002420EE">
        <w:rPr>
          <w:sz w:val="24"/>
          <w:szCs w:val="24"/>
          <w:lang w:val="en-CA"/>
        </w:rPr>
        <w:t xml:space="preserve">. </w:t>
      </w:r>
    </w:p>
    <w:p w14:paraId="152958AA" w14:textId="77777777" w:rsidR="00F4434C" w:rsidRPr="002420EE" w:rsidRDefault="00325973" w:rsidP="00F10251">
      <w:pPr>
        <w:pStyle w:val="Heading1"/>
        <w:numPr>
          <w:ilvl w:val="0"/>
          <w:numId w:val="21"/>
        </w:numPr>
        <w:spacing w:line="360" w:lineRule="auto"/>
        <w:ind w:left="426" w:hanging="426"/>
        <w:jc w:val="both"/>
        <w:rPr>
          <w:rFonts w:ascii="Times New Roman" w:hAnsi="Times New Roman" w:cs="Times New Roman"/>
          <w:color w:val="000000" w:themeColor="text1"/>
          <w:lang w:val="en-CA"/>
        </w:rPr>
      </w:pPr>
      <w:r w:rsidRPr="002420EE">
        <w:rPr>
          <w:rFonts w:ascii="Times New Roman" w:hAnsi="Times New Roman" w:cs="Times New Roman"/>
          <w:color w:val="000000" w:themeColor="text1"/>
          <w:lang w:val="en-CA"/>
        </w:rPr>
        <w:t xml:space="preserve"> </w:t>
      </w:r>
      <w:bookmarkStart w:id="8" w:name="_Toc378425982"/>
      <w:r w:rsidR="00F4434C" w:rsidRPr="002420EE">
        <w:rPr>
          <w:rFonts w:ascii="Times New Roman" w:hAnsi="Times New Roman" w:cs="Times New Roman"/>
          <w:color w:val="000000" w:themeColor="text1"/>
          <w:lang w:val="en-CA"/>
        </w:rPr>
        <w:t xml:space="preserve">A methodological framework for </w:t>
      </w:r>
      <w:r w:rsidR="000A5D79">
        <w:rPr>
          <w:rFonts w:ascii="Times New Roman" w:hAnsi="Times New Roman" w:cs="Times New Roman"/>
          <w:color w:val="000000" w:themeColor="text1"/>
          <w:lang w:val="en-CA"/>
        </w:rPr>
        <w:t>EE</w:t>
      </w:r>
      <w:r w:rsidR="000A5D79" w:rsidRPr="002420EE">
        <w:rPr>
          <w:rFonts w:ascii="Times New Roman" w:hAnsi="Times New Roman" w:cs="Times New Roman"/>
          <w:color w:val="000000" w:themeColor="text1"/>
          <w:lang w:val="en-CA"/>
        </w:rPr>
        <w:t xml:space="preserve"> </w:t>
      </w:r>
      <w:r w:rsidR="00F4434C" w:rsidRPr="002420EE">
        <w:rPr>
          <w:rFonts w:ascii="Times New Roman" w:hAnsi="Times New Roman" w:cs="Times New Roman"/>
          <w:color w:val="000000" w:themeColor="text1"/>
          <w:lang w:val="en-CA"/>
        </w:rPr>
        <w:t>organizational aspects modeling and simulation</w:t>
      </w:r>
      <w:bookmarkEnd w:id="8"/>
    </w:p>
    <w:p w14:paraId="6E3B295A" w14:textId="314A4C70" w:rsidR="001F67BF" w:rsidRDefault="00233EEC" w:rsidP="00E628D5">
      <w:pPr>
        <w:pStyle w:val="Els-body-text"/>
        <w:spacing w:line="360" w:lineRule="auto"/>
        <w:ind w:right="-28" w:firstLine="0"/>
        <w:rPr>
          <w:sz w:val="24"/>
          <w:szCs w:val="24"/>
          <w:lang w:val="en-CA"/>
        </w:rPr>
      </w:pPr>
      <w:r>
        <w:rPr>
          <w:sz w:val="24"/>
          <w:szCs w:val="24"/>
          <w:lang w:val="en-CA"/>
        </w:rPr>
        <w:t xml:space="preserve">The proposed modeling approach is </w:t>
      </w:r>
      <w:r w:rsidRPr="002420EE">
        <w:rPr>
          <w:sz w:val="24"/>
          <w:szCs w:val="24"/>
          <w:lang w:val="en-CA"/>
        </w:rPr>
        <w:t xml:space="preserve">based on an incremental process </w:t>
      </w:r>
      <w:r>
        <w:rPr>
          <w:sz w:val="24"/>
          <w:szCs w:val="24"/>
          <w:lang w:val="en-CA"/>
        </w:rPr>
        <w:t>to deal with the</w:t>
      </w:r>
      <w:r w:rsidRPr="002420EE">
        <w:rPr>
          <w:sz w:val="24"/>
          <w:szCs w:val="24"/>
          <w:lang w:val="en-CA"/>
        </w:rPr>
        <w:t xml:space="preserve"> </w:t>
      </w:r>
      <w:r w:rsidR="00F4434C" w:rsidRPr="002420EE">
        <w:rPr>
          <w:sz w:val="24"/>
          <w:szCs w:val="24"/>
          <w:lang w:val="en-CA"/>
        </w:rPr>
        <w:t xml:space="preserve">complexity in the modeling </w:t>
      </w:r>
      <w:r>
        <w:rPr>
          <w:sz w:val="24"/>
          <w:szCs w:val="24"/>
          <w:lang w:val="en-CA"/>
        </w:rPr>
        <w:t>and implementation</w:t>
      </w:r>
      <w:r w:rsidRPr="002420EE">
        <w:rPr>
          <w:sz w:val="24"/>
          <w:szCs w:val="24"/>
          <w:lang w:val="en-CA"/>
        </w:rPr>
        <w:t xml:space="preserve"> </w:t>
      </w:r>
      <w:r w:rsidR="00F4434C" w:rsidRPr="002420EE">
        <w:rPr>
          <w:sz w:val="24"/>
          <w:szCs w:val="24"/>
          <w:lang w:val="en-CA"/>
        </w:rPr>
        <w:t xml:space="preserve">simulation process of </w:t>
      </w:r>
      <w:r w:rsidR="00B062B3">
        <w:rPr>
          <w:sz w:val="24"/>
          <w:szCs w:val="24"/>
          <w:lang w:val="en-CA"/>
        </w:rPr>
        <w:t>EE</w:t>
      </w:r>
      <w:r w:rsidR="00F4434C" w:rsidRPr="002420EE">
        <w:rPr>
          <w:sz w:val="24"/>
          <w:szCs w:val="24"/>
          <w:lang w:val="en-CA"/>
        </w:rPr>
        <w:t xml:space="preserve">. </w:t>
      </w:r>
      <w:r w:rsidR="00B56DCD" w:rsidRPr="002420EE">
        <w:rPr>
          <w:sz w:val="24"/>
          <w:szCs w:val="24"/>
          <w:lang w:val="en-CA"/>
        </w:rPr>
        <w:t>Th</w:t>
      </w:r>
      <w:r w:rsidR="00B56DCD">
        <w:rPr>
          <w:sz w:val="24"/>
          <w:szCs w:val="24"/>
          <w:lang w:val="en-CA"/>
        </w:rPr>
        <w:t>e</w:t>
      </w:r>
      <w:r w:rsidR="00B56DCD" w:rsidRPr="002420EE">
        <w:rPr>
          <w:sz w:val="24"/>
          <w:szCs w:val="24"/>
          <w:lang w:val="en-CA"/>
        </w:rPr>
        <w:t xml:space="preserve"> </w:t>
      </w:r>
      <w:r w:rsidR="00B56DCD">
        <w:rPr>
          <w:sz w:val="24"/>
          <w:szCs w:val="24"/>
          <w:lang w:val="en-CA"/>
        </w:rPr>
        <w:t>proposed approach</w:t>
      </w:r>
      <w:r w:rsidR="00F4434C" w:rsidRPr="002420EE">
        <w:rPr>
          <w:sz w:val="24"/>
          <w:szCs w:val="24"/>
          <w:lang w:val="en-CA"/>
        </w:rPr>
        <w:t xml:space="preserve"> relies on </w:t>
      </w:r>
      <w:r w:rsidR="00AF5001">
        <w:rPr>
          <w:sz w:val="24"/>
          <w:szCs w:val="24"/>
          <w:lang w:val="en-CA"/>
        </w:rPr>
        <w:t>a</w:t>
      </w:r>
      <w:r w:rsidR="00AF5001" w:rsidRPr="002420EE">
        <w:rPr>
          <w:sz w:val="24"/>
          <w:szCs w:val="24"/>
          <w:lang w:val="en-CA"/>
        </w:rPr>
        <w:t xml:space="preserve"> </w:t>
      </w:r>
      <w:r w:rsidR="00F4434C" w:rsidRPr="002420EE">
        <w:rPr>
          <w:sz w:val="24"/>
          <w:szCs w:val="24"/>
          <w:lang w:val="en-CA"/>
        </w:rPr>
        <w:t>gradual increasing of the level of detail</w:t>
      </w:r>
      <w:r w:rsidR="00AF5001">
        <w:rPr>
          <w:sz w:val="24"/>
          <w:szCs w:val="24"/>
          <w:lang w:val="en-CA"/>
        </w:rPr>
        <w:t>s</w:t>
      </w:r>
      <w:r w:rsidR="00F4434C" w:rsidRPr="002420EE">
        <w:rPr>
          <w:sz w:val="24"/>
          <w:szCs w:val="24"/>
          <w:lang w:val="en-CA"/>
        </w:rPr>
        <w:t xml:space="preserve"> in the model</w:t>
      </w:r>
      <w:r w:rsidR="00AF5001">
        <w:rPr>
          <w:sz w:val="24"/>
          <w:szCs w:val="24"/>
          <w:lang w:val="en-CA"/>
        </w:rPr>
        <w:t>s</w:t>
      </w:r>
      <w:r w:rsidR="00F4434C" w:rsidRPr="002420EE">
        <w:rPr>
          <w:sz w:val="24"/>
          <w:szCs w:val="24"/>
          <w:lang w:val="en-CA"/>
        </w:rPr>
        <w:t xml:space="preserve">. The real system is represented by a domain model of </w:t>
      </w:r>
      <w:r w:rsidR="0054135F">
        <w:rPr>
          <w:sz w:val="24"/>
          <w:szCs w:val="24"/>
          <w:lang w:val="en-CA"/>
        </w:rPr>
        <w:t>EE</w:t>
      </w:r>
      <w:r w:rsidR="0054135F" w:rsidRPr="002420EE">
        <w:rPr>
          <w:sz w:val="24"/>
          <w:szCs w:val="24"/>
          <w:lang w:val="en-CA"/>
        </w:rPr>
        <w:t xml:space="preserve"> </w:t>
      </w:r>
      <w:r w:rsidR="00F4434C" w:rsidRPr="002420EE">
        <w:rPr>
          <w:sz w:val="24"/>
          <w:szCs w:val="24"/>
          <w:lang w:val="en-CA"/>
        </w:rPr>
        <w:t xml:space="preserve">(e.g. an UEML model -Unified Enterprise Modeling Language -www.ueml.org) to represent the </w:t>
      </w:r>
      <w:r w:rsidR="00F4434C" w:rsidRPr="002420EE">
        <w:rPr>
          <w:sz w:val="24"/>
          <w:szCs w:val="24"/>
          <w:lang w:val="en-CA"/>
        </w:rPr>
        <w:lastRenderedPageBreak/>
        <w:t>organizational aspects. In our previous work, an organizational methodological framework for modeling a complex system was proposed, which was according to two main abstraction levels: a conceptual and an operational level</w:t>
      </w:r>
      <w:r w:rsidR="0054135F">
        <w:rPr>
          <w:sz w:val="24"/>
          <w:szCs w:val="24"/>
          <w:lang w:val="en-CA"/>
        </w:rPr>
        <w:t>s</w:t>
      </w:r>
      <w:r w:rsidR="00F4434C" w:rsidRPr="002420EE">
        <w:rPr>
          <w:sz w:val="24"/>
          <w:szCs w:val="24"/>
          <w:lang w:val="en-CA"/>
        </w:rPr>
        <w:t xml:space="preserve"> [20]. Using the domain model provided by the domain expert, a simulation model is built step by step. The conceptual level proposes concepts and models helping to grasp the complexity of the problem and its simulation objectives. Whereas the operational level involves the implementation of the simulation model which includes the software integration issues. The different models and the transition to agent-oriented modeling and simulation in our methodological framework are presented in </w:t>
      </w:r>
      <w:r w:rsidR="004E2400">
        <w:fldChar w:fldCharType="begin"/>
      </w:r>
      <w:r w:rsidR="004E2400">
        <w:instrText xml:space="preserve"> REF _Ref362162400 \h  \* MERGEFORMAT </w:instrText>
      </w:r>
      <w:r w:rsidR="004E2400">
        <w:fldChar w:fldCharType="separate"/>
      </w:r>
      <w:r w:rsidR="00610A22" w:rsidRPr="002420EE">
        <w:rPr>
          <w:color w:val="000000"/>
          <w:sz w:val="24"/>
          <w:szCs w:val="24"/>
          <w:lang w:val="en-CA" w:eastAsia="fr-FR"/>
        </w:rPr>
        <w:t xml:space="preserve">Fig </w:t>
      </w:r>
      <w:r w:rsidR="00610A22">
        <w:rPr>
          <w:color w:val="000000"/>
          <w:sz w:val="24"/>
          <w:szCs w:val="24"/>
          <w:lang w:val="en-CA" w:eastAsia="fr-FR"/>
        </w:rPr>
        <w:t>1</w:t>
      </w:r>
      <w:r w:rsidR="004E2400">
        <w:fldChar w:fldCharType="end"/>
      </w:r>
      <w:r w:rsidR="008B78FD" w:rsidRPr="002420EE">
        <w:rPr>
          <w:sz w:val="24"/>
          <w:szCs w:val="24"/>
          <w:lang w:val="en-CA"/>
        </w:rPr>
        <w:t xml:space="preserve"> </w:t>
      </w:r>
      <w:r w:rsidR="00F4434C" w:rsidRPr="002420EE">
        <w:rPr>
          <w:sz w:val="24"/>
          <w:szCs w:val="24"/>
          <w:lang w:val="en-CA"/>
        </w:rPr>
        <w:t>(refer to [20] for further detail</w:t>
      </w:r>
      <w:r w:rsidR="001F67BF">
        <w:rPr>
          <w:sz w:val="24"/>
          <w:szCs w:val="24"/>
          <w:lang w:val="en-CA"/>
        </w:rPr>
        <w:t>s</w:t>
      </w:r>
      <w:r w:rsidR="00F4434C" w:rsidRPr="002420EE">
        <w:rPr>
          <w:sz w:val="24"/>
          <w:szCs w:val="24"/>
          <w:lang w:val="en-CA"/>
        </w:rPr>
        <w:t xml:space="preserve">). </w:t>
      </w:r>
    </w:p>
    <w:p w14:paraId="6EAE595A" w14:textId="0A632009" w:rsidR="00F4434C" w:rsidRPr="002420EE" w:rsidRDefault="001F67BF" w:rsidP="00E628D5">
      <w:pPr>
        <w:pStyle w:val="Els-body-text"/>
        <w:spacing w:line="360" w:lineRule="auto"/>
        <w:ind w:right="-28" w:firstLine="0"/>
        <w:rPr>
          <w:sz w:val="24"/>
          <w:szCs w:val="24"/>
          <w:lang w:val="en-CA"/>
        </w:rPr>
      </w:pPr>
      <w:r>
        <w:rPr>
          <w:sz w:val="24"/>
          <w:szCs w:val="24"/>
          <w:lang w:val="en-CA"/>
        </w:rPr>
        <w:t>The m</w:t>
      </w:r>
      <w:r w:rsidRPr="002420EE">
        <w:rPr>
          <w:sz w:val="24"/>
          <w:szCs w:val="24"/>
          <w:lang w:val="en-CA"/>
        </w:rPr>
        <w:t xml:space="preserve">odeling </w:t>
      </w:r>
      <w:r>
        <w:rPr>
          <w:sz w:val="24"/>
          <w:szCs w:val="24"/>
          <w:lang w:val="en-CA"/>
        </w:rPr>
        <w:t>of the o</w:t>
      </w:r>
      <w:r w:rsidRPr="002420EE">
        <w:rPr>
          <w:sz w:val="24"/>
          <w:szCs w:val="24"/>
          <w:lang w:val="en-CA"/>
        </w:rPr>
        <w:t xml:space="preserve">rganizational </w:t>
      </w:r>
      <w:r w:rsidR="00F4434C" w:rsidRPr="002420EE">
        <w:rPr>
          <w:sz w:val="24"/>
          <w:szCs w:val="24"/>
          <w:lang w:val="en-CA"/>
        </w:rPr>
        <w:t>Concep</w:t>
      </w:r>
      <w:r>
        <w:rPr>
          <w:sz w:val="24"/>
          <w:szCs w:val="24"/>
          <w:lang w:val="en-CA"/>
        </w:rPr>
        <w:t>ts is</w:t>
      </w:r>
      <w:r w:rsidR="00F4434C" w:rsidRPr="002420EE">
        <w:rPr>
          <w:sz w:val="24"/>
          <w:szCs w:val="24"/>
          <w:lang w:val="en-CA"/>
        </w:rPr>
        <w:t xml:space="preserve"> engage</w:t>
      </w:r>
      <w:r>
        <w:rPr>
          <w:sz w:val="24"/>
          <w:szCs w:val="24"/>
          <w:lang w:val="en-CA"/>
        </w:rPr>
        <w:t>d</w:t>
      </w:r>
      <w:r w:rsidR="00F4434C" w:rsidRPr="002420EE">
        <w:rPr>
          <w:sz w:val="24"/>
          <w:szCs w:val="24"/>
          <w:lang w:val="en-CA"/>
        </w:rPr>
        <w:t xml:space="preserve"> through a dialogue between the domain expert and an agent-knowledgeable </w:t>
      </w:r>
      <w:r w:rsidRPr="002420EE">
        <w:rPr>
          <w:sz w:val="24"/>
          <w:szCs w:val="24"/>
          <w:lang w:val="en-CA"/>
        </w:rPr>
        <w:t>modeller</w:t>
      </w:r>
      <w:r w:rsidR="00F4434C" w:rsidRPr="002420EE">
        <w:rPr>
          <w:sz w:val="24"/>
          <w:szCs w:val="24"/>
          <w:lang w:val="en-CA"/>
        </w:rPr>
        <w:t xml:space="preserve">. </w:t>
      </w:r>
      <w:r w:rsidR="00E10C22" w:rsidRPr="002420EE">
        <w:rPr>
          <w:sz w:val="24"/>
          <w:szCs w:val="24"/>
          <w:lang w:val="en-CA"/>
        </w:rPr>
        <w:t>Identifying the active entities and their organizations from the domain model produces an actor</w:t>
      </w:r>
      <w:r w:rsidR="00F4434C" w:rsidRPr="002420EE">
        <w:rPr>
          <w:sz w:val="24"/>
          <w:szCs w:val="24"/>
          <w:lang w:val="en-CA"/>
        </w:rPr>
        <w:t xml:space="preserve"> model. The mode</w:t>
      </w:r>
      <w:r w:rsidR="00E10C22">
        <w:rPr>
          <w:sz w:val="24"/>
          <w:szCs w:val="24"/>
          <w:lang w:val="en-CA"/>
        </w:rPr>
        <w:t>l</w:t>
      </w:r>
      <w:r w:rsidR="00F4434C" w:rsidRPr="002420EE">
        <w:rPr>
          <w:sz w:val="24"/>
          <w:szCs w:val="24"/>
          <w:lang w:val="en-CA"/>
        </w:rPr>
        <w:t>ler translate</w:t>
      </w:r>
      <w:r w:rsidR="00E10C22">
        <w:rPr>
          <w:sz w:val="24"/>
          <w:szCs w:val="24"/>
          <w:lang w:val="en-CA"/>
        </w:rPr>
        <w:t>s</w:t>
      </w:r>
      <w:r w:rsidR="00F4434C" w:rsidRPr="002420EE">
        <w:rPr>
          <w:sz w:val="24"/>
          <w:szCs w:val="24"/>
          <w:lang w:val="en-CA"/>
        </w:rPr>
        <w:t>/abstract</w:t>
      </w:r>
      <w:r w:rsidR="00E10C22">
        <w:rPr>
          <w:sz w:val="24"/>
          <w:szCs w:val="24"/>
          <w:lang w:val="en-CA"/>
        </w:rPr>
        <w:t>s</w:t>
      </w:r>
      <w:r w:rsidR="00F4434C" w:rsidRPr="002420EE">
        <w:rPr>
          <w:sz w:val="24"/>
          <w:szCs w:val="24"/>
          <w:lang w:val="en-CA"/>
        </w:rPr>
        <w:t xml:space="preserve"> the domain model into a Conceptual Organizational Model based on (hierarchical) levels, actors, roles and groups named Conceptual Role Organizational Model (CROM) (</w:t>
      </w:r>
      <w:r w:rsidR="004E2400">
        <w:fldChar w:fldCharType="begin"/>
      </w:r>
      <w:r w:rsidR="004E2400">
        <w:instrText xml:space="preserve"> REF _Ref357602817 \h  \* MERGEFORMAT </w:instrText>
      </w:r>
      <w:r w:rsidR="004E2400">
        <w:fldChar w:fldCharType="separate"/>
      </w:r>
      <w:r w:rsidR="00610A22" w:rsidRPr="00610A22">
        <w:rPr>
          <w:sz w:val="24"/>
          <w:szCs w:val="24"/>
          <w:lang w:val="en-CA"/>
        </w:rPr>
        <w:t>Fig. 2</w:t>
      </w:r>
      <w:r w:rsidR="004E2400">
        <w:fldChar w:fldCharType="end"/>
      </w:r>
      <w:r w:rsidR="00F4434C" w:rsidRPr="002420EE">
        <w:rPr>
          <w:sz w:val="24"/>
          <w:szCs w:val="24"/>
          <w:lang w:val="en-CA"/>
        </w:rPr>
        <w:t xml:space="preserve">) (refer to [20] for further detail). This stage highlights the organizational structure of the </w:t>
      </w:r>
      <w:r w:rsidR="00B0740E">
        <w:rPr>
          <w:sz w:val="24"/>
          <w:szCs w:val="24"/>
          <w:lang w:val="en-CA"/>
        </w:rPr>
        <w:t>EE</w:t>
      </w:r>
      <w:r w:rsidR="00B0740E" w:rsidRPr="002420EE">
        <w:rPr>
          <w:sz w:val="24"/>
          <w:szCs w:val="24"/>
          <w:lang w:val="en-CA"/>
        </w:rPr>
        <w:t xml:space="preserve"> </w:t>
      </w:r>
      <w:r w:rsidR="00F4434C" w:rsidRPr="002420EE">
        <w:rPr>
          <w:sz w:val="24"/>
          <w:szCs w:val="24"/>
          <w:lang w:val="en-CA"/>
        </w:rPr>
        <w:t xml:space="preserve">as wells as the structural and dynamic relations between the entities composing the </w:t>
      </w:r>
      <w:r w:rsidR="00B0740E">
        <w:rPr>
          <w:sz w:val="24"/>
          <w:szCs w:val="24"/>
          <w:lang w:val="en-CA"/>
        </w:rPr>
        <w:t>EE</w:t>
      </w:r>
      <w:r w:rsidR="00F4434C" w:rsidRPr="002420EE">
        <w:rPr>
          <w:sz w:val="24"/>
          <w:szCs w:val="24"/>
          <w:lang w:val="en-CA"/>
        </w:rPr>
        <w:t>. Following this conceptual</w:t>
      </w:r>
      <w:r w:rsidR="00B0740E">
        <w:rPr>
          <w:sz w:val="24"/>
          <w:szCs w:val="24"/>
          <w:lang w:val="en-CA"/>
        </w:rPr>
        <w:t xml:space="preserve"> model</w:t>
      </w:r>
      <w:r w:rsidR="00F4434C" w:rsidRPr="002420EE">
        <w:rPr>
          <w:sz w:val="24"/>
          <w:szCs w:val="24"/>
          <w:lang w:val="en-CA"/>
        </w:rPr>
        <w:t xml:space="preserve">, </w:t>
      </w:r>
      <w:r w:rsidR="00B0740E">
        <w:rPr>
          <w:sz w:val="24"/>
          <w:szCs w:val="24"/>
          <w:lang w:val="en-CA"/>
        </w:rPr>
        <w:t xml:space="preserve">an </w:t>
      </w:r>
      <w:r w:rsidR="00F4434C" w:rsidRPr="002420EE">
        <w:rPr>
          <w:sz w:val="24"/>
          <w:szCs w:val="24"/>
          <w:lang w:val="en-CA"/>
        </w:rPr>
        <w:t xml:space="preserve">agent-based model is produced on the basis of observables that the user </w:t>
      </w:r>
      <w:r w:rsidR="00F4434C" w:rsidRPr="002420EE">
        <w:rPr>
          <w:sz w:val="24"/>
          <w:szCs w:val="24"/>
          <w:lang w:val="en-CA"/>
        </w:rPr>
        <w:lastRenderedPageBreak/>
        <w:t>needs to obtain from the simulation, building up the route toward the implementation of the simulation.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2"/>
      </w:tblGrid>
      <w:tr w:rsidR="000F149E" w:rsidRPr="002420EE" w14:paraId="5DF43119" w14:textId="77777777" w:rsidTr="006F3A2D">
        <w:tc>
          <w:tcPr>
            <w:tcW w:w="8261" w:type="dxa"/>
          </w:tcPr>
          <w:p w14:paraId="31A6D50C" w14:textId="77777777" w:rsidR="000F149E" w:rsidRPr="002420EE" w:rsidRDefault="000F149E" w:rsidP="00F10251">
            <w:pPr>
              <w:pStyle w:val="Els-body-text"/>
              <w:spacing w:line="360" w:lineRule="auto"/>
              <w:ind w:right="-28" w:firstLine="0"/>
              <w:jc w:val="center"/>
              <w:rPr>
                <w:sz w:val="24"/>
                <w:szCs w:val="24"/>
                <w:lang w:val="en-CA"/>
              </w:rPr>
            </w:pPr>
            <w:r w:rsidRPr="002420EE">
              <w:rPr>
                <w:noProof/>
                <w:sz w:val="24"/>
                <w:szCs w:val="24"/>
                <w:lang w:val="fr-CA" w:eastAsia="fr-CA"/>
              </w:rPr>
              <w:lastRenderedPageBreak/>
              <w:drawing>
                <wp:inline distT="0" distB="0" distL="0" distR="0" wp14:anchorId="3E0A18E0" wp14:editId="246911E8">
                  <wp:extent cx="5086350" cy="49339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92903" cy="4940307"/>
                          </a:xfrm>
                          <a:prstGeom prst="rect">
                            <a:avLst/>
                          </a:prstGeom>
                          <a:noFill/>
                          <a:ln w="9525">
                            <a:noFill/>
                            <a:miter lim="800000"/>
                            <a:headEnd/>
                            <a:tailEnd/>
                          </a:ln>
                        </pic:spPr>
                      </pic:pic>
                    </a:graphicData>
                  </a:graphic>
                </wp:inline>
              </w:drawing>
            </w:r>
          </w:p>
          <w:p w14:paraId="6847F0DE" w14:textId="77777777" w:rsidR="000F149E" w:rsidRDefault="000F149E" w:rsidP="00F10251">
            <w:pPr>
              <w:pStyle w:val="Caption"/>
              <w:spacing w:before="0" w:after="40" w:line="360" w:lineRule="auto"/>
              <w:rPr>
                <w:color w:val="000000"/>
                <w:sz w:val="24"/>
                <w:szCs w:val="24"/>
                <w:lang w:val="en-CA" w:eastAsia="fr-FR"/>
              </w:rPr>
            </w:pPr>
            <w:bookmarkStart w:id="9" w:name="_Ref362162400"/>
            <w:r w:rsidRPr="002420EE">
              <w:rPr>
                <w:color w:val="000000"/>
                <w:sz w:val="24"/>
                <w:szCs w:val="24"/>
                <w:lang w:val="en-CA" w:eastAsia="fr-FR"/>
              </w:rPr>
              <w:t xml:space="preserve">Fig </w:t>
            </w:r>
            <w:r w:rsidR="0079540E" w:rsidRPr="002420EE">
              <w:rPr>
                <w:color w:val="000000"/>
                <w:sz w:val="24"/>
                <w:szCs w:val="24"/>
                <w:lang w:val="en-CA" w:eastAsia="fr-FR"/>
              </w:rPr>
              <w:fldChar w:fldCharType="begin"/>
            </w:r>
            <w:r w:rsidRPr="002420EE">
              <w:rPr>
                <w:color w:val="000000"/>
                <w:sz w:val="24"/>
                <w:szCs w:val="24"/>
                <w:lang w:val="en-CA" w:eastAsia="fr-FR"/>
              </w:rPr>
              <w:instrText xml:space="preserve"> SEQ Figure \* ARABIC </w:instrText>
            </w:r>
            <w:r w:rsidR="0079540E" w:rsidRPr="002420EE">
              <w:rPr>
                <w:color w:val="000000"/>
                <w:sz w:val="24"/>
                <w:szCs w:val="24"/>
                <w:lang w:val="en-CA" w:eastAsia="fr-FR"/>
              </w:rPr>
              <w:fldChar w:fldCharType="separate"/>
            </w:r>
            <w:r w:rsidR="00610A22">
              <w:rPr>
                <w:noProof/>
                <w:color w:val="000000"/>
                <w:sz w:val="24"/>
                <w:szCs w:val="24"/>
                <w:lang w:val="en-CA" w:eastAsia="fr-FR"/>
              </w:rPr>
              <w:t>1</w:t>
            </w:r>
            <w:r w:rsidR="0079540E" w:rsidRPr="002420EE">
              <w:rPr>
                <w:color w:val="000000"/>
                <w:sz w:val="24"/>
                <w:szCs w:val="24"/>
                <w:lang w:val="en-CA" w:eastAsia="fr-FR"/>
              </w:rPr>
              <w:fldChar w:fldCharType="end"/>
            </w:r>
            <w:bookmarkEnd w:id="9"/>
            <w:r w:rsidRPr="002420EE">
              <w:rPr>
                <w:color w:val="000000"/>
                <w:sz w:val="24"/>
                <w:szCs w:val="24"/>
                <w:lang w:val="en-CA" w:eastAsia="fr-FR"/>
              </w:rPr>
              <w:t>.</w:t>
            </w:r>
            <w:bookmarkStart w:id="10" w:name="_Ref355616063"/>
            <w:r w:rsidRPr="002420EE">
              <w:rPr>
                <w:color w:val="000000"/>
                <w:sz w:val="24"/>
                <w:szCs w:val="24"/>
                <w:lang w:val="en-CA" w:eastAsia="fr-FR"/>
              </w:rPr>
              <w:t>A Methodological Framework for ND</w:t>
            </w:r>
          </w:p>
          <w:p w14:paraId="2AF067BD" w14:textId="77777777" w:rsidR="00E628D5" w:rsidRPr="002420EE" w:rsidRDefault="00E628D5" w:rsidP="00E628D5">
            <w:pPr>
              <w:pStyle w:val="Els-body-text"/>
              <w:spacing w:line="360" w:lineRule="auto"/>
              <w:ind w:right="-28" w:firstLine="0"/>
              <w:rPr>
                <w:sz w:val="24"/>
                <w:szCs w:val="24"/>
                <w:lang w:val="en-CA"/>
              </w:rPr>
            </w:pPr>
            <w:r w:rsidRPr="002420EE">
              <w:rPr>
                <w:sz w:val="24"/>
                <w:szCs w:val="24"/>
                <w:lang w:val="en-CA"/>
              </w:rPr>
              <w:t>The software designer detail</w:t>
            </w:r>
            <w:r>
              <w:rPr>
                <w:sz w:val="24"/>
                <w:szCs w:val="24"/>
                <w:lang w:val="en-CA"/>
              </w:rPr>
              <w:t>s</w:t>
            </w:r>
            <w:r w:rsidRPr="002420EE">
              <w:rPr>
                <w:sz w:val="24"/>
                <w:szCs w:val="24"/>
                <w:lang w:val="en-CA"/>
              </w:rPr>
              <w:t xml:space="preserve"> the </w:t>
            </w:r>
            <w:r>
              <w:rPr>
                <w:sz w:val="24"/>
                <w:szCs w:val="24"/>
                <w:lang w:val="en-CA"/>
              </w:rPr>
              <w:t>Conceptual Agent Organizational Model (</w:t>
            </w:r>
            <w:r w:rsidRPr="002420EE">
              <w:rPr>
                <w:sz w:val="24"/>
                <w:szCs w:val="24"/>
                <w:lang w:val="en-CA"/>
              </w:rPr>
              <w:t>CAOM</w:t>
            </w:r>
            <w:r>
              <w:rPr>
                <w:sz w:val="24"/>
                <w:szCs w:val="24"/>
                <w:lang w:val="en-CA"/>
              </w:rPr>
              <w:t xml:space="preserve">) </w:t>
            </w:r>
            <w:r w:rsidRPr="002420EE">
              <w:rPr>
                <w:sz w:val="24"/>
                <w:szCs w:val="24"/>
                <w:lang w:val="en-CA"/>
              </w:rPr>
              <w:t xml:space="preserve">by associating a conceptual agent with a software agent architecture (e.g. BDI - Believe, Desire, Intention - [23]) and specifying their </w:t>
            </w:r>
            <w:proofErr w:type="spellStart"/>
            <w:r w:rsidRPr="002420EE">
              <w:rPr>
                <w:sz w:val="24"/>
                <w:szCs w:val="24"/>
                <w:lang w:val="en-CA"/>
              </w:rPr>
              <w:t>behavior</w:t>
            </w:r>
            <w:r>
              <w:rPr>
                <w:sz w:val="24"/>
                <w:szCs w:val="24"/>
                <w:lang w:val="en-CA"/>
              </w:rPr>
              <w:t>u</w:t>
            </w:r>
            <w:r w:rsidRPr="002420EE">
              <w:rPr>
                <w:sz w:val="24"/>
                <w:szCs w:val="24"/>
                <w:lang w:val="en-CA"/>
              </w:rPr>
              <w:t>s</w:t>
            </w:r>
            <w:proofErr w:type="spellEnd"/>
            <w:r w:rsidRPr="002420EE">
              <w:rPr>
                <w:sz w:val="24"/>
                <w:szCs w:val="24"/>
                <w:lang w:val="en-CA"/>
              </w:rPr>
              <w:t xml:space="preserve"> (e.g. an UML - “Unified Modeling Language” - activity diagram for a reactive agent) and interactions (e.g. AUML - “Agent Unified Modeling Language” - sequence diagram [21]), resulting in an Operational Agent Model (OPAM). The implementation of these models in a simulation(s) environment results in an ABS </w:t>
            </w:r>
            <w:r w:rsidRPr="002420EE">
              <w:rPr>
                <w:sz w:val="24"/>
                <w:szCs w:val="24"/>
                <w:lang w:val="en-CA"/>
              </w:rPr>
              <w:lastRenderedPageBreak/>
              <w:t xml:space="preserve">system </w:t>
            </w:r>
            <w:r>
              <w:rPr>
                <w:sz w:val="24"/>
                <w:szCs w:val="24"/>
                <w:lang w:val="en-CA"/>
              </w:rPr>
              <w:t>that</w:t>
            </w:r>
            <w:r w:rsidRPr="002420EE">
              <w:rPr>
                <w:sz w:val="24"/>
                <w:szCs w:val="24"/>
                <w:lang w:val="en-CA"/>
              </w:rPr>
              <w:t xml:space="preserve"> can be executed. The observables that are related to the organizational structure of a real system are not described in the design model [15]. They are only mentioned in the multi-agent system model, i.e. one step before the implementation stage. It is necessary to describe them earlier in the modeling process (at a conceptual and operational level) as they may induce different modeling requirements. </w:t>
            </w:r>
          </w:p>
          <w:p w14:paraId="63C8977F" w14:textId="77777777" w:rsidR="00E628D5" w:rsidRPr="00E628D5" w:rsidRDefault="00E628D5" w:rsidP="00E628D5">
            <w:pPr>
              <w:rPr>
                <w:lang w:val="en-CA" w:eastAsia="fr-FR"/>
              </w:rPr>
            </w:pPr>
          </w:p>
          <w:bookmarkEnd w:id="10"/>
          <w:p w14:paraId="2168DB2D" w14:textId="77777777" w:rsidR="000F149E" w:rsidRPr="002420EE" w:rsidRDefault="000F149E" w:rsidP="00F10251">
            <w:pPr>
              <w:pStyle w:val="Els-body-text"/>
              <w:spacing w:line="360" w:lineRule="auto"/>
              <w:ind w:right="-28" w:firstLine="0"/>
              <w:jc w:val="center"/>
              <w:rPr>
                <w:sz w:val="24"/>
                <w:szCs w:val="24"/>
                <w:lang w:val="en-CA"/>
              </w:rPr>
            </w:pPr>
            <w:r w:rsidRPr="002420EE">
              <w:rPr>
                <w:noProof/>
                <w:sz w:val="24"/>
                <w:szCs w:val="24"/>
                <w:lang w:val="fr-CA" w:eastAsia="fr-CA"/>
              </w:rPr>
              <w:drawing>
                <wp:inline distT="0" distB="0" distL="0" distR="0" wp14:anchorId="6DE0C486" wp14:editId="62E04150">
                  <wp:extent cx="4995077" cy="2988239"/>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011579" cy="2998111"/>
                          </a:xfrm>
                          <a:prstGeom prst="rect">
                            <a:avLst/>
                          </a:prstGeom>
                          <a:noFill/>
                          <a:ln w="9525">
                            <a:noFill/>
                            <a:miter lim="800000"/>
                            <a:headEnd/>
                            <a:tailEnd/>
                          </a:ln>
                        </pic:spPr>
                      </pic:pic>
                    </a:graphicData>
                  </a:graphic>
                </wp:inline>
              </w:drawing>
            </w:r>
          </w:p>
          <w:p w14:paraId="4EAD0060" w14:textId="77777777" w:rsidR="000F149E" w:rsidRPr="002420EE" w:rsidRDefault="000F149E" w:rsidP="00F10251">
            <w:pPr>
              <w:pStyle w:val="Els-body-text"/>
              <w:spacing w:line="360" w:lineRule="auto"/>
              <w:ind w:right="-28" w:firstLine="0"/>
              <w:rPr>
                <w:sz w:val="24"/>
                <w:szCs w:val="24"/>
                <w:lang w:val="en-CA"/>
              </w:rPr>
            </w:pPr>
            <w:bookmarkStart w:id="11" w:name="_Ref357602817"/>
            <w:r w:rsidRPr="002420EE">
              <w:rPr>
                <w:color w:val="000000"/>
                <w:sz w:val="24"/>
                <w:szCs w:val="24"/>
                <w:lang w:val="en-CA" w:eastAsia="fr-FR"/>
              </w:rPr>
              <w:t xml:space="preserve">Fig. </w:t>
            </w:r>
            <w:r w:rsidR="0079540E" w:rsidRPr="002420EE">
              <w:rPr>
                <w:color w:val="000000"/>
                <w:sz w:val="24"/>
                <w:szCs w:val="24"/>
                <w:lang w:val="en-CA" w:eastAsia="fr-FR"/>
              </w:rPr>
              <w:fldChar w:fldCharType="begin"/>
            </w:r>
            <w:r w:rsidRPr="002420EE">
              <w:rPr>
                <w:color w:val="000000"/>
                <w:sz w:val="24"/>
                <w:szCs w:val="24"/>
                <w:lang w:val="en-CA" w:eastAsia="fr-FR"/>
              </w:rPr>
              <w:instrText xml:space="preserve"> SEQ Figure \* ARABIC </w:instrText>
            </w:r>
            <w:r w:rsidR="0079540E" w:rsidRPr="002420EE">
              <w:rPr>
                <w:color w:val="000000"/>
                <w:sz w:val="24"/>
                <w:szCs w:val="24"/>
                <w:lang w:val="en-CA" w:eastAsia="fr-FR"/>
              </w:rPr>
              <w:fldChar w:fldCharType="separate"/>
            </w:r>
            <w:r w:rsidR="00610A22">
              <w:rPr>
                <w:noProof/>
                <w:color w:val="000000"/>
                <w:sz w:val="24"/>
                <w:szCs w:val="24"/>
                <w:lang w:val="en-CA" w:eastAsia="fr-FR"/>
              </w:rPr>
              <w:t>2</w:t>
            </w:r>
            <w:r w:rsidR="0079540E" w:rsidRPr="002420EE">
              <w:rPr>
                <w:color w:val="000000"/>
                <w:sz w:val="24"/>
                <w:szCs w:val="24"/>
                <w:lang w:val="en-CA" w:eastAsia="fr-FR"/>
              </w:rPr>
              <w:fldChar w:fldCharType="end"/>
            </w:r>
            <w:bookmarkEnd w:id="11"/>
            <w:r w:rsidRPr="002420EE">
              <w:rPr>
                <w:color w:val="000000"/>
                <w:sz w:val="24"/>
                <w:szCs w:val="24"/>
                <w:lang w:val="en-CA" w:eastAsia="fr-FR"/>
              </w:rPr>
              <w:t xml:space="preserve">. CROM </w:t>
            </w:r>
            <w:proofErr w:type="spellStart"/>
            <w:r w:rsidRPr="002420EE">
              <w:rPr>
                <w:color w:val="000000"/>
                <w:sz w:val="24"/>
                <w:szCs w:val="24"/>
                <w:lang w:val="en-CA" w:eastAsia="fr-FR"/>
              </w:rPr>
              <w:t>Metamodel</w:t>
            </w:r>
            <w:proofErr w:type="spellEnd"/>
            <w:r w:rsidRPr="002420EE">
              <w:rPr>
                <w:color w:val="000000"/>
                <w:sz w:val="24"/>
                <w:szCs w:val="24"/>
                <w:lang w:val="en-CA" w:eastAsia="fr-FR"/>
              </w:rPr>
              <w:t xml:space="preserve"> [refer to [20] for further detail]</w:t>
            </w:r>
          </w:p>
        </w:tc>
      </w:tr>
    </w:tbl>
    <w:p w14:paraId="7C0C7E32" w14:textId="77777777" w:rsidR="00F4434C" w:rsidRPr="002420EE" w:rsidRDefault="00F4434C" w:rsidP="00F10251">
      <w:pPr>
        <w:pStyle w:val="Els-body-text"/>
        <w:spacing w:line="360" w:lineRule="auto"/>
        <w:ind w:right="-28" w:firstLine="0"/>
        <w:rPr>
          <w:sz w:val="24"/>
          <w:szCs w:val="24"/>
          <w:lang w:val="en-CA"/>
        </w:rPr>
      </w:pPr>
      <w:r w:rsidRPr="002420EE">
        <w:rPr>
          <w:sz w:val="24"/>
          <w:szCs w:val="24"/>
          <w:lang w:val="en-CA"/>
        </w:rPr>
        <w:lastRenderedPageBreak/>
        <w:t>Our work can be summarized as the enrichment of the proposed methodological framework, which would include the specification of the translation process to ensure the transition between the CROM models, CAOM and OPAM (proposed in the methodological framework models) [20] using MDD (Model Driven Development [6] or MDA (Model Driven Architecture) [17]. Further, a decision making criteria has been proposed for the transformations, however more extensive experiments are required to define explicit rules which facilitate the work of model</w:t>
      </w:r>
      <w:r w:rsidR="0004039A">
        <w:rPr>
          <w:sz w:val="24"/>
          <w:szCs w:val="24"/>
          <w:lang w:val="en-CA"/>
        </w:rPr>
        <w:t>l</w:t>
      </w:r>
      <w:r w:rsidRPr="002420EE">
        <w:rPr>
          <w:sz w:val="24"/>
          <w:szCs w:val="24"/>
          <w:lang w:val="en-CA"/>
        </w:rPr>
        <w:t xml:space="preserve">ers and computer scientists. As for the concepts and techniques of model-driven engineering, this could be implemented using tools such as ATL [13]. Another objective was the </w:t>
      </w:r>
      <w:r w:rsidRPr="002420EE">
        <w:rPr>
          <w:sz w:val="24"/>
          <w:szCs w:val="24"/>
          <w:lang w:val="en-CA"/>
        </w:rPr>
        <w:lastRenderedPageBreak/>
        <w:t xml:space="preserve">consideration of the organization in the simulation of </w:t>
      </w:r>
      <w:r w:rsidR="00166822">
        <w:rPr>
          <w:sz w:val="24"/>
          <w:szCs w:val="24"/>
          <w:lang w:val="en-CA"/>
        </w:rPr>
        <w:t>EE</w:t>
      </w:r>
      <w:r w:rsidR="00166822" w:rsidRPr="002420EE">
        <w:rPr>
          <w:sz w:val="24"/>
          <w:szCs w:val="24"/>
          <w:lang w:val="en-CA"/>
        </w:rPr>
        <w:t xml:space="preserve"> </w:t>
      </w:r>
      <w:r w:rsidRPr="002420EE">
        <w:rPr>
          <w:sz w:val="24"/>
          <w:szCs w:val="24"/>
          <w:lang w:val="en-CA"/>
        </w:rPr>
        <w:t xml:space="preserve">which involves the integration truly dynamic dimension of the organization by making more explicit organization's image that offers [22] by combining A &amp; A [19] and </w:t>
      </w:r>
      <w:proofErr w:type="spellStart"/>
      <w:r w:rsidRPr="002420EE">
        <w:rPr>
          <w:sz w:val="24"/>
          <w:szCs w:val="24"/>
          <w:lang w:val="en-CA"/>
        </w:rPr>
        <w:t>Moise</w:t>
      </w:r>
      <w:proofErr w:type="spellEnd"/>
      <w:r w:rsidRPr="002420EE">
        <w:rPr>
          <w:sz w:val="24"/>
          <w:szCs w:val="24"/>
          <w:lang w:val="en-CA"/>
        </w:rPr>
        <w:t xml:space="preserve"> + [10].</w:t>
      </w:r>
    </w:p>
    <w:p w14:paraId="06523682" w14:textId="77777777" w:rsidR="00F4434C" w:rsidRPr="002420EE" w:rsidRDefault="00F4434C" w:rsidP="00F10251">
      <w:pPr>
        <w:pStyle w:val="Heading1"/>
        <w:numPr>
          <w:ilvl w:val="0"/>
          <w:numId w:val="21"/>
        </w:numPr>
        <w:spacing w:line="360" w:lineRule="auto"/>
        <w:ind w:left="426" w:hanging="426"/>
        <w:rPr>
          <w:rFonts w:ascii="Times New Roman" w:hAnsi="Times New Roman" w:cs="Times New Roman"/>
          <w:color w:val="000000" w:themeColor="text1"/>
          <w:lang w:val="en-CA"/>
        </w:rPr>
      </w:pPr>
      <w:bookmarkStart w:id="12" w:name="_Toc378425983"/>
      <w:r w:rsidRPr="002420EE">
        <w:rPr>
          <w:rFonts w:ascii="Times New Roman" w:hAnsi="Times New Roman" w:cs="Times New Roman"/>
          <w:color w:val="000000" w:themeColor="text1"/>
          <w:lang w:val="en-CA"/>
        </w:rPr>
        <w:t xml:space="preserve">Dynamic </w:t>
      </w:r>
      <w:r w:rsidR="00C57B6C">
        <w:rPr>
          <w:rFonts w:ascii="Times New Roman" w:hAnsi="Times New Roman" w:cs="Times New Roman"/>
          <w:color w:val="000000" w:themeColor="text1"/>
          <w:lang w:val="en-CA"/>
        </w:rPr>
        <w:t>EE</w:t>
      </w:r>
      <w:r w:rsidR="00C57B6C" w:rsidRPr="002420EE">
        <w:rPr>
          <w:rFonts w:ascii="Times New Roman" w:hAnsi="Times New Roman" w:cs="Times New Roman"/>
          <w:color w:val="000000" w:themeColor="text1"/>
          <w:lang w:val="en-CA"/>
        </w:rPr>
        <w:t xml:space="preserve"> </w:t>
      </w:r>
      <w:r w:rsidRPr="002420EE">
        <w:rPr>
          <w:rFonts w:ascii="Times New Roman" w:hAnsi="Times New Roman" w:cs="Times New Roman"/>
          <w:color w:val="000000" w:themeColor="text1"/>
          <w:lang w:val="en-CA"/>
        </w:rPr>
        <w:t>organization</w:t>
      </w:r>
      <w:bookmarkEnd w:id="12"/>
    </w:p>
    <w:p w14:paraId="1B01D3E6" w14:textId="77777777" w:rsidR="00F4434C" w:rsidRPr="002420EE" w:rsidRDefault="00F4434C" w:rsidP="00E628D5">
      <w:pPr>
        <w:pStyle w:val="Els-body-text"/>
        <w:spacing w:line="360" w:lineRule="auto"/>
        <w:ind w:right="-28" w:firstLine="0"/>
        <w:rPr>
          <w:sz w:val="24"/>
          <w:szCs w:val="24"/>
          <w:lang w:val="en-CA"/>
        </w:rPr>
      </w:pPr>
      <w:r w:rsidRPr="002420EE">
        <w:rPr>
          <w:sz w:val="24"/>
          <w:szCs w:val="24"/>
          <w:lang w:val="en-CA"/>
        </w:rPr>
        <w:t xml:space="preserve">In this section, we solve one of the problems presented in section 2.4, which involves the integration </w:t>
      </w:r>
      <w:r w:rsidR="00FC340E">
        <w:rPr>
          <w:sz w:val="24"/>
          <w:szCs w:val="24"/>
          <w:lang w:val="en-CA"/>
        </w:rPr>
        <w:t xml:space="preserve">of </w:t>
      </w:r>
      <w:r w:rsidRPr="002420EE">
        <w:rPr>
          <w:sz w:val="24"/>
          <w:szCs w:val="24"/>
          <w:lang w:val="en-CA"/>
        </w:rPr>
        <w:t>truly dynamic dimension</w:t>
      </w:r>
      <w:r w:rsidR="00FC340E">
        <w:rPr>
          <w:sz w:val="24"/>
          <w:szCs w:val="24"/>
          <w:lang w:val="en-CA"/>
        </w:rPr>
        <w:t>s</w:t>
      </w:r>
      <w:r w:rsidRPr="002420EE">
        <w:rPr>
          <w:sz w:val="24"/>
          <w:szCs w:val="24"/>
          <w:lang w:val="en-CA"/>
        </w:rPr>
        <w:t xml:space="preserve"> of the organization in the methodological framework proposed </w:t>
      </w:r>
      <w:r w:rsidR="00944D06">
        <w:rPr>
          <w:sz w:val="24"/>
          <w:szCs w:val="24"/>
          <w:lang w:val="en-CA"/>
        </w:rPr>
        <w:t xml:space="preserve">in </w:t>
      </w:r>
      <w:r w:rsidRPr="002420EE">
        <w:rPr>
          <w:sz w:val="24"/>
          <w:szCs w:val="24"/>
          <w:lang w:val="en-CA"/>
        </w:rPr>
        <w:t xml:space="preserve">[20]. The dynamic organization is composed of levels that include </w:t>
      </w:r>
      <w:r w:rsidR="003F4368">
        <w:rPr>
          <w:sz w:val="24"/>
          <w:szCs w:val="24"/>
          <w:lang w:val="en-CA"/>
        </w:rPr>
        <w:t>one or several</w:t>
      </w:r>
      <w:r w:rsidR="003F4368" w:rsidRPr="002420EE">
        <w:rPr>
          <w:sz w:val="24"/>
          <w:szCs w:val="24"/>
          <w:lang w:val="en-CA"/>
        </w:rPr>
        <w:t xml:space="preserve"> </w:t>
      </w:r>
      <w:r w:rsidRPr="002420EE">
        <w:rPr>
          <w:sz w:val="24"/>
          <w:szCs w:val="24"/>
          <w:lang w:val="en-CA"/>
        </w:rPr>
        <w:t>group</w:t>
      </w:r>
      <w:r w:rsidR="003F4368">
        <w:rPr>
          <w:sz w:val="24"/>
          <w:szCs w:val="24"/>
          <w:lang w:val="en-CA"/>
        </w:rPr>
        <w:t>s</w:t>
      </w:r>
      <w:r w:rsidRPr="002420EE">
        <w:rPr>
          <w:sz w:val="24"/>
          <w:szCs w:val="24"/>
          <w:lang w:val="en-CA"/>
        </w:rPr>
        <w:t xml:space="preserve">. Each group contains the actors </w:t>
      </w:r>
      <w:r w:rsidR="00BD4F4D">
        <w:rPr>
          <w:sz w:val="24"/>
          <w:szCs w:val="24"/>
          <w:lang w:val="en-CA"/>
        </w:rPr>
        <w:t>of</w:t>
      </w:r>
      <w:r w:rsidR="00BD4F4D" w:rsidRPr="002420EE">
        <w:rPr>
          <w:sz w:val="24"/>
          <w:szCs w:val="24"/>
          <w:lang w:val="en-CA"/>
        </w:rPr>
        <w:t xml:space="preserve"> </w:t>
      </w:r>
      <w:r w:rsidRPr="002420EE">
        <w:rPr>
          <w:sz w:val="24"/>
          <w:szCs w:val="24"/>
          <w:lang w:val="en-CA"/>
        </w:rPr>
        <w:t xml:space="preserve">the </w:t>
      </w:r>
      <w:r w:rsidR="00BD4F4D" w:rsidRPr="002420EE">
        <w:rPr>
          <w:sz w:val="24"/>
          <w:szCs w:val="24"/>
          <w:lang w:val="en-CA"/>
        </w:rPr>
        <w:t xml:space="preserve">CROM </w:t>
      </w:r>
      <w:r w:rsidRPr="002420EE">
        <w:rPr>
          <w:sz w:val="24"/>
          <w:szCs w:val="24"/>
          <w:lang w:val="en-CA"/>
        </w:rPr>
        <w:t xml:space="preserve">model (presented by the agent or a group of agents in the CAOM model) </w:t>
      </w:r>
      <w:r w:rsidR="00EE462B">
        <w:rPr>
          <w:sz w:val="24"/>
          <w:szCs w:val="24"/>
          <w:lang w:val="en-CA"/>
        </w:rPr>
        <w:t>where each agent can play several</w:t>
      </w:r>
      <w:r w:rsidRPr="002420EE">
        <w:rPr>
          <w:sz w:val="24"/>
          <w:szCs w:val="24"/>
          <w:lang w:val="en-CA"/>
        </w:rPr>
        <w:t xml:space="preserve"> </w:t>
      </w:r>
      <w:r w:rsidR="00E628D5" w:rsidRPr="002420EE">
        <w:rPr>
          <w:sz w:val="24"/>
          <w:szCs w:val="24"/>
          <w:lang w:val="en-CA"/>
        </w:rPr>
        <w:t>roles</w:t>
      </w:r>
      <w:r w:rsidR="00EE462B">
        <w:rPr>
          <w:sz w:val="24"/>
          <w:szCs w:val="24"/>
          <w:lang w:val="en-CA"/>
        </w:rPr>
        <w:t xml:space="preserve"> and a role can be played by different agents</w:t>
      </w:r>
      <w:r w:rsidRPr="002420EE">
        <w:rPr>
          <w:sz w:val="24"/>
          <w:szCs w:val="24"/>
          <w:lang w:val="en-CA"/>
        </w:rPr>
        <w:t xml:space="preserve">. The organization, the group and the agent can generate observable (quantitative or qualitative). </w:t>
      </w:r>
      <w:r w:rsidR="00103E21">
        <w:rPr>
          <w:sz w:val="24"/>
          <w:szCs w:val="24"/>
          <w:lang w:val="en-CA"/>
        </w:rPr>
        <w:t>An</w:t>
      </w:r>
      <w:r w:rsidR="00103E21" w:rsidRPr="002420EE">
        <w:rPr>
          <w:sz w:val="24"/>
          <w:szCs w:val="24"/>
          <w:lang w:val="en-CA"/>
        </w:rPr>
        <w:t xml:space="preserve"> </w:t>
      </w:r>
      <w:r w:rsidRPr="002420EE">
        <w:rPr>
          <w:sz w:val="24"/>
          <w:szCs w:val="24"/>
          <w:lang w:val="en-CA"/>
        </w:rPr>
        <w:t xml:space="preserve">observable is characterized by the activity it monitors (quality, cost), its quantitative or qualitative nature </w:t>
      </w:r>
      <w:r w:rsidR="008F3CF6">
        <w:rPr>
          <w:sz w:val="24"/>
          <w:szCs w:val="24"/>
          <w:lang w:val="en-CA"/>
        </w:rPr>
        <w:t>that</w:t>
      </w:r>
      <w:r w:rsidR="008F3CF6" w:rsidRPr="002420EE">
        <w:rPr>
          <w:sz w:val="24"/>
          <w:szCs w:val="24"/>
          <w:lang w:val="en-CA"/>
        </w:rPr>
        <w:t xml:space="preserve"> </w:t>
      </w:r>
      <w:r w:rsidRPr="002420EE">
        <w:rPr>
          <w:sz w:val="24"/>
          <w:szCs w:val="24"/>
          <w:lang w:val="en-CA"/>
        </w:rPr>
        <w:t xml:space="preserve">requires defining its measuring units and the authorized values (whole or real number if quantity, list of values if qualitative) and finally its dated value. A role can provide services to other roles in the same group. Relationships can </w:t>
      </w:r>
      <w:r w:rsidR="00103E21">
        <w:rPr>
          <w:sz w:val="24"/>
          <w:szCs w:val="24"/>
          <w:lang w:val="en-CA"/>
        </w:rPr>
        <w:t xml:space="preserve">be </w:t>
      </w:r>
      <w:r w:rsidRPr="002420EE">
        <w:rPr>
          <w:sz w:val="24"/>
          <w:szCs w:val="24"/>
          <w:lang w:val="en-CA"/>
        </w:rPr>
        <w:t>develop</w:t>
      </w:r>
      <w:r w:rsidR="00103E21">
        <w:rPr>
          <w:sz w:val="24"/>
          <w:szCs w:val="24"/>
          <w:lang w:val="en-CA"/>
        </w:rPr>
        <w:t>ed</w:t>
      </w:r>
      <w:r w:rsidRPr="002420EE">
        <w:rPr>
          <w:sz w:val="24"/>
          <w:szCs w:val="24"/>
          <w:lang w:val="en-CA"/>
        </w:rPr>
        <w:t xml:space="preserve"> between agents; every agent may receive an invitation to join a group such as police, fireman, first aid, evacuation or traffic. </w:t>
      </w:r>
      <w:r w:rsidR="00835B93">
        <w:rPr>
          <w:sz w:val="24"/>
          <w:szCs w:val="24"/>
          <w:lang w:val="en-CA"/>
        </w:rPr>
        <w:t>An</w:t>
      </w:r>
      <w:r w:rsidR="00835B93" w:rsidRPr="002420EE">
        <w:rPr>
          <w:sz w:val="24"/>
          <w:szCs w:val="24"/>
          <w:lang w:val="en-CA"/>
        </w:rPr>
        <w:t xml:space="preserve"> </w:t>
      </w:r>
      <w:r w:rsidRPr="002420EE">
        <w:rPr>
          <w:sz w:val="24"/>
          <w:szCs w:val="24"/>
          <w:lang w:val="en-CA"/>
        </w:rPr>
        <w:t xml:space="preserve">agent can communicate with another agent when needed to own business process (collaboration). In this case, agents are invited to join a group to meet some order. During the communication process, all agents are competing with each other </w:t>
      </w:r>
      <w:r w:rsidR="007E5793">
        <w:rPr>
          <w:sz w:val="24"/>
          <w:szCs w:val="24"/>
          <w:lang w:val="en-CA"/>
        </w:rPr>
        <w:t>that</w:t>
      </w:r>
      <w:r w:rsidR="007E5793" w:rsidRPr="002420EE">
        <w:rPr>
          <w:sz w:val="24"/>
          <w:szCs w:val="24"/>
          <w:lang w:val="en-CA"/>
        </w:rPr>
        <w:t xml:space="preserve"> </w:t>
      </w:r>
      <w:r w:rsidRPr="002420EE">
        <w:rPr>
          <w:sz w:val="24"/>
          <w:szCs w:val="24"/>
          <w:lang w:val="en-CA"/>
        </w:rPr>
        <w:t>may orient their behavio</w:t>
      </w:r>
      <w:r w:rsidR="007E5793">
        <w:rPr>
          <w:sz w:val="24"/>
          <w:szCs w:val="24"/>
          <w:lang w:val="en-CA"/>
        </w:rPr>
        <w:t>u</w:t>
      </w:r>
      <w:r w:rsidRPr="002420EE">
        <w:rPr>
          <w:sz w:val="24"/>
          <w:szCs w:val="24"/>
          <w:lang w:val="en-CA"/>
        </w:rPr>
        <w:t xml:space="preserve">r, their business volume and their capability. Also, during the modeling and simulation of </w:t>
      </w:r>
      <w:r w:rsidR="007E5793">
        <w:rPr>
          <w:sz w:val="24"/>
          <w:szCs w:val="24"/>
          <w:lang w:val="en-CA"/>
        </w:rPr>
        <w:t>EE</w:t>
      </w:r>
      <w:r w:rsidRPr="002420EE">
        <w:rPr>
          <w:sz w:val="24"/>
          <w:szCs w:val="24"/>
          <w:lang w:val="en-CA"/>
        </w:rPr>
        <w:t>, all the agents are able to ensure the success of the final management plan and collaborate to resolve problem</w:t>
      </w:r>
      <w:r w:rsidR="007E5793">
        <w:rPr>
          <w:sz w:val="24"/>
          <w:szCs w:val="24"/>
          <w:lang w:val="en-CA"/>
        </w:rPr>
        <w:t>s</w:t>
      </w:r>
      <w:r w:rsidRPr="002420EE">
        <w:rPr>
          <w:sz w:val="24"/>
          <w:szCs w:val="24"/>
          <w:lang w:val="en-CA"/>
        </w:rPr>
        <w:t xml:space="preserve">. Agents can join or leave a group when the requested tasks are completed. Then, groups can be automatically created in case </w:t>
      </w:r>
      <w:r w:rsidR="00661005">
        <w:rPr>
          <w:sz w:val="24"/>
          <w:szCs w:val="24"/>
          <w:lang w:val="en-CA"/>
        </w:rPr>
        <w:t xml:space="preserve">of </w:t>
      </w:r>
      <w:r w:rsidRPr="002420EE">
        <w:rPr>
          <w:sz w:val="24"/>
          <w:szCs w:val="24"/>
          <w:lang w:val="en-CA"/>
        </w:rPr>
        <w:t xml:space="preserve">two agents </w:t>
      </w:r>
      <w:r w:rsidR="00661005">
        <w:rPr>
          <w:sz w:val="24"/>
          <w:szCs w:val="24"/>
          <w:lang w:val="en-CA"/>
        </w:rPr>
        <w:t>intend</w:t>
      </w:r>
      <w:r w:rsidR="00661005" w:rsidRPr="002420EE">
        <w:rPr>
          <w:sz w:val="24"/>
          <w:szCs w:val="24"/>
          <w:lang w:val="en-CA"/>
        </w:rPr>
        <w:t xml:space="preserve"> </w:t>
      </w:r>
      <w:r w:rsidRPr="002420EE">
        <w:rPr>
          <w:sz w:val="24"/>
          <w:szCs w:val="24"/>
          <w:lang w:val="en-CA"/>
        </w:rPr>
        <w:t xml:space="preserve">to communicate in a new group and vice versa. In the case of a group that contains two agents that </w:t>
      </w:r>
      <w:r w:rsidR="00AC1C68" w:rsidRPr="002420EE">
        <w:rPr>
          <w:sz w:val="24"/>
          <w:szCs w:val="24"/>
          <w:lang w:val="en-CA"/>
        </w:rPr>
        <w:t>ha</w:t>
      </w:r>
      <w:r w:rsidR="00AC1C68">
        <w:rPr>
          <w:sz w:val="24"/>
          <w:szCs w:val="24"/>
          <w:lang w:val="en-CA"/>
        </w:rPr>
        <w:t>ve</w:t>
      </w:r>
      <w:r w:rsidR="00AC1C68" w:rsidRPr="002420EE">
        <w:rPr>
          <w:sz w:val="24"/>
          <w:szCs w:val="24"/>
          <w:lang w:val="en-CA"/>
        </w:rPr>
        <w:t xml:space="preserve"> </w:t>
      </w:r>
      <w:r w:rsidRPr="002420EE">
        <w:rPr>
          <w:sz w:val="24"/>
          <w:szCs w:val="24"/>
          <w:lang w:val="en-CA"/>
        </w:rPr>
        <w:t xml:space="preserve">completed their work, this group can be terminated. Therefore, in our methodological </w:t>
      </w:r>
      <w:r w:rsidRPr="002420EE">
        <w:rPr>
          <w:sz w:val="24"/>
          <w:szCs w:val="24"/>
          <w:lang w:val="en-CA"/>
        </w:rPr>
        <w:lastRenderedPageBreak/>
        <w:t>framework</w:t>
      </w:r>
      <w:r w:rsidR="00AC1C68">
        <w:rPr>
          <w:sz w:val="24"/>
          <w:szCs w:val="24"/>
          <w:lang w:val="en-CA"/>
        </w:rPr>
        <w:t>,</w:t>
      </w:r>
      <w:r w:rsidRPr="002420EE">
        <w:rPr>
          <w:sz w:val="24"/>
          <w:szCs w:val="24"/>
          <w:lang w:val="en-CA"/>
        </w:rPr>
        <w:t xml:space="preserve"> the organization can be changed during the simulation including </w:t>
      </w:r>
      <w:r w:rsidR="00AC1C68" w:rsidRPr="002420EE">
        <w:rPr>
          <w:sz w:val="24"/>
          <w:szCs w:val="24"/>
          <w:lang w:val="en-CA"/>
        </w:rPr>
        <w:t xml:space="preserve">agents </w:t>
      </w:r>
      <w:r w:rsidRPr="002420EE">
        <w:rPr>
          <w:sz w:val="24"/>
          <w:szCs w:val="24"/>
          <w:lang w:val="en-CA"/>
        </w:rPr>
        <w:t>joining and leaving groups, changing the agents’ behavio</w:t>
      </w:r>
      <w:r w:rsidR="00AC1C68">
        <w:rPr>
          <w:sz w:val="24"/>
          <w:szCs w:val="24"/>
          <w:lang w:val="en-CA"/>
        </w:rPr>
        <w:t>u</w:t>
      </w:r>
      <w:r w:rsidRPr="002420EE">
        <w:rPr>
          <w:sz w:val="24"/>
          <w:szCs w:val="24"/>
          <w:lang w:val="en-CA"/>
        </w:rPr>
        <w:t>rs</w:t>
      </w:r>
      <w:r w:rsidR="00AC1C68">
        <w:rPr>
          <w:sz w:val="24"/>
          <w:szCs w:val="24"/>
          <w:lang w:val="en-CA"/>
        </w:rPr>
        <w:t xml:space="preserve"> and </w:t>
      </w:r>
      <w:r w:rsidRPr="002420EE">
        <w:rPr>
          <w:sz w:val="24"/>
          <w:szCs w:val="24"/>
          <w:lang w:val="en-CA"/>
        </w:rPr>
        <w:t>rules</w:t>
      </w:r>
      <w:r w:rsidR="00AC1C68">
        <w:rPr>
          <w:sz w:val="24"/>
          <w:szCs w:val="24"/>
          <w:lang w:val="en-CA"/>
        </w:rPr>
        <w:t>,</w:t>
      </w:r>
      <w:r w:rsidRPr="002420EE">
        <w:rPr>
          <w:sz w:val="24"/>
          <w:szCs w:val="24"/>
          <w:lang w:val="en-CA"/>
        </w:rPr>
        <w:t xml:space="preserve"> and removing/adding groups.</w:t>
      </w:r>
    </w:p>
    <w:p w14:paraId="302ADAA6" w14:textId="77777777" w:rsidR="00F4434C" w:rsidRPr="002420EE" w:rsidRDefault="00F4434C" w:rsidP="00E628D5">
      <w:pPr>
        <w:pStyle w:val="Heading1"/>
        <w:numPr>
          <w:ilvl w:val="0"/>
          <w:numId w:val="21"/>
        </w:numPr>
        <w:spacing w:line="360" w:lineRule="auto"/>
        <w:ind w:left="426" w:hanging="426"/>
        <w:jc w:val="both"/>
        <w:rPr>
          <w:rFonts w:ascii="Times New Roman" w:hAnsi="Times New Roman" w:cs="Times New Roman"/>
          <w:color w:val="000000" w:themeColor="text1"/>
          <w:lang w:val="en-CA"/>
        </w:rPr>
      </w:pPr>
      <w:bookmarkStart w:id="13" w:name="_Toc378425984"/>
      <w:r w:rsidRPr="002420EE">
        <w:rPr>
          <w:rFonts w:ascii="Times New Roman" w:hAnsi="Times New Roman" w:cs="Times New Roman"/>
          <w:color w:val="000000" w:themeColor="text1"/>
          <w:lang w:val="en-CA"/>
        </w:rPr>
        <w:t xml:space="preserve">Model transformation using model driven architecture: </w:t>
      </w:r>
      <w:r w:rsidR="00A30560">
        <w:rPr>
          <w:rFonts w:ascii="Times New Roman" w:hAnsi="Times New Roman" w:cs="Times New Roman"/>
          <w:color w:val="000000" w:themeColor="text1"/>
          <w:lang w:val="en-CA"/>
        </w:rPr>
        <w:t xml:space="preserve">From </w:t>
      </w:r>
      <w:r w:rsidRPr="002420EE">
        <w:rPr>
          <w:rFonts w:ascii="Times New Roman" w:hAnsi="Times New Roman" w:cs="Times New Roman"/>
          <w:color w:val="000000" w:themeColor="text1"/>
          <w:lang w:val="en-CA"/>
        </w:rPr>
        <w:t>CROM to CAOM</w:t>
      </w:r>
      <w:bookmarkEnd w:id="13"/>
    </w:p>
    <w:p w14:paraId="7712DFB4" w14:textId="77777777" w:rsidR="00346901" w:rsidRDefault="00F4434C" w:rsidP="00E628D5">
      <w:pPr>
        <w:pStyle w:val="Els-body-text"/>
        <w:spacing w:line="360" w:lineRule="auto"/>
        <w:ind w:right="-28" w:firstLine="0"/>
        <w:rPr>
          <w:sz w:val="24"/>
          <w:szCs w:val="24"/>
          <w:lang w:val="en-CA"/>
        </w:rPr>
      </w:pPr>
      <w:r w:rsidRPr="002420EE">
        <w:rPr>
          <w:sz w:val="24"/>
          <w:szCs w:val="24"/>
          <w:lang w:val="en-CA"/>
        </w:rPr>
        <w:t xml:space="preserve">In our research we propose to use MDA (Model Driven Architecture) </w:t>
      </w:r>
      <w:r w:rsidR="00041772">
        <w:rPr>
          <w:sz w:val="24"/>
          <w:szCs w:val="24"/>
          <w:lang w:val="en-CA"/>
        </w:rPr>
        <w:t>to</w:t>
      </w:r>
      <w:r w:rsidRPr="002420EE">
        <w:rPr>
          <w:sz w:val="24"/>
          <w:szCs w:val="24"/>
          <w:lang w:val="en-CA"/>
        </w:rPr>
        <w:t xml:space="preserve"> transform models </w:t>
      </w:r>
      <w:r w:rsidR="00041772">
        <w:rPr>
          <w:sz w:val="24"/>
          <w:szCs w:val="24"/>
          <w:lang w:val="en-CA"/>
        </w:rPr>
        <w:t xml:space="preserve">in order </w:t>
      </w:r>
      <w:r w:rsidRPr="002420EE">
        <w:rPr>
          <w:sz w:val="24"/>
          <w:szCs w:val="24"/>
          <w:lang w:val="en-CA"/>
        </w:rPr>
        <w:t xml:space="preserve">to ensure </w:t>
      </w:r>
      <w:r w:rsidR="00041772">
        <w:rPr>
          <w:sz w:val="24"/>
          <w:szCs w:val="24"/>
          <w:lang w:val="en-CA"/>
        </w:rPr>
        <w:t xml:space="preserve">the </w:t>
      </w:r>
      <w:r w:rsidRPr="002420EE">
        <w:rPr>
          <w:sz w:val="24"/>
          <w:szCs w:val="24"/>
          <w:lang w:val="en-CA"/>
        </w:rPr>
        <w:t xml:space="preserve">interoperability between the proposed models and transferring the data between these models without any loss of information (Limits presented in the section 2.4). The MDA approach can be seen as a "pragmatic" framework for the implementation of the transformational approach. It advocates the development of software for model transformations. The basic idea is to separate the specification of the functions of a system for the implementation of these functions on a specific platform. Thus, during the development of a system, the desired functionality must be specified independently of the platform (i.e. business model). The platform must also be described by models. We choose a particular platform for the system and the Platform Independent Model (PIM) is converted into a Platform Specific Model (PSM). MDA proposes getting into abstraction by manipulating models and building applications by processing models. MDA offers different approaches to </w:t>
      </w:r>
      <w:r w:rsidR="00813F3B">
        <w:rPr>
          <w:sz w:val="24"/>
          <w:szCs w:val="24"/>
          <w:lang w:val="en-CA"/>
        </w:rPr>
        <w:t>transform</w:t>
      </w:r>
      <w:r w:rsidR="00813F3B" w:rsidRPr="002420EE">
        <w:rPr>
          <w:sz w:val="24"/>
          <w:szCs w:val="24"/>
          <w:lang w:val="en-CA"/>
        </w:rPr>
        <w:t xml:space="preserve"> </w:t>
      </w:r>
      <w:r w:rsidRPr="002420EE">
        <w:rPr>
          <w:sz w:val="24"/>
          <w:szCs w:val="24"/>
          <w:lang w:val="en-CA"/>
        </w:rPr>
        <w:t>model</w:t>
      </w:r>
      <w:r w:rsidR="00813F3B">
        <w:rPr>
          <w:sz w:val="24"/>
          <w:szCs w:val="24"/>
          <w:lang w:val="en-CA"/>
        </w:rPr>
        <w:t>s</w:t>
      </w:r>
      <w:r w:rsidRPr="002420EE">
        <w:rPr>
          <w:sz w:val="24"/>
          <w:szCs w:val="24"/>
          <w:lang w:val="en-CA"/>
        </w:rPr>
        <w:t xml:space="preserve">. </w:t>
      </w:r>
    </w:p>
    <w:p w14:paraId="2A1CEE95" w14:textId="77777777" w:rsidR="00C6561B" w:rsidRDefault="00346901" w:rsidP="00E628D5">
      <w:pPr>
        <w:pStyle w:val="Els-body-text"/>
        <w:spacing w:line="360" w:lineRule="auto"/>
        <w:ind w:right="-28" w:firstLine="0"/>
        <w:rPr>
          <w:sz w:val="24"/>
          <w:szCs w:val="24"/>
          <w:lang w:val="en-CA"/>
        </w:rPr>
      </w:pPr>
      <w:r>
        <w:rPr>
          <w:sz w:val="24"/>
          <w:szCs w:val="24"/>
          <w:lang w:val="en-CA"/>
        </w:rPr>
        <w:t xml:space="preserve">The approach to </w:t>
      </w:r>
      <w:r w:rsidR="00F4434C" w:rsidRPr="002420EE">
        <w:rPr>
          <w:sz w:val="24"/>
          <w:szCs w:val="24"/>
          <w:lang w:val="en-CA"/>
        </w:rPr>
        <w:t xml:space="preserve">transform </w:t>
      </w:r>
      <w:r>
        <w:rPr>
          <w:sz w:val="24"/>
          <w:szCs w:val="24"/>
          <w:lang w:val="en-CA"/>
        </w:rPr>
        <w:t>the PIM to PSM</w:t>
      </w:r>
      <w:r w:rsidR="000C7743" w:rsidRPr="002420EE">
        <w:rPr>
          <w:sz w:val="24"/>
          <w:szCs w:val="24"/>
          <w:lang w:val="en-CA"/>
        </w:rPr>
        <w:t xml:space="preserve"> is </w:t>
      </w:r>
      <w:r w:rsidR="00666D29">
        <w:rPr>
          <w:sz w:val="24"/>
          <w:szCs w:val="24"/>
          <w:lang w:val="en-CA"/>
        </w:rPr>
        <w:t xml:space="preserve">based on two steps: </w:t>
      </w:r>
      <w:r w:rsidR="000C7743" w:rsidRPr="002420EE">
        <w:rPr>
          <w:sz w:val="24"/>
          <w:szCs w:val="24"/>
          <w:lang w:val="en-CA"/>
        </w:rPr>
        <w:t xml:space="preserve">first mark the PIM, and </w:t>
      </w:r>
      <w:r w:rsidR="00666D29">
        <w:rPr>
          <w:sz w:val="24"/>
          <w:szCs w:val="24"/>
          <w:lang w:val="en-CA"/>
        </w:rPr>
        <w:t>second</w:t>
      </w:r>
      <w:r w:rsidR="00666D29" w:rsidRPr="002420EE">
        <w:rPr>
          <w:sz w:val="24"/>
          <w:szCs w:val="24"/>
          <w:lang w:val="en-CA"/>
        </w:rPr>
        <w:t xml:space="preserve"> </w:t>
      </w:r>
      <w:r w:rsidR="000C7743" w:rsidRPr="002420EE">
        <w:rPr>
          <w:sz w:val="24"/>
          <w:szCs w:val="24"/>
          <w:lang w:val="en-CA"/>
        </w:rPr>
        <w:t xml:space="preserve">transform </w:t>
      </w:r>
      <w:r w:rsidR="00666D29">
        <w:rPr>
          <w:sz w:val="24"/>
          <w:szCs w:val="24"/>
          <w:lang w:val="en-CA"/>
        </w:rPr>
        <w:t>the PIM</w:t>
      </w:r>
      <w:r w:rsidR="000C7743" w:rsidRPr="002420EE">
        <w:rPr>
          <w:sz w:val="24"/>
          <w:szCs w:val="24"/>
          <w:lang w:val="en-CA"/>
        </w:rPr>
        <w:t xml:space="preserve">. A brand is a concept of a platform and it is used to mark a PIM to indicate how the element should be changed. These marks are defined in a model that describes the target platform. When a platform is chosen, the brands </w:t>
      </w:r>
      <w:r w:rsidR="000C7743" w:rsidRPr="002420EE">
        <w:rPr>
          <w:sz w:val="24"/>
          <w:szCs w:val="24"/>
          <w:lang w:val="en-CA"/>
        </w:rPr>
        <w:lastRenderedPageBreak/>
        <w:t xml:space="preserve">associated with it are then used to mark the elements of PIM to guide transformation to PSM. A marked PIM is then transformed to get the PSM. </w:t>
      </w:r>
    </w:p>
    <w:tbl>
      <w:tblPr>
        <w:tblStyle w:val="TableGrid"/>
        <w:tblW w:w="873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5"/>
      </w:tblGrid>
      <w:tr w:rsidR="00596A23" w:rsidRPr="002420EE" w14:paraId="3AA86DB7" w14:textId="77777777" w:rsidTr="00636584">
        <w:trPr>
          <w:trHeight w:val="1144"/>
        </w:trPr>
        <w:tc>
          <w:tcPr>
            <w:tcW w:w="8735" w:type="dxa"/>
          </w:tcPr>
          <w:p w14:paraId="32F99D13" w14:textId="77777777" w:rsidR="00596A23" w:rsidRPr="002420EE" w:rsidRDefault="00596A23" w:rsidP="00F10251">
            <w:pPr>
              <w:pStyle w:val="BodyTextIndent"/>
              <w:spacing w:after="120" w:line="360" w:lineRule="auto"/>
              <w:ind w:firstLine="0"/>
              <w:jc w:val="center"/>
              <w:rPr>
                <w:color w:val="000000" w:themeColor="text1"/>
                <w:sz w:val="24"/>
                <w:szCs w:val="24"/>
                <w:lang w:val="en-CA"/>
              </w:rPr>
            </w:pPr>
            <w:r w:rsidRPr="002420EE">
              <w:rPr>
                <w:noProof/>
                <w:color w:val="000000" w:themeColor="text1"/>
                <w:sz w:val="24"/>
                <w:szCs w:val="24"/>
                <w:lang w:val="fr-CA" w:eastAsia="fr-CA"/>
              </w:rPr>
              <w:drawing>
                <wp:inline distT="0" distB="0" distL="0" distR="0" wp14:anchorId="503684FC" wp14:editId="5698991A">
                  <wp:extent cx="4853158" cy="3420094"/>
                  <wp:effectExtent l="19050" t="0" r="4592"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874579" cy="3435190"/>
                          </a:xfrm>
                          <a:prstGeom prst="rect">
                            <a:avLst/>
                          </a:prstGeom>
                          <a:noFill/>
                          <a:ln w="9525">
                            <a:noFill/>
                            <a:miter lim="800000"/>
                            <a:headEnd/>
                            <a:tailEnd/>
                          </a:ln>
                        </pic:spPr>
                      </pic:pic>
                    </a:graphicData>
                  </a:graphic>
                </wp:inline>
              </w:drawing>
            </w:r>
          </w:p>
          <w:p w14:paraId="2D0BBEAA" w14:textId="77777777" w:rsidR="00596A23" w:rsidRDefault="00596A23" w:rsidP="00F10251">
            <w:pPr>
              <w:pStyle w:val="Caption"/>
              <w:spacing w:before="0" w:line="360" w:lineRule="auto"/>
              <w:rPr>
                <w:sz w:val="24"/>
                <w:szCs w:val="24"/>
                <w:lang w:val="en-CA"/>
              </w:rPr>
            </w:pPr>
            <w:bookmarkStart w:id="14" w:name="_Ref355701090"/>
            <w:r w:rsidRPr="002420EE">
              <w:rPr>
                <w:sz w:val="24"/>
                <w:szCs w:val="24"/>
                <w:lang w:val="en-CA"/>
              </w:rPr>
              <w:t xml:space="preserve">Fig. </w:t>
            </w:r>
            <w:r w:rsidR="0079540E" w:rsidRPr="002420EE">
              <w:rPr>
                <w:sz w:val="24"/>
                <w:szCs w:val="24"/>
                <w:lang w:val="en-CA"/>
              </w:rPr>
              <w:fldChar w:fldCharType="begin"/>
            </w:r>
            <w:r w:rsidRPr="002420EE">
              <w:rPr>
                <w:sz w:val="24"/>
                <w:szCs w:val="24"/>
                <w:lang w:val="en-CA"/>
              </w:rPr>
              <w:instrText xml:space="preserve"> SEQ Figure \* ARABIC </w:instrText>
            </w:r>
            <w:r w:rsidR="0079540E" w:rsidRPr="002420EE">
              <w:rPr>
                <w:sz w:val="24"/>
                <w:szCs w:val="24"/>
                <w:lang w:val="en-CA"/>
              </w:rPr>
              <w:fldChar w:fldCharType="separate"/>
            </w:r>
            <w:r w:rsidR="00610A22">
              <w:rPr>
                <w:noProof/>
                <w:sz w:val="24"/>
                <w:szCs w:val="24"/>
                <w:lang w:val="en-CA"/>
              </w:rPr>
              <w:t>3</w:t>
            </w:r>
            <w:r w:rsidR="0079540E" w:rsidRPr="002420EE">
              <w:rPr>
                <w:sz w:val="24"/>
                <w:szCs w:val="24"/>
                <w:lang w:val="en-CA"/>
              </w:rPr>
              <w:fldChar w:fldCharType="end"/>
            </w:r>
            <w:bookmarkEnd w:id="14"/>
            <w:r w:rsidRPr="002420EE">
              <w:rPr>
                <w:sz w:val="24"/>
                <w:szCs w:val="24"/>
                <w:lang w:val="en-CA"/>
              </w:rPr>
              <w:t>.Transformation model: CROM to CAOM</w:t>
            </w:r>
          </w:p>
          <w:p w14:paraId="369E54A7" w14:textId="34775491" w:rsidR="00E628D5" w:rsidRDefault="00636584" w:rsidP="00636584">
            <w:pPr>
              <w:pStyle w:val="BodyText"/>
              <w:spacing w:line="360" w:lineRule="auto"/>
              <w:jc w:val="both"/>
              <w:rPr>
                <w:sz w:val="24"/>
                <w:szCs w:val="24"/>
                <w:lang w:val="en-CA"/>
              </w:rPr>
            </w:pPr>
            <w:r w:rsidRPr="002420EE">
              <w:rPr>
                <w:sz w:val="24"/>
                <w:szCs w:val="24"/>
                <w:lang w:val="en-CA"/>
              </w:rPr>
              <w:t xml:space="preserve">In </w:t>
            </w:r>
            <w:r w:rsidR="004E2400">
              <w:fldChar w:fldCharType="begin"/>
            </w:r>
            <w:r w:rsidR="004E2400">
              <w:instrText xml:space="preserve"> REF _Ref355701090 \h  \* MERGEFORMAT </w:instrText>
            </w:r>
            <w:r w:rsidR="004E2400">
              <w:fldChar w:fldCharType="separate"/>
            </w:r>
            <w:r w:rsidR="00610A22" w:rsidRPr="002420EE">
              <w:rPr>
                <w:sz w:val="24"/>
                <w:szCs w:val="24"/>
                <w:lang w:val="en-CA"/>
              </w:rPr>
              <w:t xml:space="preserve">Fig. </w:t>
            </w:r>
            <w:r w:rsidR="00610A22">
              <w:rPr>
                <w:sz w:val="24"/>
                <w:szCs w:val="24"/>
                <w:lang w:val="en-CA"/>
              </w:rPr>
              <w:t>3</w:t>
            </w:r>
            <w:r w:rsidR="004E2400">
              <w:fldChar w:fldCharType="end"/>
            </w:r>
            <w:r w:rsidRPr="002420EE">
              <w:rPr>
                <w:sz w:val="24"/>
                <w:szCs w:val="24"/>
                <w:lang w:val="en-CA"/>
              </w:rPr>
              <w:t>, we illustrate the transformations between CROM and CAOM models using MDA. Firstly we marked the PIM model (CROM), and then transform it to PSM or CAOM model. The principle transformation task is to decide about the role that should be included in the CAOM model. Roles can be combined into one or several agents, according to the kind of behavio</w:t>
            </w:r>
            <w:r>
              <w:rPr>
                <w:sz w:val="24"/>
                <w:szCs w:val="24"/>
                <w:lang w:val="en-CA"/>
              </w:rPr>
              <w:t>u</w:t>
            </w:r>
            <w:r w:rsidRPr="002420EE">
              <w:rPr>
                <w:sz w:val="24"/>
                <w:szCs w:val="24"/>
                <w:lang w:val="en-CA"/>
              </w:rPr>
              <w:t xml:space="preserve">r </w:t>
            </w:r>
            <w:r>
              <w:rPr>
                <w:sz w:val="24"/>
                <w:szCs w:val="24"/>
                <w:lang w:val="en-CA"/>
              </w:rPr>
              <w:t>that</w:t>
            </w:r>
            <w:r w:rsidRPr="002420EE">
              <w:rPr>
                <w:sz w:val="24"/>
                <w:szCs w:val="24"/>
                <w:lang w:val="en-CA"/>
              </w:rPr>
              <w:t xml:space="preserve"> is expected to be studied (simple or complex). The second task of this transformation to CAOM model </w:t>
            </w:r>
            <w:r>
              <w:rPr>
                <w:sz w:val="24"/>
                <w:szCs w:val="24"/>
                <w:lang w:val="en-CA"/>
              </w:rPr>
              <w:t>is related to</w:t>
            </w:r>
            <w:r w:rsidRPr="002420EE">
              <w:rPr>
                <w:sz w:val="24"/>
                <w:szCs w:val="24"/>
                <w:lang w:val="en-CA"/>
              </w:rPr>
              <w:t xml:space="preserve"> the transformation of the relationship between the CROM actors. Thus, CROM relationships are transposed in</w:t>
            </w:r>
            <w:r>
              <w:rPr>
                <w:sz w:val="24"/>
                <w:szCs w:val="24"/>
                <w:lang w:val="en-CA"/>
              </w:rPr>
              <w:t>to</w:t>
            </w:r>
            <w:r w:rsidRPr="002420EE">
              <w:rPr>
                <w:sz w:val="24"/>
                <w:szCs w:val="24"/>
                <w:lang w:val="en-CA"/>
              </w:rPr>
              <w:t xml:space="preserve"> agent</w:t>
            </w:r>
            <w:r>
              <w:rPr>
                <w:sz w:val="24"/>
                <w:szCs w:val="24"/>
                <w:lang w:val="en-CA"/>
              </w:rPr>
              <w:t>s</w:t>
            </w:r>
            <w:r w:rsidRPr="002420EE">
              <w:rPr>
                <w:sz w:val="24"/>
                <w:szCs w:val="24"/>
                <w:lang w:val="en-CA"/>
              </w:rPr>
              <w:t xml:space="preserve"> as interactions while keeping their classification</w:t>
            </w:r>
            <w:r>
              <w:rPr>
                <w:sz w:val="24"/>
                <w:szCs w:val="24"/>
                <w:lang w:val="en-CA"/>
              </w:rPr>
              <w:t xml:space="preserve">; </w:t>
            </w:r>
            <w:r w:rsidRPr="002420EE">
              <w:rPr>
                <w:sz w:val="24"/>
                <w:szCs w:val="24"/>
                <w:lang w:val="en-CA"/>
              </w:rPr>
              <w:t>we used observable</w:t>
            </w:r>
            <w:r>
              <w:rPr>
                <w:sz w:val="24"/>
                <w:szCs w:val="24"/>
                <w:lang w:val="en-CA"/>
              </w:rPr>
              <w:t>s</w:t>
            </w:r>
            <w:r w:rsidRPr="002420EE">
              <w:rPr>
                <w:sz w:val="24"/>
                <w:szCs w:val="24"/>
                <w:lang w:val="en-CA"/>
              </w:rPr>
              <w:t xml:space="preserve"> to filter the </w:t>
            </w:r>
            <w:r>
              <w:rPr>
                <w:sz w:val="24"/>
                <w:szCs w:val="24"/>
                <w:lang w:val="en-CA"/>
              </w:rPr>
              <w:t>reactive</w:t>
            </w:r>
            <w:r w:rsidRPr="002420EE">
              <w:rPr>
                <w:sz w:val="24"/>
                <w:szCs w:val="24"/>
                <w:lang w:val="en-CA"/>
              </w:rPr>
              <w:t xml:space="preserve"> agents and deliberative </w:t>
            </w:r>
            <w:r>
              <w:rPr>
                <w:sz w:val="24"/>
                <w:szCs w:val="24"/>
                <w:lang w:val="en-CA"/>
              </w:rPr>
              <w:t>agents</w:t>
            </w:r>
            <w:r w:rsidRPr="002420EE">
              <w:rPr>
                <w:sz w:val="24"/>
                <w:szCs w:val="24"/>
                <w:lang w:val="en-CA"/>
              </w:rPr>
              <w:t xml:space="preserve">.  Then, we transform the conceptual model (CAOM) to an operational model. The operational model provides a solution for </w:t>
            </w:r>
            <w:r w:rsidRPr="002420EE">
              <w:rPr>
                <w:sz w:val="24"/>
                <w:szCs w:val="24"/>
                <w:lang w:val="en-CA"/>
              </w:rPr>
              <w:lastRenderedPageBreak/>
              <w:t xml:space="preserve">implementing the conceptual model (CAOM). This step has led to the development of an operational model </w:t>
            </w:r>
            <w:r>
              <w:rPr>
                <w:sz w:val="24"/>
                <w:szCs w:val="24"/>
                <w:lang w:val="en-CA"/>
              </w:rPr>
              <w:t xml:space="preserve">based on </w:t>
            </w:r>
            <w:r w:rsidRPr="002420EE">
              <w:rPr>
                <w:sz w:val="24"/>
                <w:szCs w:val="24"/>
                <w:lang w:val="en-CA"/>
              </w:rPr>
              <w:t>agent</w:t>
            </w:r>
            <w:r>
              <w:rPr>
                <w:sz w:val="24"/>
                <w:szCs w:val="24"/>
                <w:lang w:val="en-CA"/>
              </w:rPr>
              <w:t>s and that</w:t>
            </w:r>
            <w:r w:rsidRPr="002420EE">
              <w:rPr>
                <w:sz w:val="24"/>
                <w:szCs w:val="24"/>
                <w:lang w:val="en-CA"/>
              </w:rPr>
              <w:t xml:space="preserve"> includ</w:t>
            </w:r>
            <w:r>
              <w:rPr>
                <w:sz w:val="24"/>
                <w:szCs w:val="24"/>
                <w:lang w:val="en-CA"/>
              </w:rPr>
              <w:t>es</w:t>
            </w:r>
            <w:r w:rsidRPr="002420EE">
              <w:rPr>
                <w:sz w:val="24"/>
                <w:szCs w:val="24"/>
                <w:lang w:val="en-CA"/>
              </w:rPr>
              <w:t xml:space="preserve"> the choice of </w:t>
            </w:r>
            <w:r>
              <w:rPr>
                <w:sz w:val="24"/>
                <w:szCs w:val="24"/>
                <w:lang w:val="en-CA"/>
              </w:rPr>
              <w:t xml:space="preserve">the </w:t>
            </w:r>
            <w:r w:rsidRPr="002420EE">
              <w:rPr>
                <w:sz w:val="24"/>
                <w:szCs w:val="24"/>
                <w:lang w:val="en-CA"/>
              </w:rPr>
              <w:t>agent architectures. For the representation of agents and their behavio</w:t>
            </w:r>
            <w:r>
              <w:rPr>
                <w:sz w:val="24"/>
                <w:szCs w:val="24"/>
                <w:lang w:val="en-CA"/>
              </w:rPr>
              <w:t>ur</w:t>
            </w:r>
            <w:r w:rsidRPr="002420EE">
              <w:rPr>
                <w:sz w:val="24"/>
                <w:szCs w:val="24"/>
                <w:lang w:val="en-CA"/>
              </w:rPr>
              <w:t xml:space="preserve"> at the operational level, we propose a modeling approach </w:t>
            </w:r>
            <w:r>
              <w:rPr>
                <w:sz w:val="24"/>
                <w:szCs w:val="24"/>
                <w:lang w:val="en-CA"/>
              </w:rPr>
              <w:t>that</w:t>
            </w:r>
            <w:r w:rsidRPr="002420EE">
              <w:rPr>
                <w:sz w:val="24"/>
                <w:szCs w:val="24"/>
                <w:lang w:val="en-CA"/>
              </w:rPr>
              <w:t xml:space="preserve"> allows differentiation between </w:t>
            </w:r>
            <w:r>
              <w:rPr>
                <w:sz w:val="24"/>
                <w:szCs w:val="24"/>
                <w:lang w:val="en-CA"/>
              </w:rPr>
              <w:t xml:space="preserve">reactive </w:t>
            </w:r>
            <w:r w:rsidRPr="002420EE">
              <w:rPr>
                <w:sz w:val="24"/>
                <w:szCs w:val="24"/>
                <w:lang w:val="en-CA"/>
              </w:rPr>
              <w:t xml:space="preserve">agents </w:t>
            </w:r>
            <w:r>
              <w:rPr>
                <w:sz w:val="24"/>
                <w:szCs w:val="24"/>
                <w:lang w:val="en-CA"/>
              </w:rPr>
              <w:t>and deliberative agents.</w:t>
            </w:r>
          </w:p>
          <w:p w14:paraId="73225CC9" w14:textId="77777777" w:rsidR="00596A23" w:rsidRPr="002420EE" w:rsidRDefault="007D3D4C" w:rsidP="00F10251">
            <w:pPr>
              <w:pStyle w:val="BodyTextIndent"/>
              <w:spacing w:after="120" w:line="360" w:lineRule="auto"/>
              <w:ind w:firstLine="0"/>
              <w:jc w:val="center"/>
              <w:rPr>
                <w:color w:val="000000" w:themeColor="text1"/>
                <w:sz w:val="24"/>
                <w:szCs w:val="24"/>
                <w:lang w:val="en-CA"/>
              </w:rPr>
            </w:pPr>
            <w:r w:rsidRPr="007D3D4C">
              <w:rPr>
                <w:noProof/>
                <w:color w:val="000000" w:themeColor="text1"/>
                <w:sz w:val="24"/>
                <w:szCs w:val="24"/>
                <w:lang w:val="fr-CA" w:eastAsia="fr-CA"/>
              </w:rPr>
              <w:drawing>
                <wp:inline distT="0" distB="0" distL="0" distR="0" wp14:anchorId="37366751" wp14:editId="3D266558">
                  <wp:extent cx="4965434" cy="3355075"/>
                  <wp:effectExtent l="190500" t="152400" r="178066" b="13107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004797" cy="3381672"/>
                          </a:xfrm>
                          <a:prstGeom prst="rect">
                            <a:avLst/>
                          </a:prstGeom>
                          <a:ln>
                            <a:noFill/>
                          </a:ln>
                          <a:effectLst>
                            <a:outerShdw blurRad="190500" algn="tl" rotWithShape="0">
                              <a:srgbClr val="000000">
                                <a:alpha val="70000"/>
                              </a:srgbClr>
                            </a:outerShdw>
                          </a:effectLst>
                        </pic:spPr>
                      </pic:pic>
                    </a:graphicData>
                  </a:graphic>
                </wp:inline>
              </w:drawing>
            </w:r>
          </w:p>
          <w:p w14:paraId="084E8E39" w14:textId="77777777" w:rsidR="00596A23" w:rsidRDefault="00596A23" w:rsidP="007D3D4C">
            <w:pPr>
              <w:spacing w:line="360" w:lineRule="auto"/>
              <w:rPr>
                <w:color w:val="000000"/>
                <w:sz w:val="24"/>
                <w:szCs w:val="24"/>
                <w:lang w:val="en-CA" w:eastAsia="fr-FR"/>
              </w:rPr>
            </w:pPr>
            <w:bookmarkStart w:id="15" w:name="_Ref357624382"/>
            <w:r w:rsidRPr="002420EE">
              <w:rPr>
                <w:sz w:val="24"/>
                <w:szCs w:val="24"/>
                <w:lang w:val="en-CA"/>
              </w:rPr>
              <w:t xml:space="preserve">Fig. </w:t>
            </w:r>
            <w:r w:rsidR="0079540E" w:rsidRPr="002420EE">
              <w:rPr>
                <w:sz w:val="24"/>
                <w:szCs w:val="24"/>
                <w:lang w:val="en-CA"/>
              </w:rPr>
              <w:fldChar w:fldCharType="begin"/>
            </w:r>
            <w:r w:rsidRPr="002420EE">
              <w:rPr>
                <w:sz w:val="24"/>
                <w:szCs w:val="24"/>
                <w:lang w:val="en-CA"/>
              </w:rPr>
              <w:instrText xml:space="preserve"> SEQ Figure \* ARABIC </w:instrText>
            </w:r>
            <w:r w:rsidR="0079540E" w:rsidRPr="002420EE">
              <w:rPr>
                <w:sz w:val="24"/>
                <w:szCs w:val="24"/>
                <w:lang w:val="en-CA"/>
              </w:rPr>
              <w:fldChar w:fldCharType="separate"/>
            </w:r>
            <w:r w:rsidR="00610A22">
              <w:rPr>
                <w:noProof/>
                <w:sz w:val="24"/>
                <w:szCs w:val="24"/>
                <w:lang w:val="en-CA"/>
              </w:rPr>
              <w:t>4</w:t>
            </w:r>
            <w:r w:rsidR="0079540E" w:rsidRPr="002420EE">
              <w:rPr>
                <w:sz w:val="24"/>
                <w:szCs w:val="24"/>
                <w:lang w:val="en-CA"/>
              </w:rPr>
              <w:fldChar w:fldCharType="end"/>
            </w:r>
            <w:bookmarkEnd w:id="15"/>
            <w:r w:rsidRPr="002420EE">
              <w:rPr>
                <w:sz w:val="24"/>
                <w:szCs w:val="24"/>
                <w:lang w:val="en-CA"/>
              </w:rPr>
              <w:t xml:space="preserve">. </w:t>
            </w:r>
            <w:r w:rsidRPr="002420EE">
              <w:rPr>
                <w:color w:val="000000"/>
                <w:sz w:val="24"/>
                <w:szCs w:val="24"/>
                <w:lang w:val="en-CA" w:eastAsia="fr-FR"/>
              </w:rPr>
              <w:t xml:space="preserve">CAOM </w:t>
            </w:r>
            <w:proofErr w:type="spellStart"/>
            <w:r w:rsidRPr="002420EE">
              <w:rPr>
                <w:color w:val="000000"/>
                <w:sz w:val="24"/>
                <w:szCs w:val="24"/>
                <w:lang w:val="en-CA" w:eastAsia="fr-FR"/>
              </w:rPr>
              <w:t>Metamodel</w:t>
            </w:r>
            <w:proofErr w:type="spellEnd"/>
            <w:r w:rsidRPr="002420EE">
              <w:rPr>
                <w:color w:val="000000"/>
                <w:sz w:val="24"/>
                <w:szCs w:val="24"/>
                <w:lang w:val="en-CA" w:eastAsia="fr-FR"/>
              </w:rPr>
              <w:t xml:space="preserve"> [refer to [20] for further detail]</w:t>
            </w:r>
          </w:p>
          <w:p w14:paraId="48B2D648" w14:textId="77777777" w:rsidR="00636584" w:rsidRDefault="00636584" w:rsidP="007D3D4C">
            <w:pPr>
              <w:spacing w:line="360" w:lineRule="auto"/>
              <w:rPr>
                <w:lang w:val="en-CA"/>
              </w:rPr>
            </w:pPr>
          </w:p>
          <w:p w14:paraId="0FD35D21" w14:textId="0D74A79D" w:rsidR="00636584" w:rsidRPr="002420EE" w:rsidRDefault="00636584" w:rsidP="00636584">
            <w:pPr>
              <w:pStyle w:val="BodyText"/>
              <w:spacing w:line="360" w:lineRule="auto"/>
              <w:jc w:val="both"/>
              <w:rPr>
                <w:lang w:val="en-CA"/>
              </w:rPr>
            </w:pPr>
            <w:r w:rsidRPr="002420EE">
              <w:rPr>
                <w:sz w:val="24"/>
                <w:szCs w:val="24"/>
                <w:lang w:val="en-CA"/>
              </w:rPr>
              <w:t>The transformation between different model</w:t>
            </w:r>
            <w:r>
              <w:rPr>
                <w:sz w:val="24"/>
                <w:szCs w:val="24"/>
                <w:lang w:val="en-CA"/>
              </w:rPr>
              <w:t>s</w:t>
            </w:r>
            <w:r w:rsidRPr="002420EE">
              <w:rPr>
                <w:sz w:val="24"/>
                <w:szCs w:val="24"/>
                <w:lang w:val="en-CA"/>
              </w:rPr>
              <w:t xml:space="preserve"> (CROM, CAOM, </w:t>
            </w:r>
            <w:proofErr w:type="gramStart"/>
            <w:r w:rsidRPr="002420EE">
              <w:rPr>
                <w:sz w:val="24"/>
                <w:szCs w:val="24"/>
                <w:lang w:val="en-CA"/>
              </w:rPr>
              <w:t>OPAM</w:t>
            </w:r>
            <w:proofErr w:type="gramEnd"/>
            <w:r w:rsidRPr="002420EE">
              <w:rPr>
                <w:sz w:val="24"/>
                <w:szCs w:val="24"/>
                <w:lang w:val="en-CA"/>
              </w:rPr>
              <w:t xml:space="preserve">) can </w:t>
            </w:r>
            <w:r>
              <w:rPr>
                <w:sz w:val="24"/>
                <w:szCs w:val="24"/>
                <w:lang w:val="en-CA"/>
              </w:rPr>
              <w:t>be considered as a new</w:t>
            </w:r>
            <w:r w:rsidRPr="002420EE">
              <w:rPr>
                <w:sz w:val="24"/>
                <w:szCs w:val="24"/>
                <w:lang w:val="en-CA"/>
              </w:rPr>
              <w:t xml:space="preserve"> communication</w:t>
            </w:r>
            <w:r>
              <w:rPr>
                <w:sz w:val="24"/>
                <w:szCs w:val="24"/>
                <w:lang w:val="en-CA"/>
              </w:rPr>
              <w:t xml:space="preserve"> tool</w:t>
            </w:r>
            <w:r w:rsidRPr="002420EE">
              <w:rPr>
                <w:sz w:val="24"/>
                <w:szCs w:val="24"/>
                <w:lang w:val="en-CA"/>
              </w:rPr>
              <w:t xml:space="preserve"> between model</w:t>
            </w:r>
            <w:r>
              <w:rPr>
                <w:sz w:val="24"/>
                <w:szCs w:val="24"/>
                <w:lang w:val="en-CA"/>
              </w:rPr>
              <w:t>l</w:t>
            </w:r>
            <w:r w:rsidRPr="002420EE">
              <w:rPr>
                <w:sz w:val="24"/>
                <w:szCs w:val="24"/>
                <w:lang w:val="en-CA"/>
              </w:rPr>
              <w:t>ers and develop</w:t>
            </w:r>
            <w:r>
              <w:rPr>
                <w:sz w:val="24"/>
                <w:szCs w:val="24"/>
                <w:lang w:val="en-CA"/>
              </w:rPr>
              <w:t>ers</w:t>
            </w:r>
            <w:r w:rsidRPr="002420EE">
              <w:rPr>
                <w:sz w:val="24"/>
                <w:szCs w:val="24"/>
                <w:lang w:val="en-CA"/>
              </w:rPr>
              <w:t xml:space="preserve">. </w:t>
            </w:r>
            <w:r>
              <w:rPr>
                <w:sz w:val="24"/>
                <w:szCs w:val="24"/>
                <w:lang w:val="en-CA"/>
              </w:rPr>
              <w:t xml:space="preserve">The </w:t>
            </w:r>
            <w:r w:rsidRPr="002420EE">
              <w:rPr>
                <w:sz w:val="24"/>
                <w:szCs w:val="24"/>
                <w:lang w:val="en-CA"/>
              </w:rPr>
              <w:t xml:space="preserve">objective </w:t>
            </w:r>
            <w:r>
              <w:rPr>
                <w:sz w:val="24"/>
                <w:szCs w:val="24"/>
                <w:lang w:val="en-CA"/>
              </w:rPr>
              <w:t xml:space="preserve">of </w:t>
            </w:r>
            <w:r w:rsidRPr="002420EE">
              <w:rPr>
                <w:sz w:val="24"/>
                <w:szCs w:val="24"/>
                <w:lang w:val="en-CA"/>
              </w:rPr>
              <w:t>CAOM is to specify the behavio</w:t>
            </w:r>
            <w:r>
              <w:rPr>
                <w:sz w:val="24"/>
                <w:szCs w:val="24"/>
                <w:lang w:val="en-CA"/>
              </w:rPr>
              <w:t>u</w:t>
            </w:r>
            <w:r w:rsidRPr="002420EE">
              <w:rPr>
                <w:sz w:val="24"/>
                <w:szCs w:val="24"/>
                <w:lang w:val="en-CA"/>
              </w:rPr>
              <w:t xml:space="preserve">r of each CROM actor. It involves “filtering” the CROM model to only retain actors </w:t>
            </w:r>
            <w:r>
              <w:rPr>
                <w:sz w:val="24"/>
                <w:szCs w:val="24"/>
                <w:lang w:val="en-CA"/>
              </w:rPr>
              <w:t>that</w:t>
            </w:r>
            <w:r w:rsidRPr="002420EE">
              <w:rPr>
                <w:sz w:val="24"/>
                <w:szCs w:val="24"/>
                <w:lang w:val="en-CA"/>
              </w:rPr>
              <w:t xml:space="preserve"> have some interest for the simulation </w:t>
            </w:r>
            <w:r>
              <w:rPr>
                <w:sz w:val="24"/>
                <w:szCs w:val="24"/>
                <w:lang w:val="en-CA"/>
              </w:rPr>
              <w:t>along with</w:t>
            </w:r>
            <w:r w:rsidRPr="002420EE">
              <w:rPr>
                <w:sz w:val="24"/>
                <w:szCs w:val="24"/>
                <w:lang w:val="en-CA"/>
              </w:rPr>
              <w:t xml:space="preserve"> the desired level of detail of their behavio</w:t>
            </w:r>
            <w:r>
              <w:rPr>
                <w:sz w:val="24"/>
                <w:szCs w:val="24"/>
                <w:lang w:val="en-CA"/>
              </w:rPr>
              <w:t>u</w:t>
            </w:r>
            <w:r w:rsidRPr="002420EE">
              <w:rPr>
                <w:sz w:val="24"/>
                <w:szCs w:val="24"/>
                <w:lang w:val="en-CA"/>
              </w:rPr>
              <w:t>r</w:t>
            </w:r>
            <w:r>
              <w:rPr>
                <w:sz w:val="24"/>
                <w:szCs w:val="24"/>
                <w:lang w:val="en-CA"/>
              </w:rPr>
              <w:t>s</w:t>
            </w:r>
            <w:r w:rsidRPr="002420EE">
              <w:rPr>
                <w:sz w:val="24"/>
                <w:szCs w:val="24"/>
                <w:lang w:val="en-CA"/>
              </w:rPr>
              <w:t xml:space="preserve">. Thus, it highlights the quantitative / qualitative observable data relevant to the objectives of system </w:t>
            </w:r>
            <w:r w:rsidRPr="002420EE">
              <w:rPr>
                <w:sz w:val="24"/>
                <w:szCs w:val="24"/>
                <w:lang w:val="en-CA"/>
              </w:rPr>
              <w:lastRenderedPageBreak/>
              <w:t xml:space="preserve">representation. The following meta-model in </w:t>
            </w:r>
            <w:r w:rsidR="004E2400">
              <w:fldChar w:fldCharType="begin"/>
            </w:r>
            <w:r w:rsidR="004E2400">
              <w:instrText xml:space="preserve"> REF _Ref357624382 \h  \* MERGEFORMAT </w:instrText>
            </w:r>
            <w:r w:rsidR="004E2400">
              <w:fldChar w:fldCharType="separate"/>
            </w:r>
            <w:r w:rsidR="00610A22" w:rsidRPr="002420EE">
              <w:rPr>
                <w:sz w:val="24"/>
                <w:szCs w:val="24"/>
                <w:lang w:val="en-CA"/>
              </w:rPr>
              <w:t xml:space="preserve">Fig. </w:t>
            </w:r>
            <w:r w:rsidR="00610A22">
              <w:rPr>
                <w:sz w:val="24"/>
                <w:szCs w:val="24"/>
                <w:lang w:val="en-CA"/>
              </w:rPr>
              <w:t>4</w:t>
            </w:r>
            <w:r w:rsidR="004E2400">
              <w:fldChar w:fldCharType="end"/>
            </w:r>
            <w:r w:rsidRPr="002420EE">
              <w:rPr>
                <w:sz w:val="24"/>
                <w:szCs w:val="24"/>
                <w:lang w:val="en-CA"/>
              </w:rPr>
              <w:t xml:space="preserve"> shows these concepts </w:t>
            </w:r>
            <w:r>
              <w:rPr>
                <w:sz w:val="24"/>
                <w:szCs w:val="24"/>
                <w:lang w:val="en-CA"/>
              </w:rPr>
              <w:t>that</w:t>
            </w:r>
            <w:r w:rsidRPr="002420EE">
              <w:rPr>
                <w:sz w:val="24"/>
                <w:szCs w:val="24"/>
                <w:lang w:val="en-CA"/>
              </w:rPr>
              <w:t xml:space="preserve"> form the building blocks of a CAOM model</w:t>
            </w:r>
            <w:r>
              <w:rPr>
                <w:sz w:val="24"/>
                <w:szCs w:val="24"/>
                <w:lang w:val="en-CA"/>
              </w:rPr>
              <w:t xml:space="preserve">. The </w:t>
            </w:r>
            <w:r w:rsidRPr="002420EE">
              <w:rPr>
                <w:sz w:val="24"/>
                <w:szCs w:val="24"/>
                <w:lang w:val="en-CA"/>
              </w:rPr>
              <w:t>above</w:t>
            </w:r>
            <w:r>
              <w:rPr>
                <w:sz w:val="24"/>
                <w:szCs w:val="24"/>
                <w:lang w:val="en-CA"/>
              </w:rPr>
              <w:t xml:space="preserve"> </w:t>
            </w:r>
            <w:r w:rsidRPr="002420EE">
              <w:rPr>
                <w:sz w:val="24"/>
                <w:szCs w:val="24"/>
                <w:lang w:val="en-CA"/>
              </w:rPr>
              <w:t xml:space="preserve">meta-model </w:t>
            </w:r>
            <w:r>
              <w:rPr>
                <w:sz w:val="24"/>
                <w:szCs w:val="24"/>
                <w:lang w:val="en-CA"/>
              </w:rPr>
              <w:t>is obtained a</w:t>
            </w:r>
            <w:r w:rsidRPr="002420EE">
              <w:rPr>
                <w:sz w:val="24"/>
                <w:szCs w:val="24"/>
                <w:lang w:val="en-CA"/>
              </w:rPr>
              <w:t>fter the transformation</w:t>
            </w:r>
            <w:r>
              <w:rPr>
                <w:sz w:val="24"/>
                <w:szCs w:val="24"/>
                <w:lang w:val="en-CA"/>
              </w:rPr>
              <w:t xml:space="preserve"> of the CAOM</w:t>
            </w:r>
            <w:r w:rsidRPr="002420EE">
              <w:rPr>
                <w:sz w:val="24"/>
                <w:szCs w:val="24"/>
                <w:lang w:val="en-CA"/>
              </w:rPr>
              <w:t>.</w:t>
            </w:r>
          </w:p>
        </w:tc>
      </w:tr>
    </w:tbl>
    <w:p w14:paraId="6A85DE31" w14:textId="77777777" w:rsidR="00D66E1F" w:rsidRPr="002420EE" w:rsidRDefault="00D66E1F" w:rsidP="00F10251">
      <w:pPr>
        <w:pStyle w:val="Heading1"/>
        <w:numPr>
          <w:ilvl w:val="0"/>
          <w:numId w:val="21"/>
        </w:numPr>
        <w:spacing w:line="360" w:lineRule="auto"/>
        <w:ind w:left="426" w:hanging="426"/>
        <w:rPr>
          <w:rFonts w:ascii="Times New Roman" w:hAnsi="Times New Roman" w:cs="Times New Roman"/>
          <w:color w:val="000000" w:themeColor="text1"/>
          <w:lang w:val="en-CA"/>
        </w:rPr>
      </w:pPr>
      <w:bookmarkStart w:id="16" w:name="_Toc378425985"/>
      <w:r w:rsidRPr="002420EE">
        <w:rPr>
          <w:rFonts w:ascii="Times New Roman" w:hAnsi="Times New Roman" w:cs="Times New Roman"/>
          <w:color w:val="000000" w:themeColor="text1"/>
          <w:lang w:val="en-CA"/>
        </w:rPr>
        <w:lastRenderedPageBreak/>
        <w:t>An Agent-based Software Architecture</w:t>
      </w:r>
      <w:bookmarkEnd w:id="16"/>
    </w:p>
    <w:p w14:paraId="2CAA0067" w14:textId="77777777" w:rsidR="00D66E1F" w:rsidRPr="002420EE" w:rsidRDefault="00D66E1F" w:rsidP="00F10251">
      <w:pPr>
        <w:pStyle w:val="BodyText"/>
        <w:spacing w:line="360" w:lineRule="auto"/>
        <w:jc w:val="both"/>
        <w:rPr>
          <w:color w:val="000000" w:themeColor="text1"/>
          <w:sz w:val="24"/>
          <w:szCs w:val="24"/>
          <w:lang w:val="en-CA"/>
        </w:rPr>
      </w:pPr>
      <w:r w:rsidRPr="002420EE">
        <w:rPr>
          <w:sz w:val="24"/>
          <w:szCs w:val="24"/>
          <w:lang w:val="en-CA"/>
        </w:rPr>
        <w:t>The simulation of the operational model, produced after several stages of models refinement, assumes the existence of a software infrastructure that supports heterogeneous simulation models. In addition, it should ensure the integrity of the distributed simulation (of two or more software environments) while providing the desired simulation data (observable). In this section, firstly we present what requirements rise up from these objectives, before introducing the general architecture of an agent and the organizational oriented simulator.</w:t>
      </w:r>
      <w:r w:rsidRPr="002420EE">
        <w:rPr>
          <w:color w:val="000000" w:themeColor="text1"/>
          <w:sz w:val="24"/>
          <w:szCs w:val="24"/>
          <w:lang w:val="en-CA"/>
        </w:rPr>
        <w:t xml:space="preserve"> </w:t>
      </w:r>
    </w:p>
    <w:p w14:paraId="10DE39E6" w14:textId="77777777" w:rsidR="00D66E1F" w:rsidRPr="002420EE" w:rsidRDefault="00D66E1F" w:rsidP="00E628D5">
      <w:pPr>
        <w:pStyle w:val="Heading4"/>
        <w:numPr>
          <w:ilvl w:val="1"/>
          <w:numId w:val="33"/>
        </w:numPr>
        <w:spacing w:line="360" w:lineRule="auto"/>
        <w:rPr>
          <w:b w:val="0"/>
          <w:lang w:val="en-CA"/>
        </w:rPr>
      </w:pPr>
      <w:bookmarkStart w:id="17" w:name="_Toc378425986"/>
      <w:r w:rsidRPr="002420EE">
        <w:rPr>
          <w:b w:val="0"/>
          <w:lang w:val="en-CA"/>
        </w:rPr>
        <w:t>Architectural requirements</w:t>
      </w:r>
      <w:bookmarkEnd w:id="17"/>
      <w:r w:rsidRPr="002420EE">
        <w:rPr>
          <w:b w:val="0"/>
          <w:lang w:val="en-CA"/>
        </w:rPr>
        <w:t xml:space="preserve"> </w:t>
      </w:r>
    </w:p>
    <w:p w14:paraId="385FF529" w14:textId="77777777" w:rsidR="00D66E1F" w:rsidRPr="002420EE" w:rsidRDefault="00D66E1F" w:rsidP="00F10251">
      <w:pPr>
        <w:pStyle w:val="BodyText"/>
        <w:spacing w:line="360" w:lineRule="auto"/>
        <w:jc w:val="both"/>
        <w:rPr>
          <w:sz w:val="24"/>
          <w:szCs w:val="24"/>
          <w:lang w:val="en-CA"/>
        </w:rPr>
      </w:pPr>
      <w:r w:rsidRPr="002420EE">
        <w:rPr>
          <w:sz w:val="24"/>
          <w:szCs w:val="24"/>
          <w:lang w:val="en-CA"/>
        </w:rPr>
        <w:t>This section addresses simulations integration and interoperability issues, viewed as the management of data and event dependencies between simulators. Considering the complexity of such task, we combine different integration approach: FIPA (Foundation of Intelligent Physical Agents) specifications on agent-based software integra</w:t>
      </w:r>
      <w:r w:rsidR="00915A8F" w:rsidRPr="002420EE">
        <w:rPr>
          <w:sz w:val="24"/>
          <w:szCs w:val="24"/>
          <w:lang w:val="en-CA"/>
        </w:rPr>
        <w:t>tion [29</w:t>
      </w:r>
      <w:r w:rsidRPr="002420EE">
        <w:rPr>
          <w:sz w:val="24"/>
          <w:szCs w:val="24"/>
          <w:lang w:val="en-CA"/>
        </w:rPr>
        <w:t>], HLA specification on distri</w:t>
      </w:r>
      <w:r w:rsidR="00915A8F" w:rsidRPr="002420EE">
        <w:rPr>
          <w:sz w:val="24"/>
          <w:szCs w:val="24"/>
          <w:lang w:val="en-CA"/>
        </w:rPr>
        <w:t>buted simulation integration [30</w:t>
      </w:r>
      <w:r w:rsidRPr="002420EE">
        <w:rPr>
          <w:sz w:val="24"/>
          <w:szCs w:val="24"/>
          <w:lang w:val="en-CA"/>
        </w:rPr>
        <w:t xml:space="preserve">], in order to redefine initial ad-hoc Actor simulation architecture [15]. </w:t>
      </w:r>
    </w:p>
    <w:p w14:paraId="544D001B" w14:textId="77777777" w:rsidR="00D66E1F" w:rsidRPr="002420EE" w:rsidRDefault="00D66E1F" w:rsidP="00F10251">
      <w:pPr>
        <w:pStyle w:val="BodyText"/>
        <w:spacing w:line="360" w:lineRule="auto"/>
        <w:jc w:val="both"/>
        <w:rPr>
          <w:sz w:val="24"/>
          <w:szCs w:val="24"/>
          <w:lang w:val="en-CA"/>
        </w:rPr>
      </w:pPr>
      <w:r w:rsidRPr="002420EE">
        <w:rPr>
          <w:sz w:val="24"/>
          <w:szCs w:val="24"/>
          <w:lang w:val="en-CA"/>
        </w:rPr>
        <w:t xml:space="preserve">FIPA proposes to </w:t>
      </w:r>
      <w:proofErr w:type="spellStart"/>
      <w:r w:rsidRPr="002420EE">
        <w:rPr>
          <w:sz w:val="24"/>
          <w:szCs w:val="24"/>
          <w:lang w:val="en-CA"/>
        </w:rPr>
        <w:t>agentify</w:t>
      </w:r>
      <w:proofErr w:type="spellEnd"/>
      <w:r w:rsidRPr="002420EE">
        <w:rPr>
          <w:sz w:val="24"/>
          <w:szCs w:val="24"/>
          <w:lang w:val="en-CA"/>
        </w:rPr>
        <w:t xml:space="preserve"> software services in order to separate the discovery and selection of services from the actual service call. Interaction protocols are defined to support the chain of actions that agents follow to track and execute </w:t>
      </w:r>
      <w:r w:rsidR="00CD26B2">
        <w:rPr>
          <w:sz w:val="24"/>
          <w:szCs w:val="24"/>
          <w:lang w:val="en-CA"/>
        </w:rPr>
        <w:t xml:space="preserve">the </w:t>
      </w:r>
      <w:r w:rsidRPr="002420EE">
        <w:rPr>
          <w:sz w:val="24"/>
          <w:szCs w:val="24"/>
          <w:lang w:val="en-CA"/>
        </w:rPr>
        <w:t xml:space="preserve">software distributed over an open environment. It is a general software integration approach </w:t>
      </w:r>
      <w:r w:rsidR="00CD26B2">
        <w:rPr>
          <w:sz w:val="24"/>
          <w:szCs w:val="24"/>
          <w:lang w:val="en-CA"/>
        </w:rPr>
        <w:t>that</w:t>
      </w:r>
      <w:r w:rsidRPr="002420EE">
        <w:rPr>
          <w:sz w:val="24"/>
          <w:szCs w:val="24"/>
          <w:lang w:val="en-CA"/>
        </w:rPr>
        <w:t xml:space="preserve">, however, does not deal with data sharing and time synchronization at a conceptual or software level. </w:t>
      </w:r>
    </w:p>
    <w:p w14:paraId="290A0053" w14:textId="77777777" w:rsidR="007D3D4C" w:rsidRDefault="00D66E1F">
      <w:pPr>
        <w:pStyle w:val="BodyText"/>
        <w:spacing w:line="360" w:lineRule="auto"/>
        <w:jc w:val="both"/>
        <w:rPr>
          <w:lang w:val="en-CA"/>
        </w:rPr>
      </w:pPr>
      <w:r w:rsidRPr="002420EE">
        <w:rPr>
          <w:sz w:val="24"/>
          <w:szCs w:val="24"/>
          <w:lang w:val="en-CA"/>
        </w:rPr>
        <w:lastRenderedPageBreak/>
        <w:t xml:space="preserve">HLA, an IEEE standard, is totally dedicated to </w:t>
      </w:r>
      <w:r w:rsidR="00CD26B2">
        <w:rPr>
          <w:sz w:val="24"/>
          <w:szCs w:val="24"/>
          <w:lang w:val="en-CA"/>
        </w:rPr>
        <w:t xml:space="preserve">the </w:t>
      </w:r>
      <w:r w:rsidR="00CD26B2" w:rsidRPr="002420EE">
        <w:rPr>
          <w:sz w:val="24"/>
          <w:szCs w:val="24"/>
          <w:lang w:val="en-CA"/>
        </w:rPr>
        <w:t xml:space="preserve">management </w:t>
      </w:r>
      <w:r w:rsidR="00CD26B2">
        <w:rPr>
          <w:sz w:val="24"/>
          <w:szCs w:val="24"/>
          <w:lang w:val="en-CA"/>
        </w:rPr>
        <w:t xml:space="preserve">of </w:t>
      </w:r>
      <w:r w:rsidRPr="002420EE">
        <w:rPr>
          <w:sz w:val="24"/>
          <w:szCs w:val="24"/>
          <w:lang w:val="en-CA"/>
        </w:rPr>
        <w:t>distributed simulation</w:t>
      </w:r>
      <w:r w:rsidR="00CD26B2">
        <w:rPr>
          <w:sz w:val="24"/>
          <w:szCs w:val="24"/>
          <w:lang w:val="en-CA"/>
        </w:rPr>
        <w:t>s</w:t>
      </w:r>
      <w:r w:rsidRPr="002420EE">
        <w:rPr>
          <w:sz w:val="24"/>
          <w:szCs w:val="24"/>
          <w:lang w:val="en-CA"/>
        </w:rPr>
        <w:t xml:space="preserve"> HLA does not propose a software implementation or consider the internal structure of Simulators (Federate). Its reckoning by the simulation community has resulted in numerous implementation and adaptation to different application dom</w:t>
      </w:r>
      <w:r w:rsidR="00915A8F" w:rsidRPr="002420EE">
        <w:rPr>
          <w:sz w:val="24"/>
          <w:szCs w:val="24"/>
          <w:lang w:val="en-CA"/>
        </w:rPr>
        <w:t>ain, including N</w:t>
      </w:r>
      <w:r w:rsidR="004410D0">
        <w:rPr>
          <w:sz w:val="24"/>
          <w:szCs w:val="24"/>
          <w:lang w:val="en-CA"/>
        </w:rPr>
        <w:t xml:space="preserve">atural </w:t>
      </w:r>
      <w:r w:rsidR="00915A8F" w:rsidRPr="002420EE">
        <w:rPr>
          <w:sz w:val="24"/>
          <w:szCs w:val="24"/>
          <w:lang w:val="en-CA"/>
        </w:rPr>
        <w:t>D</w:t>
      </w:r>
      <w:r w:rsidR="004410D0">
        <w:rPr>
          <w:sz w:val="24"/>
          <w:szCs w:val="24"/>
          <w:lang w:val="en-CA"/>
        </w:rPr>
        <w:t>isasters</w:t>
      </w:r>
      <w:r w:rsidR="00915A8F" w:rsidRPr="002420EE">
        <w:rPr>
          <w:sz w:val="24"/>
          <w:szCs w:val="24"/>
          <w:lang w:val="en-CA"/>
        </w:rPr>
        <w:t xml:space="preserve"> simulation [31</w:t>
      </w:r>
      <w:r w:rsidRPr="002420EE">
        <w:rPr>
          <w:sz w:val="24"/>
          <w:szCs w:val="24"/>
          <w:lang w:val="en-CA"/>
        </w:rPr>
        <w:t xml:space="preserve">]. A Distributed Simulation is seen as a Federation of Simulators, coordinated by a central unit - the RTI (Real Time Infrastructure) – exchanging data and instantiating an Object Modeling Template (OMT) in respect with simulation rules which maintain the integrity of the global simulation (data format, time synchronization, events causality chain…). </w:t>
      </w:r>
    </w:p>
    <w:p w14:paraId="7FBB34EF" w14:textId="77777777" w:rsidR="00D66E1F" w:rsidRPr="002420EE" w:rsidRDefault="00D66E1F" w:rsidP="00E628D5">
      <w:pPr>
        <w:pStyle w:val="Els-body-text"/>
        <w:spacing w:line="360" w:lineRule="auto"/>
        <w:ind w:right="-28" w:firstLine="0"/>
        <w:rPr>
          <w:sz w:val="24"/>
          <w:szCs w:val="24"/>
          <w:lang w:val="en-CA"/>
        </w:rPr>
      </w:pPr>
      <w:r w:rsidRPr="002420EE">
        <w:rPr>
          <w:sz w:val="24"/>
          <w:szCs w:val="24"/>
          <w:lang w:val="en-CA"/>
        </w:rPr>
        <w:t xml:space="preserve">There </w:t>
      </w:r>
      <w:r w:rsidR="004410D0">
        <w:rPr>
          <w:sz w:val="24"/>
          <w:szCs w:val="24"/>
          <w:lang w:val="en-CA"/>
        </w:rPr>
        <w:t>are</w:t>
      </w:r>
      <w:r w:rsidR="004410D0" w:rsidRPr="002420EE">
        <w:rPr>
          <w:sz w:val="24"/>
          <w:szCs w:val="24"/>
          <w:lang w:val="en-CA"/>
        </w:rPr>
        <w:t xml:space="preserve"> </w:t>
      </w:r>
      <w:r w:rsidRPr="002420EE">
        <w:rPr>
          <w:sz w:val="24"/>
          <w:szCs w:val="24"/>
          <w:lang w:val="en-CA"/>
        </w:rPr>
        <w:t xml:space="preserve">also, several research works </w:t>
      </w:r>
      <w:r w:rsidR="00744EE8">
        <w:rPr>
          <w:sz w:val="24"/>
          <w:szCs w:val="24"/>
          <w:lang w:val="en-CA"/>
        </w:rPr>
        <w:t xml:space="preserve">that </w:t>
      </w:r>
      <w:r w:rsidRPr="002420EE">
        <w:rPr>
          <w:sz w:val="24"/>
          <w:szCs w:val="24"/>
          <w:lang w:val="en-CA"/>
        </w:rPr>
        <w:t xml:space="preserve">have been proposed to solve different problems of interoperability such as asynchronous of communication and agent-based communication language. Below are several architectures </w:t>
      </w:r>
      <w:r w:rsidR="00744EE8">
        <w:rPr>
          <w:sz w:val="24"/>
          <w:szCs w:val="24"/>
          <w:lang w:val="en-CA"/>
        </w:rPr>
        <w:t>we</w:t>
      </w:r>
      <w:r w:rsidR="00744EE8" w:rsidRPr="002420EE">
        <w:rPr>
          <w:sz w:val="24"/>
          <w:szCs w:val="24"/>
          <w:lang w:val="en-CA"/>
        </w:rPr>
        <w:t xml:space="preserve"> </w:t>
      </w:r>
      <w:r w:rsidRPr="002420EE">
        <w:rPr>
          <w:sz w:val="24"/>
          <w:szCs w:val="24"/>
          <w:lang w:val="en-CA"/>
        </w:rPr>
        <w:t>studied:</w:t>
      </w:r>
    </w:p>
    <w:p w14:paraId="4BEAAB49"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An Agent Platform for Reliable Asynchronous Distributed [3</w:t>
      </w:r>
      <w:r w:rsidR="00915A8F" w:rsidRPr="002420EE">
        <w:rPr>
          <w:color w:val="000000" w:themeColor="text1"/>
          <w:sz w:val="24"/>
          <w:szCs w:val="24"/>
          <w:lang w:val="en-CA"/>
        </w:rPr>
        <w:t>2</w:t>
      </w:r>
      <w:r w:rsidRPr="002420EE">
        <w:rPr>
          <w:color w:val="000000" w:themeColor="text1"/>
          <w:sz w:val="24"/>
          <w:szCs w:val="24"/>
          <w:lang w:val="en-CA"/>
        </w:rPr>
        <w:t xml:space="preserve">]: in this platform the authors introduce a distributed communication model based on autonomous </w:t>
      </w:r>
      <w:r w:rsidR="00744EE8" w:rsidRPr="002420EE">
        <w:rPr>
          <w:color w:val="000000" w:themeColor="text1"/>
          <w:sz w:val="24"/>
          <w:szCs w:val="24"/>
          <w:lang w:val="en-CA"/>
        </w:rPr>
        <w:t>software</w:t>
      </w:r>
      <w:r w:rsidR="00744EE8" w:rsidRPr="002420EE" w:rsidDel="00744EE8">
        <w:rPr>
          <w:color w:val="000000" w:themeColor="text1"/>
          <w:sz w:val="24"/>
          <w:szCs w:val="24"/>
          <w:lang w:val="en-CA"/>
        </w:rPr>
        <w:t xml:space="preserve"> </w:t>
      </w:r>
      <w:r w:rsidRPr="002420EE">
        <w:rPr>
          <w:color w:val="000000" w:themeColor="text1"/>
          <w:sz w:val="24"/>
          <w:szCs w:val="24"/>
          <w:lang w:val="en-CA"/>
        </w:rPr>
        <w:t xml:space="preserve">agents. </w:t>
      </w:r>
      <w:r w:rsidR="00744EE8">
        <w:rPr>
          <w:color w:val="000000" w:themeColor="text1"/>
          <w:sz w:val="24"/>
          <w:szCs w:val="24"/>
          <w:lang w:val="en-CA"/>
        </w:rPr>
        <w:t>A</w:t>
      </w:r>
      <w:r w:rsidRPr="002420EE">
        <w:rPr>
          <w:color w:val="000000" w:themeColor="text1"/>
          <w:sz w:val="24"/>
          <w:szCs w:val="24"/>
          <w:lang w:val="en-CA"/>
        </w:rPr>
        <w:t xml:space="preserve">gents act as software components </w:t>
      </w:r>
      <w:r w:rsidR="00744EE8">
        <w:rPr>
          <w:color w:val="000000" w:themeColor="text1"/>
          <w:sz w:val="24"/>
          <w:szCs w:val="24"/>
          <w:lang w:val="en-CA"/>
        </w:rPr>
        <w:t xml:space="preserve">that can </w:t>
      </w:r>
      <w:r w:rsidR="00744EE8" w:rsidRPr="002420EE">
        <w:rPr>
          <w:color w:val="000000" w:themeColor="text1"/>
          <w:sz w:val="24"/>
          <w:szCs w:val="24"/>
          <w:lang w:val="en-CA"/>
        </w:rPr>
        <w:t>migrat</w:t>
      </w:r>
      <w:r w:rsidR="00744EE8">
        <w:rPr>
          <w:color w:val="000000" w:themeColor="text1"/>
          <w:sz w:val="24"/>
          <w:szCs w:val="24"/>
          <w:lang w:val="en-CA"/>
        </w:rPr>
        <w:t>e</w:t>
      </w:r>
      <w:r w:rsidR="00744EE8" w:rsidRPr="002420EE">
        <w:rPr>
          <w:color w:val="000000" w:themeColor="text1"/>
          <w:sz w:val="24"/>
          <w:szCs w:val="24"/>
          <w:lang w:val="en-CA"/>
        </w:rPr>
        <w:t xml:space="preserve"> </w:t>
      </w:r>
      <w:r w:rsidRPr="002420EE">
        <w:rPr>
          <w:color w:val="000000" w:themeColor="text1"/>
          <w:sz w:val="24"/>
          <w:szCs w:val="24"/>
          <w:lang w:val="en-CA"/>
        </w:rPr>
        <w:t>from node to node.</w:t>
      </w:r>
    </w:p>
    <w:p w14:paraId="04B9F01B"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Agent-Based Middle</w:t>
      </w:r>
      <w:r w:rsidR="00915A8F" w:rsidRPr="002420EE">
        <w:rPr>
          <w:color w:val="000000" w:themeColor="text1"/>
          <w:sz w:val="24"/>
          <w:szCs w:val="24"/>
          <w:lang w:val="en-CA"/>
        </w:rPr>
        <w:t>ware for Web Service Dynamic [33</w:t>
      </w:r>
      <w:r w:rsidRPr="002420EE">
        <w:rPr>
          <w:color w:val="000000" w:themeColor="text1"/>
          <w:sz w:val="24"/>
          <w:szCs w:val="24"/>
          <w:lang w:val="en-CA"/>
        </w:rPr>
        <w:t>]: in this architecture the author aims to construct an agent-based middleware for Web service dynamic integration based on Peer-to-Peer networks to facilitate the integration of optimal quality of Web services for application integration.</w:t>
      </w:r>
    </w:p>
    <w:p w14:paraId="6C3CF474" w14:textId="77777777" w:rsidR="00D66E1F" w:rsidRPr="002420EE" w:rsidRDefault="00915A8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XML-based Mobile Agents [34</w:t>
      </w:r>
      <w:r w:rsidR="00D66E1F" w:rsidRPr="002420EE">
        <w:rPr>
          <w:color w:val="000000" w:themeColor="text1"/>
          <w:sz w:val="24"/>
          <w:szCs w:val="24"/>
          <w:lang w:val="en-CA"/>
        </w:rPr>
        <w:t xml:space="preserve">]: the authors present a mobile agent system based on the use of XML. </w:t>
      </w:r>
    </w:p>
    <w:p w14:paraId="797AEC44"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An Agent-Bas</w:t>
      </w:r>
      <w:r w:rsidR="00915A8F" w:rsidRPr="002420EE">
        <w:rPr>
          <w:color w:val="000000" w:themeColor="text1"/>
          <w:sz w:val="24"/>
          <w:szCs w:val="24"/>
          <w:lang w:val="en-CA"/>
        </w:rPr>
        <w:t>ed Distributed Smart Machine [35</w:t>
      </w:r>
      <w:r w:rsidRPr="002420EE">
        <w:rPr>
          <w:color w:val="000000" w:themeColor="text1"/>
          <w:sz w:val="24"/>
          <w:szCs w:val="24"/>
          <w:lang w:val="en-CA"/>
        </w:rPr>
        <w:t xml:space="preserve">]: the authors present a software agent based technology </w:t>
      </w:r>
      <w:r w:rsidR="00E02027">
        <w:rPr>
          <w:color w:val="000000" w:themeColor="text1"/>
          <w:sz w:val="24"/>
          <w:szCs w:val="24"/>
          <w:lang w:val="en-CA"/>
        </w:rPr>
        <w:t>to</w:t>
      </w:r>
      <w:r w:rsidR="00E02027" w:rsidRPr="002420EE">
        <w:rPr>
          <w:color w:val="000000" w:themeColor="text1"/>
          <w:sz w:val="24"/>
          <w:szCs w:val="24"/>
          <w:lang w:val="en-CA"/>
        </w:rPr>
        <w:t xml:space="preserve"> </w:t>
      </w:r>
      <w:r w:rsidRPr="002420EE">
        <w:rPr>
          <w:color w:val="000000" w:themeColor="text1"/>
          <w:sz w:val="24"/>
          <w:szCs w:val="24"/>
          <w:lang w:val="en-CA"/>
        </w:rPr>
        <w:t>enhanc</w:t>
      </w:r>
      <w:r w:rsidR="00E02027">
        <w:rPr>
          <w:color w:val="000000" w:themeColor="text1"/>
          <w:sz w:val="24"/>
          <w:szCs w:val="24"/>
          <w:lang w:val="en-CA"/>
        </w:rPr>
        <w:t>e</w:t>
      </w:r>
      <w:r w:rsidRPr="002420EE">
        <w:rPr>
          <w:color w:val="000000" w:themeColor="text1"/>
          <w:sz w:val="24"/>
          <w:szCs w:val="24"/>
          <w:lang w:val="en-CA"/>
        </w:rPr>
        <w:t xml:space="preserve"> remote tool service system by develop</w:t>
      </w:r>
      <w:r w:rsidR="00E02027">
        <w:rPr>
          <w:color w:val="000000" w:themeColor="text1"/>
          <w:sz w:val="24"/>
          <w:szCs w:val="24"/>
          <w:lang w:val="en-CA"/>
        </w:rPr>
        <w:t>ing</w:t>
      </w:r>
      <w:r w:rsidRPr="002420EE">
        <w:rPr>
          <w:color w:val="000000" w:themeColor="text1"/>
          <w:sz w:val="24"/>
          <w:szCs w:val="24"/>
          <w:lang w:val="en-CA"/>
        </w:rPr>
        <w:t xml:space="preserve"> related remote service ontology to manage its smart and distributive characteristics.</w:t>
      </w:r>
    </w:p>
    <w:p w14:paraId="7BC6DCB8"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lastRenderedPageBreak/>
        <w:t>An Agent XML based Info</w:t>
      </w:r>
      <w:r w:rsidR="00915A8F" w:rsidRPr="002420EE">
        <w:rPr>
          <w:color w:val="000000" w:themeColor="text1"/>
          <w:sz w:val="24"/>
          <w:szCs w:val="24"/>
          <w:lang w:val="en-CA"/>
        </w:rPr>
        <w:t>rmation Integration Platform [36</w:t>
      </w:r>
      <w:r w:rsidRPr="002420EE">
        <w:rPr>
          <w:color w:val="000000" w:themeColor="text1"/>
          <w:sz w:val="24"/>
          <w:szCs w:val="24"/>
          <w:lang w:val="en-CA"/>
        </w:rPr>
        <w:t xml:space="preserve">]: </w:t>
      </w:r>
      <w:r w:rsidR="00E02027" w:rsidRPr="002420EE">
        <w:rPr>
          <w:color w:val="000000" w:themeColor="text1"/>
          <w:sz w:val="24"/>
          <w:szCs w:val="24"/>
          <w:lang w:val="en-CA"/>
        </w:rPr>
        <w:t xml:space="preserve">an Agent/XML based information integration platform is proposed </w:t>
      </w:r>
      <w:r w:rsidR="00E02027">
        <w:rPr>
          <w:color w:val="000000" w:themeColor="text1"/>
          <w:sz w:val="24"/>
          <w:szCs w:val="24"/>
          <w:lang w:val="en-CA"/>
        </w:rPr>
        <w:t>in order</w:t>
      </w:r>
      <w:r w:rsidRPr="002420EE">
        <w:rPr>
          <w:color w:val="000000" w:themeColor="text1"/>
          <w:sz w:val="24"/>
          <w:szCs w:val="24"/>
          <w:lang w:val="en-CA"/>
        </w:rPr>
        <w:t xml:space="preserve"> to integrate process operation systems effectively</w:t>
      </w:r>
      <w:proofErr w:type="gramStart"/>
      <w:r w:rsidRPr="002420EE">
        <w:rPr>
          <w:color w:val="000000" w:themeColor="text1"/>
          <w:sz w:val="24"/>
          <w:szCs w:val="24"/>
          <w:lang w:val="en-CA"/>
        </w:rPr>
        <w:t>,.</w:t>
      </w:r>
      <w:proofErr w:type="gramEnd"/>
      <w:r w:rsidRPr="002420EE">
        <w:rPr>
          <w:color w:val="000000" w:themeColor="text1"/>
          <w:sz w:val="24"/>
          <w:szCs w:val="24"/>
          <w:lang w:val="en-CA"/>
        </w:rPr>
        <w:t xml:space="preserve"> The subsystems are encapsulated as Agents-based on XML. The encapsulation of different subsystems was implemented through Agent technology.</w:t>
      </w:r>
    </w:p>
    <w:p w14:paraId="170E6DF7"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A Cross-Platfor</w:t>
      </w:r>
      <w:r w:rsidR="00915A8F" w:rsidRPr="002420EE">
        <w:rPr>
          <w:color w:val="000000" w:themeColor="text1"/>
          <w:sz w:val="24"/>
          <w:szCs w:val="24"/>
          <w:lang w:val="en-CA"/>
        </w:rPr>
        <w:t>m Agent-based Implementation [37</w:t>
      </w:r>
      <w:r w:rsidRPr="002420EE">
        <w:rPr>
          <w:color w:val="000000" w:themeColor="text1"/>
          <w:sz w:val="24"/>
          <w:szCs w:val="24"/>
          <w:lang w:val="en-CA"/>
        </w:rPr>
        <w:t xml:space="preserve">]: the authors present a cross-platform, networked implementation of control tasks based on software agents and streaming technologies. </w:t>
      </w:r>
    </w:p>
    <w:p w14:paraId="1F9D5E98" w14:textId="77777777" w:rsidR="00D66E1F" w:rsidRPr="002420EE" w:rsidRDefault="00D66E1F" w:rsidP="00F10251">
      <w:pPr>
        <w:pStyle w:val="BodyTextIndent"/>
        <w:numPr>
          <w:ilvl w:val="0"/>
          <w:numId w:val="14"/>
        </w:numPr>
        <w:suppressAutoHyphens/>
        <w:spacing w:after="120" w:line="360" w:lineRule="auto"/>
        <w:ind w:left="284" w:hanging="284"/>
        <w:rPr>
          <w:color w:val="002060"/>
          <w:sz w:val="24"/>
          <w:szCs w:val="24"/>
          <w:lang w:val="en-CA"/>
        </w:rPr>
      </w:pPr>
      <w:r w:rsidRPr="002420EE">
        <w:rPr>
          <w:color w:val="000000" w:themeColor="text1"/>
          <w:sz w:val="24"/>
          <w:szCs w:val="24"/>
          <w:lang w:val="en-CA"/>
        </w:rPr>
        <w:t>FACL (</w:t>
      </w:r>
      <w:r w:rsidR="00915A8F" w:rsidRPr="002420EE">
        <w:rPr>
          <w:color w:val="000000" w:themeColor="text1"/>
          <w:sz w:val="24"/>
          <w:szCs w:val="24"/>
          <w:lang w:val="en-CA"/>
        </w:rPr>
        <w:t>Form-based ACL) [38</w:t>
      </w:r>
      <w:r w:rsidRPr="002420EE">
        <w:rPr>
          <w:color w:val="000000" w:themeColor="text1"/>
          <w:sz w:val="24"/>
          <w:szCs w:val="24"/>
          <w:lang w:val="en-CA"/>
        </w:rPr>
        <w:t xml:space="preserve">]: the authors describe a multi-agent framework and an Agent Communication Language (ACL) for the Mu1tiagent-Oriented Office Network (MOON) systems </w:t>
      </w:r>
      <w:r w:rsidR="00A342E2">
        <w:rPr>
          <w:color w:val="000000" w:themeColor="text1"/>
          <w:sz w:val="24"/>
          <w:szCs w:val="24"/>
          <w:lang w:val="en-CA"/>
        </w:rPr>
        <w:t>that</w:t>
      </w:r>
      <w:r w:rsidR="00A342E2" w:rsidRPr="002420EE">
        <w:rPr>
          <w:color w:val="000000" w:themeColor="text1"/>
          <w:sz w:val="24"/>
          <w:szCs w:val="24"/>
          <w:lang w:val="en-CA"/>
        </w:rPr>
        <w:t xml:space="preserve"> </w:t>
      </w:r>
      <w:r w:rsidRPr="002420EE">
        <w:rPr>
          <w:color w:val="000000" w:themeColor="text1"/>
          <w:sz w:val="24"/>
          <w:szCs w:val="24"/>
          <w:lang w:val="en-CA"/>
        </w:rPr>
        <w:t xml:space="preserve">are distributed systems of E-commerce. The multi-agent framework is a Java application framework and includes a form-based ACL (FACL) as a common protocol for passing application forms. </w:t>
      </w:r>
    </w:p>
    <w:p w14:paraId="7342BA18" w14:textId="77777777" w:rsidR="007D3D4C" w:rsidRDefault="00A342E2">
      <w:pPr>
        <w:pStyle w:val="BodyTextIndent"/>
        <w:suppressAutoHyphens/>
        <w:spacing w:after="120" w:line="360" w:lineRule="auto"/>
        <w:ind w:firstLine="0"/>
        <w:rPr>
          <w:color w:val="000000" w:themeColor="text1"/>
          <w:sz w:val="24"/>
          <w:szCs w:val="24"/>
          <w:lang w:val="en-CA"/>
        </w:rPr>
      </w:pPr>
      <w:r>
        <w:rPr>
          <w:color w:val="000000" w:themeColor="text1"/>
          <w:sz w:val="24"/>
          <w:szCs w:val="24"/>
          <w:lang w:val="en-CA"/>
        </w:rPr>
        <w:t xml:space="preserve">Looking at these different platforms, </w:t>
      </w:r>
      <w:r w:rsidR="00A36D46">
        <w:rPr>
          <w:color w:val="000000" w:themeColor="text1"/>
          <w:sz w:val="24"/>
          <w:szCs w:val="24"/>
          <w:lang w:val="en-CA"/>
        </w:rPr>
        <w:t>w</w:t>
      </w:r>
      <w:r w:rsidR="00A36D46" w:rsidRPr="002420EE">
        <w:rPr>
          <w:color w:val="000000" w:themeColor="text1"/>
          <w:sz w:val="24"/>
          <w:szCs w:val="24"/>
          <w:lang w:val="en-CA"/>
        </w:rPr>
        <w:t xml:space="preserve">e </w:t>
      </w:r>
      <w:r w:rsidR="00D66E1F" w:rsidRPr="002420EE">
        <w:rPr>
          <w:color w:val="000000" w:themeColor="text1"/>
          <w:sz w:val="24"/>
          <w:szCs w:val="24"/>
          <w:lang w:val="en-CA"/>
        </w:rPr>
        <w:t>found that there are several limitations:</w:t>
      </w:r>
      <w:r w:rsidR="00A36D46">
        <w:rPr>
          <w:color w:val="000000" w:themeColor="text1"/>
          <w:sz w:val="24"/>
          <w:szCs w:val="24"/>
          <w:lang w:val="en-CA"/>
        </w:rPr>
        <w:t xml:space="preserve"> 1) these platforms s</w:t>
      </w:r>
      <w:r w:rsidR="00D66E1F" w:rsidRPr="002420EE">
        <w:rPr>
          <w:color w:val="000000" w:themeColor="text1"/>
          <w:sz w:val="24"/>
          <w:szCs w:val="24"/>
          <w:lang w:val="en-CA"/>
        </w:rPr>
        <w:t xml:space="preserve">upport only a small number of execution and </w:t>
      </w:r>
      <w:r w:rsidR="00A36D46">
        <w:rPr>
          <w:color w:val="000000" w:themeColor="text1"/>
          <w:sz w:val="24"/>
          <w:szCs w:val="24"/>
          <w:lang w:val="en-CA"/>
        </w:rPr>
        <w:t>are</w:t>
      </w:r>
      <w:r w:rsidR="00A36D46" w:rsidRPr="002420EE">
        <w:rPr>
          <w:color w:val="000000" w:themeColor="text1"/>
          <w:sz w:val="24"/>
          <w:szCs w:val="24"/>
          <w:lang w:val="en-CA"/>
        </w:rPr>
        <w:t xml:space="preserve"> </w:t>
      </w:r>
      <w:r w:rsidR="00D66E1F" w:rsidRPr="002420EE">
        <w:rPr>
          <w:color w:val="000000" w:themeColor="text1"/>
          <w:sz w:val="24"/>
          <w:szCs w:val="24"/>
          <w:lang w:val="en-CA"/>
        </w:rPr>
        <w:t>limited to link with complex appl</w:t>
      </w:r>
      <w:r w:rsidR="00E87CDB" w:rsidRPr="002420EE">
        <w:rPr>
          <w:color w:val="000000" w:themeColor="text1"/>
          <w:sz w:val="24"/>
          <w:szCs w:val="24"/>
          <w:lang w:val="en-CA"/>
        </w:rPr>
        <w:t>ications (Like JASON Platform [3</w:t>
      </w:r>
      <w:r w:rsidR="00D66E1F" w:rsidRPr="002420EE">
        <w:rPr>
          <w:color w:val="000000" w:themeColor="text1"/>
          <w:sz w:val="24"/>
          <w:szCs w:val="24"/>
          <w:lang w:val="en-CA"/>
        </w:rPr>
        <w:t>9,</w:t>
      </w:r>
      <w:r w:rsidR="00E87CDB" w:rsidRPr="002420EE">
        <w:rPr>
          <w:color w:val="000000" w:themeColor="text1"/>
          <w:sz w:val="24"/>
          <w:szCs w:val="24"/>
          <w:lang w:val="en-CA"/>
        </w:rPr>
        <w:t>4</w:t>
      </w:r>
      <w:r w:rsidR="00D66E1F" w:rsidRPr="002420EE">
        <w:rPr>
          <w:color w:val="000000" w:themeColor="text1"/>
          <w:sz w:val="24"/>
          <w:szCs w:val="24"/>
          <w:lang w:val="en-CA"/>
        </w:rPr>
        <w:t xml:space="preserve">0]); 2) </w:t>
      </w:r>
      <w:r w:rsidR="0021582B">
        <w:rPr>
          <w:color w:val="000000" w:themeColor="text1"/>
          <w:sz w:val="24"/>
          <w:szCs w:val="24"/>
          <w:lang w:val="en-CA"/>
        </w:rPr>
        <w:t xml:space="preserve">they are </w:t>
      </w:r>
      <w:r w:rsidR="00D66E1F" w:rsidRPr="002420EE">
        <w:rPr>
          <w:color w:val="000000" w:themeColor="text1"/>
          <w:sz w:val="24"/>
          <w:szCs w:val="24"/>
          <w:lang w:val="en-CA"/>
        </w:rPr>
        <w:t xml:space="preserve">not open </w:t>
      </w:r>
      <w:r w:rsidR="0021582B">
        <w:rPr>
          <w:color w:val="000000" w:themeColor="text1"/>
          <w:sz w:val="24"/>
          <w:szCs w:val="24"/>
          <w:lang w:val="en-CA"/>
        </w:rPr>
        <w:t xml:space="preserve">to </w:t>
      </w:r>
      <w:r w:rsidR="00D66E1F" w:rsidRPr="002420EE">
        <w:rPr>
          <w:color w:val="000000" w:themeColor="text1"/>
          <w:sz w:val="24"/>
          <w:szCs w:val="24"/>
          <w:lang w:val="en-CA"/>
        </w:rPr>
        <w:t xml:space="preserve">no-agent software environments; 3) </w:t>
      </w:r>
      <w:r w:rsidR="0021582B">
        <w:rPr>
          <w:color w:val="000000" w:themeColor="text1"/>
          <w:sz w:val="24"/>
          <w:szCs w:val="24"/>
          <w:lang w:val="en-CA"/>
        </w:rPr>
        <w:t xml:space="preserve">they cannot keep </w:t>
      </w:r>
      <w:r w:rsidR="00D66E1F" w:rsidRPr="002420EE">
        <w:rPr>
          <w:color w:val="000000" w:themeColor="text1"/>
          <w:sz w:val="24"/>
          <w:szCs w:val="24"/>
          <w:lang w:val="en-CA"/>
        </w:rPr>
        <w:t xml:space="preserve">track of the execution; and 4) </w:t>
      </w:r>
      <w:r w:rsidR="0021582B">
        <w:rPr>
          <w:color w:val="000000" w:themeColor="text1"/>
          <w:sz w:val="24"/>
          <w:szCs w:val="24"/>
          <w:lang w:val="en-CA"/>
        </w:rPr>
        <w:t xml:space="preserve">they have a </w:t>
      </w:r>
      <w:r w:rsidR="00D66E1F" w:rsidRPr="002420EE">
        <w:rPr>
          <w:color w:val="000000" w:themeColor="text1"/>
          <w:sz w:val="24"/>
          <w:szCs w:val="24"/>
          <w:lang w:val="en-CA"/>
        </w:rPr>
        <w:t xml:space="preserve">low level of </w:t>
      </w:r>
      <w:r w:rsidR="0021582B" w:rsidRPr="002420EE">
        <w:rPr>
          <w:color w:val="000000" w:themeColor="text1"/>
          <w:sz w:val="24"/>
          <w:szCs w:val="24"/>
          <w:lang w:val="en-CA"/>
        </w:rPr>
        <w:t>autonom</w:t>
      </w:r>
      <w:r w:rsidR="0021582B">
        <w:rPr>
          <w:color w:val="000000" w:themeColor="text1"/>
          <w:sz w:val="24"/>
          <w:szCs w:val="24"/>
          <w:lang w:val="en-CA"/>
        </w:rPr>
        <w:t>y</w:t>
      </w:r>
      <w:r w:rsidR="00D66E1F" w:rsidRPr="002420EE">
        <w:rPr>
          <w:color w:val="000000" w:themeColor="text1"/>
          <w:sz w:val="24"/>
          <w:szCs w:val="24"/>
          <w:lang w:val="en-CA"/>
        </w:rPr>
        <w:t>.</w:t>
      </w:r>
    </w:p>
    <w:p w14:paraId="61EA127E" w14:textId="77777777" w:rsidR="007D3D4C" w:rsidRDefault="0021582B">
      <w:pPr>
        <w:pStyle w:val="BodyTextIndent"/>
        <w:suppressAutoHyphens/>
        <w:spacing w:after="120" w:line="360" w:lineRule="auto"/>
        <w:ind w:firstLine="0"/>
        <w:rPr>
          <w:color w:val="000000" w:themeColor="text1"/>
          <w:sz w:val="24"/>
          <w:szCs w:val="24"/>
          <w:lang w:val="en-CA"/>
        </w:rPr>
      </w:pPr>
      <w:r>
        <w:rPr>
          <w:color w:val="000000" w:themeColor="text1"/>
          <w:sz w:val="24"/>
          <w:szCs w:val="24"/>
          <w:lang w:val="en-CA"/>
        </w:rPr>
        <w:t xml:space="preserve">To overcome </w:t>
      </w:r>
      <w:r w:rsidR="00636584">
        <w:rPr>
          <w:color w:val="000000" w:themeColor="text1"/>
          <w:sz w:val="24"/>
          <w:szCs w:val="24"/>
          <w:lang w:val="en-CA"/>
        </w:rPr>
        <w:t>these limitations</w:t>
      </w:r>
      <w:r>
        <w:rPr>
          <w:color w:val="000000" w:themeColor="text1"/>
          <w:sz w:val="24"/>
          <w:szCs w:val="24"/>
          <w:lang w:val="en-CA"/>
        </w:rPr>
        <w:t>, o</w:t>
      </w:r>
      <w:r w:rsidR="00D66E1F" w:rsidRPr="002420EE">
        <w:rPr>
          <w:color w:val="000000" w:themeColor="text1"/>
          <w:sz w:val="24"/>
          <w:szCs w:val="24"/>
          <w:lang w:val="en-CA"/>
        </w:rPr>
        <w:t xml:space="preserve">ur approach to </w:t>
      </w:r>
      <w:r>
        <w:rPr>
          <w:color w:val="000000" w:themeColor="text1"/>
          <w:sz w:val="24"/>
          <w:szCs w:val="24"/>
          <w:lang w:val="en-CA"/>
        </w:rPr>
        <w:t>EE</w:t>
      </w:r>
      <w:r w:rsidRPr="002420EE">
        <w:rPr>
          <w:color w:val="000000" w:themeColor="text1"/>
          <w:sz w:val="24"/>
          <w:szCs w:val="24"/>
          <w:lang w:val="en-CA"/>
        </w:rPr>
        <w:t xml:space="preserve"> </w:t>
      </w:r>
      <w:r w:rsidR="00D66E1F" w:rsidRPr="002420EE">
        <w:rPr>
          <w:color w:val="000000" w:themeColor="text1"/>
          <w:sz w:val="24"/>
          <w:szCs w:val="24"/>
          <w:lang w:val="en-CA"/>
        </w:rPr>
        <w:t>simulation considers heterogeneity of agent</w:t>
      </w:r>
      <w:r>
        <w:rPr>
          <w:color w:val="000000" w:themeColor="text1"/>
          <w:sz w:val="24"/>
          <w:szCs w:val="24"/>
          <w:lang w:val="en-CA"/>
        </w:rPr>
        <w:t>s</w:t>
      </w:r>
      <w:r w:rsidR="00D66E1F" w:rsidRPr="002420EE">
        <w:rPr>
          <w:color w:val="000000" w:themeColor="text1"/>
          <w:sz w:val="24"/>
          <w:szCs w:val="24"/>
          <w:lang w:val="en-CA"/>
        </w:rPr>
        <w:t xml:space="preserve"> and behavio</w:t>
      </w:r>
      <w:r>
        <w:rPr>
          <w:color w:val="000000" w:themeColor="text1"/>
          <w:sz w:val="24"/>
          <w:szCs w:val="24"/>
          <w:lang w:val="en-CA"/>
        </w:rPr>
        <w:t>u</w:t>
      </w:r>
      <w:r w:rsidR="00D66E1F" w:rsidRPr="002420EE">
        <w:rPr>
          <w:color w:val="000000" w:themeColor="text1"/>
          <w:sz w:val="24"/>
          <w:szCs w:val="24"/>
          <w:lang w:val="en-CA"/>
        </w:rPr>
        <w:t xml:space="preserve">r as the consequences of the domain which expert observable choices and not necessarily the nature of the </w:t>
      </w:r>
      <w:r w:rsidR="007D3D4C">
        <w:rPr>
          <w:color w:val="000000" w:themeColor="text1"/>
          <w:sz w:val="24"/>
          <w:szCs w:val="24"/>
          <w:lang w:val="en-CA"/>
        </w:rPr>
        <w:t>EE</w:t>
      </w:r>
      <w:r w:rsidR="00D66E1F" w:rsidRPr="002420EE">
        <w:rPr>
          <w:color w:val="000000" w:themeColor="text1"/>
          <w:sz w:val="24"/>
          <w:szCs w:val="24"/>
          <w:lang w:val="en-CA"/>
        </w:rPr>
        <w:t xml:space="preserve"> entities. Therefore the simulation deals with heterogeneous complex behavio</w:t>
      </w:r>
      <w:r>
        <w:rPr>
          <w:color w:val="000000" w:themeColor="text1"/>
          <w:sz w:val="24"/>
          <w:szCs w:val="24"/>
          <w:lang w:val="en-CA"/>
        </w:rPr>
        <w:t>u</w:t>
      </w:r>
      <w:r w:rsidR="00D66E1F" w:rsidRPr="002420EE">
        <w:rPr>
          <w:color w:val="000000" w:themeColor="text1"/>
          <w:sz w:val="24"/>
          <w:szCs w:val="24"/>
          <w:lang w:val="en-CA"/>
        </w:rPr>
        <w:t>r which the simulation framework must integrate.</w:t>
      </w:r>
      <w:r w:rsidR="00636584">
        <w:rPr>
          <w:color w:val="000000" w:themeColor="text1"/>
          <w:sz w:val="24"/>
          <w:szCs w:val="24"/>
          <w:lang w:val="en-CA"/>
        </w:rPr>
        <w:t xml:space="preserve"> </w:t>
      </w:r>
    </w:p>
    <w:p w14:paraId="6BD45BA4" w14:textId="77777777" w:rsidR="00D66E1F" w:rsidRPr="002420EE" w:rsidRDefault="00D66E1F" w:rsidP="00E628D5">
      <w:pPr>
        <w:pStyle w:val="Heading4"/>
        <w:numPr>
          <w:ilvl w:val="1"/>
          <w:numId w:val="33"/>
        </w:numPr>
        <w:spacing w:line="360" w:lineRule="auto"/>
        <w:jc w:val="both"/>
        <w:rPr>
          <w:b w:val="0"/>
          <w:lang w:val="en-CA"/>
        </w:rPr>
      </w:pPr>
      <w:bookmarkStart w:id="18" w:name="_Toc378425987"/>
      <w:r w:rsidRPr="002420EE">
        <w:rPr>
          <w:b w:val="0"/>
          <w:lang w:val="en-CA"/>
        </w:rPr>
        <w:lastRenderedPageBreak/>
        <w:t>Software Architecture for Modeling and Simulation Agent-Based (</w:t>
      </w:r>
      <w:proofErr w:type="spellStart"/>
      <w:r w:rsidRPr="002420EE">
        <w:rPr>
          <w:b w:val="0"/>
          <w:lang w:val="en-CA"/>
        </w:rPr>
        <w:t>SAMoSAB</w:t>
      </w:r>
      <w:proofErr w:type="spellEnd"/>
      <w:r w:rsidRPr="002420EE">
        <w:rPr>
          <w:b w:val="0"/>
          <w:lang w:val="en-CA"/>
        </w:rPr>
        <w:t>)</w:t>
      </w:r>
      <w:bookmarkEnd w:id="18"/>
    </w:p>
    <w:p w14:paraId="4CCC83AF" w14:textId="77777777" w:rsidR="00D66E1F" w:rsidRPr="002420EE" w:rsidRDefault="00D66E1F" w:rsidP="00E628D5">
      <w:pPr>
        <w:pStyle w:val="Els-body-text"/>
        <w:spacing w:line="360" w:lineRule="auto"/>
        <w:ind w:right="-28" w:firstLine="0"/>
        <w:rPr>
          <w:sz w:val="24"/>
          <w:szCs w:val="24"/>
          <w:lang w:val="en-CA"/>
        </w:rPr>
      </w:pPr>
      <w:r w:rsidRPr="002420EE">
        <w:rPr>
          <w:sz w:val="24"/>
          <w:szCs w:val="24"/>
          <w:lang w:val="en-CA"/>
        </w:rPr>
        <w:t xml:space="preserve">The objective of this section is to propose a software architecture that facilitates the production of these simulations by integrating the functional requirements and software related to the simulation of </w:t>
      </w:r>
      <w:r w:rsidR="00E86FE4">
        <w:rPr>
          <w:sz w:val="24"/>
          <w:szCs w:val="24"/>
          <w:lang w:val="en-CA"/>
        </w:rPr>
        <w:t>EE</w:t>
      </w:r>
      <w:r w:rsidRPr="002420EE">
        <w:rPr>
          <w:sz w:val="24"/>
          <w:szCs w:val="24"/>
          <w:lang w:val="en-CA"/>
        </w:rPr>
        <w:t>.</w:t>
      </w:r>
    </w:p>
    <w:p w14:paraId="5CE4B9FF" w14:textId="77777777" w:rsidR="00D66E1F" w:rsidRPr="002420EE" w:rsidRDefault="00D66E1F" w:rsidP="00E628D5">
      <w:pPr>
        <w:pStyle w:val="Els-body-text"/>
        <w:spacing w:line="360" w:lineRule="auto"/>
        <w:ind w:right="-28" w:firstLine="0"/>
        <w:rPr>
          <w:sz w:val="24"/>
          <w:szCs w:val="24"/>
          <w:lang w:val="en-CA"/>
        </w:rPr>
      </w:pPr>
      <w:r w:rsidRPr="002420EE">
        <w:rPr>
          <w:sz w:val="24"/>
          <w:szCs w:val="24"/>
          <w:lang w:val="en-CA"/>
        </w:rPr>
        <w:t>The different stages of the methodological framework presented in the previous section, lead to an operational modeling crystallized by OPAM model and characterized by:</w:t>
      </w:r>
    </w:p>
    <w:p w14:paraId="4DC05B48"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The refinement of the multi-agent organization split into two separate environments: one called cognitive (or deliberative) simulating decision-making process, and the other so-called reactive simulating single process or highly automated</w:t>
      </w:r>
    </w:p>
    <w:p w14:paraId="677AA55B"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color w:val="000000" w:themeColor="text1"/>
          <w:sz w:val="24"/>
          <w:szCs w:val="24"/>
          <w:lang w:val="en-CA"/>
        </w:rPr>
        <w:t>Specification of the agent’s behavio</w:t>
      </w:r>
      <w:r w:rsidR="00E86FE4">
        <w:rPr>
          <w:color w:val="000000" w:themeColor="text1"/>
          <w:sz w:val="24"/>
          <w:szCs w:val="24"/>
          <w:lang w:val="en-CA"/>
        </w:rPr>
        <w:t>u</w:t>
      </w:r>
      <w:r w:rsidRPr="002420EE">
        <w:rPr>
          <w:color w:val="000000" w:themeColor="text1"/>
          <w:sz w:val="24"/>
          <w:szCs w:val="24"/>
          <w:lang w:val="en-CA"/>
        </w:rPr>
        <w:t>r: in languages appropriate to the granularity of the agents, it describe</w:t>
      </w:r>
      <w:r w:rsidR="00E86FE4">
        <w:rPr>
          <w:color w:val="000000" w:themeColor="text1"/>
          <w:sz w:val="24"/>
          <w:szCs w:val="24"/>
          <w:lang w:val="en-CA"/>
        </w:rPr>
        <w:t>s</w:t>
      </w:r>
      <w:r w:rsidRPr="002420EE">
        <w:rPr>
          <w:color w:val="000000" w:themeColor="text1"/>
          <w:sz w:val="24"/>
          <w:szCs w:val="24"/>
          <w:lang w:val="en-CA"/>
        </w:rPr>
        <w:t xml:space="preserve"> how agent</w:t>
      </w:r>
      <w:r w:rsidR="00E86FE4">
        <w:rPr>
          <w:color w:val="000000" w:themeColor="text1"/>
          <w:sz w:val="24"/>
          <w:szCs w:val="24"/>
          <w:lang w:val="en-CA"/>
        </w:rPr>
        <w:t>s</w:t>
      </w:r>
      <w:r w:rsidRPr="002420EE">
        <w:rPr>
          <w:color w:val="000000" w:themeColor="text1"/>
          <w:sz w:val="24"/>
          <w:szCs w:val="24"/>
          <w:lang w:val="en-CA"/>
        </w:rPr>
        <w:t xml:space="preserve"> should behave during the simulation without prejudice to the way they are actually implemented (programming language, simulation language, and environment).</w:t>
      </w:r>
    </w:p>
    <w:p w14:paraId="672689D8" w14:textId="77777777" w:rsidR="00D66E1F" w:rsidRPr="002420EE" w:rsidRDefault="00D66E1F" w:rsidP="00F10251">
      <w:pPr>
        <w:pStyle w:val="BodyTextIndent"/>
        <w:numPr>
          <w:ilvl w:val="0"/>
          <w:numId w:val="14"/>
        </w:numPr>
        <w:suppressAutoHyphens/>
        <w:spacing w:after="120" w:line="360" w:lineRule="auto"/>
        <w:ind w:left="284" w:right="-28" w:hanging="284"/>
        <w:rPr>
          <w:sz w:val="24"/>
          <w:szCs w:val="24"/>
          <w:lang w:val="en-CA"/>
        </w:rPr>
      </w:pPr>
      <w:r w:rsidRPr="002420EE">
        <w:rPr>
          <w:color w:val="000000" w:themeColor="text1"/>
          <w:sz w:val="24"/>
          <w:szCs w:val="24"/>
          <w:lang w:val="en-CA"/>
        </w:rPr>
        <w:t>Specification of the interactions between agents: This results in the dynamic simulation. These interactions will present issues set out according to different agents that are involved in the same society or two different societies (reactive and cognitive).</w:t>
      </w:r>
    </w:p>
    <w:p w14:paraId="4C8311FD" w14:textId="77777777" w:rsidR="00D66E1F" w:rsidRPr="002420EE" w:rsidRDefault="00D66E1F" w:rsidP="00E628D5">
      <w:pPr>
        <w:pStyle w:val="BodyTextIndent"/>
        <w:suppressAutoHyphens/>
        <w:spacing w:after="120" w:line="360" w:lineRule="auto"/>
        <w:ind w:right="-28" w:firstLine="0"/>
        <w:rPr>
          <w:sz w:val="24"/>
          <w:szCs w:val="24"/>
          <w:lang w:val="en-CA"/>
        </w:rPr>
      </w:pPr>
      <w:r w:rsidRPr="002420EE">
        <w:rPr>
          <w:sz w:val="24"/>
          <w:szCs w:val="24"/>
          <w:lang w:val="en-CA"/>
        </w:rPr>
        <w:t>As a first step toward generality, we have considered two simulation environments integrated through a mediator. The basic idea was to identify and isolate the simulation function</w:t>
      </w:r>
      <w:r w:rsidR="00F7326D">
        <w:rPr>
          <w:sz w:val="24"/>
          <w:szCs w:val="24"/>
          <w:lang w:val="en-CA"/>
        </w:rPr>
        <w:t>s</w:t>
      </w:r>
      <w:r w:rsidRPr="002420EE">
        <w:rPr>
          <w:sz w:val="24"/>
          <w:szCs w:val="24"/>
          <w:lang w:val="en-CA"/>
        </w:rPr>
        <w:t xml:space="preserve"> </w:t>
      </w:r>
      <w:r w:rsidR="00F7326D">
        <w:rPr>
          <w:sz w:val="24"/>
          <w:szCs w:val="24"/>
          <w:lang w:val="en-CA"/>
        </w:rPr>
        <w:t>that</w:t>
      </w:r>
      <w:r w:rsidR="00F7326D" w:rsidRPr="002420EE">
        <w:rPr>
          <w:sz w:val="24"/>
          <w:szCs w:val="24"/>
          <w:lang w:val="en-CA"/>
        </w:rPr>
        <w:t xml:space="preserve"> </w:t>
      </w:r>
      <w:r w:rsidRPr="002420EE">
        <w:rPr>
          <w:sz w:val="24"/>
          <w:szCs w:val="24"/>
          <w:lang w:val="en-CA"/>
        </w:rPr>
        <w:t xml:space="preserve">ensure the simulators integration. As shown in Figure </w:t>
      </w:r>
      <w:r w:rsidR="00D62654" w:rsidRPr="002420EE">
        <w:rPr>
          <w:sz w:val="24"/>
          <w:szCs w:val="24"/>
          <w:lang w:val="en-CA"/>
        </w:rPr>
        <w:t>5</w:t>
      </w:r>
      <w:r w:rsidR="00F7326D">
        <w:rPr>
          <w:sz w:val="24"/>
          <w:szCs w:val="24"/>
          <w:lang w:val="en-CA"/>
        </w:rPr>
        <w:t>,</w:t>
      </w:r>
      <w:r w:rsidRPr="002420EE">
        <w:rPr>
          <w:sz w:val="24"/>
          <w:szCs w:val="24"/>
          <w:lang w:val="en-CA"/>
        </w:rPr>
        <w:t xml:space="preserve"> the architecture is divided into the following component elements:</w:t>
      </w:r>
    </w:p>
    <w:p w14:paraId="5B55EDAD"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t>Simulators:</w:t>
      </w:r>
      <w:r w:rsidRPr="002420EE">
        <w:rPr>
          <w:color w:val="000000" w:themeColor="text1"/>
          <w:sz w:val="24"/>
          <w:szCs w:val="24"/>
          <w:lang w:val="en-CA"/>
        </w:rPr>
        <w:t xml:space="preserve"> our generic architecture is open to different software platform</w:t>
      </w:r>
      <w:r w:rsidR="00F7326D">
        <w:rPr>
          <w:color w:val="000000" w:themeColor="text1"/>
          <w:sz w:val="24"/>
          <w:szCs w:val="24"/>
          <w:lang w:val="en-CA"/>
        </w:rPr>
        <w:t>s</w:t>
      </w:r>
      <w:r w:rsidRPr="002420EE">
        <w:rPr>
          <w:color w:val="000000" w:themeColor="text1"/>
          <w:sz w:val="24"/>
          <w:szCs w:val="24"/>
          <w:lang w:val="en-CA"/>
        </w:rPr>
        <w:t xml:space="preserve"> to simulate different behavio</w:t>
      </w:r>
      <w:r w:rsidR="00F7326D">
        <w:rPr>
          <w:color w:val="000000" w:themeColor="text1"/>
          <w:sz w:val="24"/>
          <w:szCs w:val="24"/>
          <w:lang w:val="en-CA"/>
        </w:rPr>
        <w:t>u</w:t>
      </w:r>
      <w:r w:rsidRPr="002420EE">
        <w:rPr>
          <w:color w:val="000000" w:themeColor="text1"/>
          <w:sz w:val="24"/>
          <w:szCs w:val="24"/>
          <w:lang w:val="en-CA"/>
        </w:rPr>
        <w:t>r</w:t>
      </w:r>
      <w:r w:rsidR="00F7326D">
        <w:rPr>
          <w:color w:val="000000" w:themeColor="text1"/>
          <w:sz w:val="24"/>
          <w:szCs w:val="24"/>
          <w:lang w:val="en-CA"/>
        </w:rPr>
        <w:t>s</w:t>
      </w:r>
      <w:r w:rsidRPr="002420EE">
        <w:rPr>
          <w:color w:val="000000" w:themeColor="text1"/>
          <w:sz w:val="24"/>
          <w:szCs w:val="24"/>
          <w:lang w:val="en-CA"/>
        </w:rPr>
        <w:t xml:space="preserve"> (Simple or Complex Behavior).</w:t>
      </w:r>
    </w:p>
    <w:p w14:paraId="0A8BECBA"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lastRenderedPageBreak/>
        <w:t>Mediator:</w:t>
      </w:r>
      <w:r w:rsidRPr="002420EE">
        <w:rPr>
          <w:color w:val="000000" w:themeColor="text1"/>
          <w:sz w:val="24"/>
          <w:szCs w:val="24"/>
          <w:lang w:val="en-CA"/>
        </w:rPr>
        <w:t xml:space="preserve"> the mediator realizes the transmission of information (message, signals, objects, data…) while keeping simulation specific constraints respected (for e.g. time synchronicity between both environments). The mediator role in the integration process is synthesized into five services presented in Table </w:t>
      </w:r>
      <w:r w:rsidR="00E628D5">
        <w:rPr>
          <w:color w:val="000000" w:themeColor="text1"/>
          <w:sz w:val="24"/>
          <w:szCs w:val="24"/>
          <w:lang w:val="en-CA"/>
        </w:rPr>
        <w:t>1.</w:t>
      </w:r>
      <w:r w:rsidRPr="002420EE">
        <w:rPr>
          <w:color w:val="000000" w:themeColor="text1"/>
          <w:sz w:val="24"/>
          <w:szCs w:val="24"/>
          <w:lang w:val="en-CA"/>
        </w:rPr>
        <w:t xml:space="preserve"> </w:t>
      </w:r>
    </w:p>
    <w:p w14:paraId="35055E1C" w14:textId="77777777" w:rsidR="00D66E1F" w:rsidRPr="002420EE" w:rsidRDefault="00D66E1F" w:rsidP="00F10251">
      <w:pPr>
        <w:pStyle w:val="tablehead"/>
        <w:spacing w:line="360" w:lineRule="auto"/>
        <w:rPr>
          <w:sz w:val="24"/>
          <w:szCs w:val="24"/>
          <w:lang w:val="en-CA"/>
        </w:rPr>
      </w:pPr>
      <w:r w:rsidRPr="002420EE">
        <w:rPr>
          <w:sz w:val="24"/>
          <w:szCs w:val="24"/>
          <w:lang w:val="en-CA"/>
        </w:rPr>
        <w:t>description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tblGrid>
      <w:tr w:rsidR="00D66E1F" w:rsidRPr="002420EE" w14:paraId="52D81F97" w14:textId="77777777" w:rsidTr="00726B65">
        <w:trPr>
          <w:trHeight w:val="71"/>
        </w:trPr>
        <w:tc>
          <w:tcPr>
            <w:tcW w:w="1985" w:type="dxa"/>
            <w:shd w:val="clear" w:color="auto" w:fill="7F7F7F" w:themeFill="text1" w:themeFillTint="80"/>
          </w:tcPr>
          <w:p w14:paraId="29F8170A"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Services </w:t>
            </w:r>
          </w:p>
        </w:tc>
        <w:tc>
          <w:tcPr>
            <w:tcW w:w="6095" w:type="dxa"/>
            <w:shd w:val="clear" w:color="auto" w:fill="7F7F7F" w:themeFill="text1" w:themeFillTint="80"/>
          </w:tcPr>
          <w:p w14:paraId="2D989D52" w14:textId="77777777" w:rsidR="00D66E1F" w:rsidRPr="002420EE" w:rsidRDefault="00D66E1F" w:rsidP="00F10251">
            <w:pPr>
              <w:autoSpaceDE w:val="0"/>
              <w:autoSpaceDN w:val="0"/>
              <w:adjustRightInd w:val="0"/>
              <w:spacing w:line="360" w:lineRule="auto"/>
              <w:jc w:val="both"/>
              <w:rPr>
                <w:color w:val="000000"/>
                <w:sz w:val="24"/>
                <w:szCs w:val="24"/>
                <w:lang w:val="en-CA" w:eastAsia="fr-FR"/>
              </w:rPr>
            </w:pPr>
            <w:r w:rsidRPr="002420EE">
              <w:rPr>
                <w:b/>
                <w:bCs/>
                <w:color w:val="000000"/>
                <w:sz w:val="24"/>
                <w:szCs w:val="24"/>
                <w:lang w:val="en-CA" w:eastAsia="fr-FR"/>
              </w:rPr>
              <w:t xml:space="preserve">Description </w:t>
            </w:r>
          </w:p>
        </w:tc>
      </w:tr>
      <w:tr w:rsidR="00D66E1F" w:rsidRPr="002420EE" w14:paraId="38132316" w14:textId="77777777" w:rsidTr="00726B65">
        <w:trPr>
          <w:trHeight w:val="285"/>
        </w:trPr>
        <w:tc>
          <w:tcPr>
            <w:tcW w:w="1985" w:type="dxa"/>
          </w:tcPr>
          <w:p w14:paraId="4840C4AA" w14:textId="77777777" w:rsidR="00D66E1F" w:rsidRPr="002420EE" w:rsidRDefault="00D66E1F" w:rsidP="00F10251">
            <w:pPr>
              <w:autoSpaceDE w:val="0"/>
              <w:autoSpaceDN w:val="0"/>
              <w:adjustRightInd w:val="0"/>
              <w:spacing w:line="360" w:lineRule="auto"/>
              <w:rPr>
                <w:b/>
                <w:bCs/>
                <w:color w:val="000000"/>
                <w:sz w:val="24"/>
                <w:szCs w:val="24"/>
                <w:lang w:val="en-CA" w:eastAsia="fr-FR"/>
              </w:rPr>
            </w:pPr>
            <w:r w:rsidRPr="002420EE">
              <w:rPr>
                <w:b/>
                <w:bCs/>
                <w:color w:val="000000"/>
                <w:sz w:val="24"/>
                <w:szCs w:val="24"/>
                <w:lang w:val="en-CA" w:eastAsia="fr-FR"/>
              </w:rPr>
              <w:t xml:space="preserve">Agents </w:t>
            </w:r>
          </w:p>
          <w:p w14:paraId="77C57B4E"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Management </w:t>
            </w:r>
          </w:p>
        </w:tc>
        <w:tc>
          <w:tcPr>
            <w:tcW w:w="6095" w:type="dxa"/>
          </w:tcPr>
          <w:p w14:paraId="6E185F76" w14:textId="77777777" w:rsidR="00D66E1F" w:rsidRPr="002420EE" w:rsidRDefault="00D66E1F" w:rsidP="007B68C7">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Classical agent life-cycle management, this module manages the birth and death of agents, </w:t>
            </w:r>
            <w:r w:rsidR="00177089">
              <w:rPr>
                <w:color w:val="000000"/>
                <w:sz w:val="24"/>
                <w:szCs w:val="24"/>
                <w:lang w:val="en-CA" w:eastAsia="fr-FR"/>
              </w:rPr>
              <w:t>etc.</w:t>
            </w:r>
            <w:r w:rsidR="007B68C7" w:rsidRPr="002420EE">
              <w:rPr>
                <w:color w:val="000000"/>
                <w:sz w:val="24"/>
                <w:szCs w:val="24"/>
                <w:lang w:val="en-CA" w:eastAsia="fr-FR"/>
              </w:rPr>
              <w:t xml:space="preserve"> </w:t>
            </w:r>
          </w:p>
        </w:tc>
      </w:tr>
      <w:tr w:rsidR="00D66E1F" w:rsidRPr="002420EE" w14:paraId="6529074A" w14:textId="77777777" w:rsidTr="00726B65">
        <w:trPr>
          <w:trHeight w:val="348"/>
        </w:trPr>
        <w:tc>
          <w:tcPr>
            <w:tcW w:w="1985" w:type="dxa"/>
          </w:tcPr>
          <w:p w14:paraId="5135C826"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Communication Management </w:t>
            </w:r>
          </w:p>
        </w:tc>
        <w:tc>
          <w:tcPr>
            <w:tcW w:w="6095" w:type="dxa"/>
          </w:tcPr>
          <w:p w14:paraId="174C4CBF" w14:textId="77777777" w:rsidR="00D66E1F" w:rsidRPr="002420EE" w:rsidRDefault="00D66E1F"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A basic service in Multi-Agents Systems, this module manages the agent directories (address and capabilities), as well as the logical routing of messages or events. </w:t>
            </w:r>
          </w:p>
        </w:tc>
      </w:tr>
      <w:tr w:rsidR="00D66E1F" w:rsidRPr="002420EE" w14:paraId="39EBB018" w14:textId="77777777" w:rsidTr="00726B65">
        <w:trPr>
          <w:trHeight w:val="348"/>
        </w:trPr>
        <w:tc>
          <w:tcPr>
            <w:tcW w:w="1985" w:type="dxa"/>
          </w:tcPr>
          <w:p w14:paraId="72097BCB"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Organizational Model Management </w:t>
            </w:r>
          </w:p>
        </w:tc>
        <w:tc>
          <w:tcPr>
            <w:tcW w:w="6095" w:type="dxa"/>
          </w:tcPr>
          <w:p w14:paraId="70DF19BF" w14:textId="77777777" w:rsidR="00D66E1F" w:rsidRPr="002420EE" w:rsidRDefault="00D66E1F"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This module manages the organization dynamics: group creation, subscribing and unsubscribing to groups… </w:t>
            </w:r>
          </w:p>
        </w:tc>
      </w:tr>
      <w:tr w:rsidR="00D66E1F" w:rsidRPr="002420EE" w14:paraId="3B65550A" w14:textId="77777777" w:rsidTr="00726B65">
        <w:trPr>
          <w:trHeight w:val="348"/>
        </w:trPr>
        <w:tc>
          <w:tcPr>
            <w:tcW w:w="1985" w:type="dxa"/>
          </w:tcPr>
          <w:p w14:paraId="21CF5E5D" w14:textId="77777777" w:rsidR="00D66E1F" w:rsidRPr="002420EE" w:rsidRDefault="00D66E1F" w:rsidP="00F10251">
            <w:pPr>
              <w:autoSpaceDE w:val="0"/>
              <w:autoSpaceDN w:val="0"/>
              <w:adjustRightInd w:val="0"/>
              <w:spacing w:line="360" w:lineRule="auto"/>
              <w:rPr>
                <w:b/>
                <w:bCs/>
                <w:color w:val="000000"/>
                <w:sz w:val="24"/>
                <w:szCs w:val="24"/>
                <w:lang w:val="en-CA" w:eastAsia="fr-FR"/>
              </w:rPr>
            </w:pPr>
            <w:r w:rsidRPr="002420EE">
              <w:rPr>
                <w:b/>
                <w:bCs/>
                <w:color w:val="000000"/>
                <w:sz w:val="24"/>
                <w:szCs w:val="24"/>
                <w:lang w:val="en-CA" w:eastAsia="fr-FR"/>
              </w:rPr>
              <w:t xml:space="preserve">Interoperability </w:t>
            </w:r>
          </w:p>
          <w:p w14:paraId="2B63E0DD"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management </w:t>
            </w:r>
          </w:p>
        </w:tc>
        <w:tc>
          <w:tcPr>
            <w:tcW w:w="6095" w:type="dxa"/>
          </w:tcPr>
          <w:p w14:paraId="31B65846" w14:textId="77777777" w:rsidR="00D66E1F" w:rsidRPr="002420EE" w:rsidRDefault="00D66E1F"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Responsible at the software level for interactions between simulations. It can rely on APIs to route physically message, events, data between the simulators, or clock synchronization signals. </w:t>
            </w:r>
          </w:p>
        </w:tc>
      </w:tr>
      <w:tr w:rsidR="00D66E1F" w:rsidRPr="002420EE" w14:paraId="626F9084" w14:textId="77777777" w:rsidTr="00726B65">
        <w:trPr>
          <w:trHeight w:val="440"/>
        </w:trPr>
        <w:tc>
          <w:tcPr>
            <w:tcW w:w="1985" w:type="dxa"/>
          </w:tcPr>
          <w:p w14:paraId="397C31C8" w14:textId="77777777" w:rsidR="00D66E1F" w:rsidRPr="002420EE" w:rsidRDefault="00D66E1F" w:rsidP="00F10251">
            <w:pPr>
              <w:autoSpaceDE w:val="0"/>
              <w:autoSpaceDN w:val="0"/>
              <w:adjustRightInd w:val="0"/>
              <w:spacing w:line="360" w:lineRule="auto"/>
              <w:rPr>
                <w:b/>
                <w:bCs/>
                <w:color w:val="000000"/>
                <w:sz w:val="24"/>
                <w:szCs w:val="24"/>
                <w:lang w:val="en-CA" w:eastAsia="fr-FR"/>
              </w:rPr>
            </w:pPr>
            <w:r w:rsidRPr="002420EE">
              <w:rPr>
                <w:b/>
                <w:bCs/>
                <w:color w:val="000000"/>
                <w:sz w:val="24"/>
                <w:szCs w:val="24"/>
                <w:lang w:val="en-CA" w:eastAsia="fr-FR"/>
              </w:rPr>
              <w:t xml:space="preserve">Time </w:t>
            </w:r>
          </w:p>
          <w:p w14:paraId="6C8E94A1"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Management </w:t>
            </w:r>
          </w:p>
        </w:tc>
        <w:tc>
          <w:tcPr>
            <w:tcW w:w="6095" w:type="dxa"/>
          </w:tcPr>
          <w:p w14:paraId="34E8CF90" w14:textId="77777777" w:rsidR="00D66E1F" w:rsidRPr="002420EE" w:rsidRDefault="00D66E1F"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Ensures time is managed coherently in the simulators. Depending on the time management strategy it controls the execution of the simulator (for example, pauses a simulator while response is computed in another simulator). </w:t>
            </w:r>
          </w:p>
        </w:tc>
      </w:tr>
      <w:tr w:rsidR="00D66E1F" w:rsidRPr="002420EE" w14:paraId="43394C6C" w14:textId="77777777" w:rsidTr="00726B65">
        <w:trPr>
          <w:trHeight w:val="80"/>
        </w:trPr>
        <w:tc>
          <w:tcPr>
            <w:tcW w:w="1985" w:type="dxa"/>
          </w:tcPr>
          <w:p w14:paraId="6D08038C" w14:textId="77777777" w:rsidR="00D66E1F" w:rsidRPr="002420EE" w:rsidRDefault="00D66E1F"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Indicator Management </w:t>
            </w:r>
          </w:p>
        </w:tc>
        <w:tc>
          <w:tcPr>
            <w:tcW w:w="6095" w:type="dxa"/>
          </w:tcPr>
          <w:p w14:paraId="677D0BC4" w14:textId="77777777" w:rsidR="00D66E1F" w:rsidRPr="002420EE" w:rsidRDefault="00D66E1F"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The aim is to produce the indicators characterizing the observable defined in the conceptual modeling of the ND studied. </w:t>
            </w:r>
          </w:p>
        </w:tc>
      </w:tr>
    </w:tbl>
    <w:p w14:paraId="0835AC7F" w14:textId="77777777" w:rsidR="00D66E1F" w:rsidRPr="002420EE" w:rsidRDefault="00D66E1F" w:rsidP="00F10251">
      <w:pPr>
        <w:pStyle w:val="BodyTextIndent"/>
        <w:suppressAutoHyphens/>
        <w:spacing w:line="360" w:lineRule="auto"/>
        <w:ind w:left="284"/>
        <w:rPr>
          <w:color w:val="000000" w:themeColor="text1"/>
          <w:sz w:val="24"/>
          <w:szCs w:val="24"/>
          <w:lang w:val="en-CA"/>
        </w:rPr>
      </w:pPr>
    </w:p>
    <w:p w14:paraId="0E272EC6" w14:textId="77777777" w:rsidR="007D3D4C" w:rsidRDefault="00D66E1F">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lastRenderedPageBreak/>
        <w:t>Connector System:</w:t>
      </w:r>
      <w:r w:rsidRPr="002420EE">
        <w:rPr>
          <w:color w:val="000000" w:themeColor="text1"/>
          <w:sz w:val="24"/>
          <w:szCs w:val="24"/>
          <w:lang w:val="en-CA"/>
        </w:rPr>
        <w:t xml:space="preserve"> This element is used to ensure the interoperability between agent and non-agent platforms, which are situated in distributed systems; these must be designed to satisfy the requirements: transport of information, description of dependency, interoperability between different type of simulators</w:t>
      </w:r>
      <w:r w:rsidR="00F7326D">
        <w:rPr>
          <w:color w:val="000000" w:themeColor="text1"/>
          <w:sz w:val="24"/>
          <w:szCs w:val="24"/>
          <w:lang w:val="en-CA"/>
        </w:rPr>
        <w:t>,</w:t>
      </w:r>
      <w:r w:rsidRPr="002420EE">
        <w:rPr>
          <w:color w:val="000000" w:themeColor="text1"/>
          <w:sz w:val="24"/>
          <w:szCs w:val="24"/>
          <w:lang w:val="en-CA"/>
        </w:rPr>
        <w:t xml:space="preserve"> and format of information. According to the properties of the distributed connectors, we provide a description of connectors in a distributed system: “Connectors</w:t>
      </w:r>
      <w:r w:rsidR="00E87CDB" w:rsidRPr="002420EE">
        <w:rPr>
          <w:color w:val="000000" w:themeColor="text1"/>
          <w:sz w:val="24"/>
          <w:szCs w:val="24"/>
          <w:lang w:val="en-CA"/>
        </w:rPr>
        <w:t xml:space="preserve"> [</w:t>
      </w:r>
      <w:r w:rsidRPr="002420EE">
        <w:rPr>
          <w:color w:val="000000" w:themeColor="text1"/>
          <w:sz w:val="24"/>
          <w:szCs w:val="24"/>
          <w:lang w:val="en-CA"/>
        </w:rPr>
        <w:t>4</w:t>
      </w:r>
      <w:r w:rsidR="00E87CDB" w:rsidRPr="002420EE">
        <w:rPr>
          <w:color w:val="000000" w:themeColor="text1"/>
          <w:sz w:val="24"/>
          <w:szCs w:val="24"/>
          <w:lang w:val="en-CA"/>
        </w:rPr>
        <w:t>1</w:t>
      </w:r>
      <w:r w:rsidRPr="002420EE">
        <w:rPr>
          <w:color w:val="000000" w:themeColor="text1"/>
          <w:sz w:val="24"/>
          <w:szCs w:val="24"/>
          <w:lang w:val="en-CA"/>
        </w:rPr>
        <w:t xml:space="preserve">] link distributed components by using some formatted information according to the dependency (relationship) between components.” In </w:t>
      </w:r>
      <w:r w:rsidR="00F7326D">
        <w:rPr>
          <w:color w:val="000000" w:themeColor="text1"/>
          <w:sz w:val="24"/>
          <w:szCs w:val="24"/>
          <w:lang w:val="en-CA"/>
        </w:rPr>
        <w:t xml:space="preserve">the </w:t>
      </w:r>
      <w:r w:rsidRPr="002420EE">
        <w:rPr>
          <w:color w:val="000000" w:themeColor="text1"/>
          <w:sz w:val="24"/>
          <w:szCs w:val="24"/>
          <w:lang w:val="en-CA"/>
        </w:rPr>
        <w:t xml:space="preserve">light of </w:t>
      </w:r>
      <w:r w:rsidR="00F7326D">
        <w:rPr>
          <w:color w:val="000000" w:themeColor="text1"/>
          <w:sz w:val="24"/>
          <w:szCs w:val="24"/>
          <w:lang w:val="en-CA"/>
        </w:rPr>
        <w:t xml:space="preserve">this </w:t>
      </w:r>
      <w:r w:rsidRPr="002420EE">
        <w:rPr>
          <w:color w:val="000000" w:themeColor="text1"/>
          <w:sz w:val="24"/>
          <w:szCs w:val="24"/>
          <w:lang w:val="en-CA"/>
        </w:rPr>
        <w:t>description, we propose a model “Connector Stack” which comprises three layers to design and analyze connectors. It consists mainly of a transport layer, dependence layer</w:t>
      </w:r>
      <w:r w:rsidR="00F7326D">
        <w:rPr>
          <w:color w:val="000000" w:themeColor="text1"/>
          <w:sz w:val="24"/>
          <w:szCs w:val="24"/>
          <w:lang w:val="en-CA"/>
        </w:rPr>
        <w:t>,</w:t>
      </w:r>
      <w:r w:rsidRPr="002420EE">
        <w:rPr>
          <w:color w:val="000000" w:themeColor="text1"/>
          <w:sz w:val="24"/>
          <w:szCs w:val="24"/>
          <w:lang w:val="en-CA"/>
        </w:rPr>
        <w:t xml:space="preserve"> and presentation layer. The Transport layer is situated in the base of the connector and is responsible for the basic delivery of messages in a network. It is also used to support the dependence or relationship between components. </w:t>
      </w:r>
      <w:r w:rsidRPr="00F7326D">
        <w:rPr>
          <w:sz w:val="24"/>
          <w:szCs w:val="24"/>
          <w:lang w:val="en-CA"/>
        </w:rPr>
        <w:t>The Dependence layer describes the dependency of components in detail. To fulfill the goal, we can use object design pattern or architecture pattern t</w:t>
      </w:r>
      <w:r w:rsidRPr="00F511C1">
        <w:rPr>
          <w:sz w:val="24"/>
          <w:szCs w:val="24"/>
          <w:lang w:val="en-CA"/>
        </w:rPr>
        <w:t xml:space="preserve">o implement it. Most of the patterns can provide the loosely coupled dependency mechanism for system, such as the Publish-Subscribe. The </w:t>
      </w:r>
      <w:r w:rsidR="00A8383D">
        <w:rPr>
          <w:sz w:val="24"/>
          <w:szCs w:val="24"/>
          <w:lang w:val="en-CA"/>
        </w:rPr>
        <w:t>p</w:t>
      </w:r>
      <w:r w:rsidRPr="00A8383D">
        <w:rPr>
          <w:sz w:val="24"/>
          <w:szCs w:val="24"/>
          <w:lang w:val="en-CA"/>
        </w:rPr>
        <w:t xml:space="preserve">resentation layer is responsible for building the transferred information depending on the type, format and amount of </w:t>
      </w:r>
      <w:r w:rsidRPr="00F511C1">
        <w:rPr>
          <w:sz w:val="24"/>
          <w:szCs w:val="24"/>
          <w:lang w:val="en-CA"/>
        </w:rPr>
        <w:t xml:space="preserve">the information. We can use existing Markup language such as XML or a customized format defined by developers. “Connector Stack” provides a way to design and analyze connector by dividing the connector into separate layers. Each layer is an important part </w:t>
      </w:r>
      <w:r w:rsidRPr="00B1575B">
        <w:rPr>
          <w:sz w:val="24"/>
          <w:szCs w:val="24"/>
          <w:lang w:val="en-CA"/>
        </w:rPr>
        <w:t xml:space="preserve">of connectors. They affect each other and are also independent of each other in some ways. </w:t>
      </w:r>
    </w:p>
    <w:p w14:paraId="103A22F8"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t xml:space="preserve">Database and libraries: </w:t>
      </w:r>
      <w:r w:rsidRPr="002420EE">
        <w:rPr>
          <w:color w:val="000000" w:themeColor="text1"/>
          <w:sz w:val="24"/>
          <w:szCs w:val="24"/>
          <w:lang w:val="en-CA"/>
        </w:rPr>
        <w:t xml:space="preserve">a number of different databases and libraries can be used to drive the simulation. The libraries will include the event scenarios and the related files required by the multiple simulators. </w:t>
      </w:r>
    </w:p>
    <w:p w14:paraId="215C510C"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t>Data Files:</w:t>
      </w:r>
      <w:r w:rsidRPr="002420EE">
        <w:rPr>
          <w:color w:val="000000" w:themeColor="text1"/>
          <w:sz w:val="24"/>
          <w:szCs w:val="24"/>
          <w:lang w:val="en-CA"/>
        </w:rPr>
        <w:t xml:space="preserve"> These files are important for understanding the entire concept of the integrated simulators. The files predict a mechanism for configuring the simulator </w:t>
      </w:r>
      <w:r w:rsidRPr="002420EE">
        <w:rPr>
          <w:color w:val="000000" w:themeColor="text1"/>
          <w:sz w:val="24"/>
          <w:szCs w:val="24"/>
          <w:lang w:val="en-CA"/>
        </w:rPr>
        <w:lastRenderedPageBreak/>
        <w:t>modules and sharing data between them. We have used different types of files such as, XML, Excel and Oracle to encode the data. These files contain the executable data to be processed by the simulation. These files also   contain the descriptive text that is intended only for human interpretation. We have also added the links between different types of data required for the interaction between different simulators.</w:t>
      </w:r>
    </w:p>
    <w:p w14:paraId="6D9E01BD"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t xml:space="preserve">Supervisor Simulation: </w:t>
      </w:r>
      <w:r w:rsidRPr="002420EE">
        <w:rPr>
          <w:color w:val="000000" w:themeColor="text1"/>
          <w:sz w:val="24"/>
          <w:szCs w:val="24"/>
          <w:lang w:val="en-CA"/>
        </w:rPr>
        <w:t>this element is responsible for synchronization of all the simulators. It configures the scenario through synchronized initialization of all the simulators from data contained. Also, coordinating the execution of the various simulators during a simulation run; and outputs simulation reports.</w:t>
      </w:r>
    </w:p>
    <w:p w14:paraId="61B59B55"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t>User:</w:t>
      </w:r>
      <w:r w:rsidRPr="002420EE">
        <w:rPr>
          <w:color w:val="000000" w:themeColor="text1"/>
          <w:sz w:val="24"/>
          <w:szCs w:val="24"/>
          <w:lang w:val="en-CA"/>
        </w:rPr>
        <w:t xml:space="preserve"> this element provides capabilities to create, modify the scenario data files, manage the display screens for configuring the system, observe the simulation runs, and display results. It is also responsible for the generation of simulation results.</w:t>
      </w:r>
    </w:p>
    <w:p w14:paraId="0F14E678" w14:textId="77777777" w:rsidR="00D66E1F" w:rsidRPr="002420EE" w:rsidRDefault="00D66E1F" w:rsidP="00F10251">
      <w:pPr>
        <w:pStyle w:val="BodyTextIndent"/>
        <w:numPr>
          <w:ilvl w:val="0"/>
          <w:numId w:val="14"/>
        </w:numPr>
        <w:suppressAutoHyphens/>
        <w:spacing w:line="360" w:lineRule="auto"/>
        <w:ind w:left="284" w:hanging="284"/>
        <w:rPr>
          <w:color w:val="000000" w:themeColor="text1"/>
          <w:sz w:val="24"/>
          <w:szCs w:val="24"/>
          <w:lang w:val="en-CA"/>
        </w:rPr>
      </w:pPr>
      <w:r w:rsidRPr="002420EE">
        <w:rPr>
          <w:b/>
          <w:color w:val="000000" w:themeColor="text1"/>
          <w:sz w:val="24"/>
          <w:szCs w:val="24"/>
          <w:lang w:val="en-CA"/>
        </w:rPr>
        <w:t>Visualization:</w:t>
      </w:r>
      <w:r w:rsidRPr="002420EE">
        <w:rPr>
          <w:color w:val="000000" w:themeColor="text1"/>
          <w:sz w:val="24"/>
          <w:szCs w:val="24"/>
          <w:lang w:val="en-CA"/>
        </w:rPr>
        <w:t xml:space="preserve"> this element provides the graphic representation of the scenario and the events.</w:t>
      </w:r>
    </w:p>
    <w:p w14:paraId="2FDA5439" w14:textId="77777777" w:rsidR="00D66E1F" w:rsidRPr="002420EE" w:rsidRDefault="00D66E1F" w:rsidP="00A753D4">
      <w:pPr>
        <w:pStyle w:val="BodyText"/>
        <w:spacing w:line="360" w:lineRule="auto"/>
        <w:jc w:val="both"/>
        <w:rPr>
          <w:sz w:val="24"/>
          <w:szCs w:val="24"/>
          <w:lang w:val="en-CA"/>
        </w:rPr>
      </w:pPr>
      <w:r w:rsidRPr="002420EE">
        <w:rPr>
          <w:sz w:val="24"/>
          <w:szCs w:val="24"/>
          <w:lang w:val="en-CA"/>
        </w:rPr>
        <w:t>However, while keeping in mind such objectives, we have chosen to test our propositions by starting with two “specia</w:t>
      </w:r>
      <w:r w:rsidR="00AE5044" w:rsidRPr="002420EE">
        <w:rPr>
          <w:sz w:val="24"/>
          <w:szCs w:val="24"/>
          <w:lang w:val="en-CA"/>
        </w:rPr>
        <w:t xml:space="preserve">lized” simulation environments. </w:t>
      </w:r>
      <w:proofErr w:type="spellStart"/>
      <w:r w:rsidRPr="002420EE">
        <w:rPr>
          <w:sz w:val="24"/>
          <w:szCs w:val="24"/>
          <w:lang w:val="en-CA"/>
        </w:rPr>
        <w:t>SAMoSAB</w:t>
      </w:r>
      <w:proofErr w:type="spellEnd"/>
      <w:r w:rsidRPr="002420EE">
        <w:rPr>
          <w:sz w:val="24"/>
          <w:szCs w:val="24"/>
          <w:lang w:val="en-CA"/>
        </w:rPr>
        <w:t xml:space="preserve"> is thus presently composed of: </w:t>
      </w:r>
      <w:proofErr w:type="spellStart"/>
      <w:r w:rsidRPr="002420EE">
        <w:rPr>
          <w:sz w:val="24"/>
          <w:szCs w:val="24"/>
          <w:lang w:val="en-CA"/>
        </w:rPr>
        <w:t>i</w:t>
      </w:r>
      <w:proofErr w:type="spellEnd"/>
      <w:r w:rsidRPr="002420EE">
        <w:rPr>
          <w:sz w:val="24"/>
          <w:szCs w:val="24"/>
          <w:lang w:val="en-CA"/>
        </w:rPr>
        <w:t xml:space="preserve">) the JASON platform; ii) the JADE platforms, iii) a mediator, and </w:t>
      </w:r>
      <w:proofErr w:type="gramStart"/>
      <w:r w:rsidRPr="002420EE">
        <w:rPr>
          <w:sz w:val="24"/>
          <w:szCs w:val="24"/>
          <w:lang w:val="en-CA"/>
        </w:rPr>
        <w:t>iv) connector</w:t>
      </w:r>
      <w:proofErr w:type="gramEnd"/>
      <w:r w:rsidRPr="002420EE">
        <w:rPr>
          <w:sz w:val="24"/>
          <w:szCs w:val="24"/>
          <w:lang w:val="en-CA"/>
        </w:rPr>
        <w:t xml:space="preserve">. </w:t>
      </w:r>
    </w:p>
    <w:p w14:paraId="65DDE53F" w14:textId="77777777" w:rsidR="00A753D4" w:rsidRDefault="00D66E1F" w:rsidP="00A753D4">
      <w:pPr>
        <w:pStyle w:val="BodyText"/>
        <w:spacing w:line="360" w:lineRule="auto"/>
        <w:jc w:val="both"/>
        <w:rPr>
          <w:sz w:val="24"/>
          <w:szCs w:val="24"/>
          <w:lang w:val="en-CA"/>
        </w:rPr>
        <w:sectPr w:rsidR="00A753D4" w:rsidSect="00BE57F2">
          <w:headerReference w:type="even" r:id="rId12"/>
          <w:headerReference w:type="default" r:id="rId13"/>
          <w:footerReference w:type="first" r:id="rId14"/>
          <w:footnotePr>
            <w:numFmt w:val="lowerLetter"/>
          </w:footnotePr>
          <w:type w:val="nextColumn"/>
          <w:pgSz w:w="10886" w:h="14854" w:code="9"/>
          <w:pgMar w:top="1417" w:right="1417" w:bottom="1417" w:left="1417" w:header="907" w:footer="1195" w:gutter="0"/>
          <w:pgNumType w:start="149"/>
          <w:cols w:space="720"/>
          <w:titlePg/>
          <w:docGrid w:linePitch="360"/>
        </w:sectPr>
      </w:pPr>
      <w:r w:rsidRPr="002420EE">
        <w:rPr>
          <w:sz w:val="24"/>
          <w:szCs w:val="24"/>
          <w:lang w:val="en-CA"/>
        </w:rPr>
        <w:t>The JASON platform is adapted to the development of BDI (i.e.</w:t>
      </w:r>
      <w:r w:rsidR="00E87CDB" w:rsidRPr="002420EE">
        <w:rPr>
          <w:sz w:val="24"/>
          <w:szCs w:val="24"/>
          <w:lang w:val="en-CA"/>
        </w:rPr>
        <w:t xml:space="preserve"> deliberative) agents [3</w:t>
      </w:r>
      <w:r w:rsidRPr="002420EE">
        <w:rPr>
          <w:sz w:val="24"/>
          <w:szCs w:val="24"/>
          <w:lang w:val="en-CA"/>
        </w:rPr>
        <w:t>9] [</w:t>
      </w:r>
      <w:r w:rsidR="00E87CDB" w:rsidRPr="002420EE">
        <w:rPr>
          <w:sz w:val="24"/>
          <w:szCs w:val="24"/>
          <w:lang w:val="en-CA"/>
        </w:rPr>
        <w:t>4</w:t>
      </w:r>
      <w:r w:rsidRPr="002420EE">
        <w:rPr>
          <w:sz w:val="24"/>
          <w:szCs w:val="24"/>
          <w:lang w:val="en-CA"/>
        </w:rPr>
        <w:t>0]. It is an extended interpreter [</w:t>
      </w:r>
      <w:r w:rsidR="00E87CDB" w:rsidRPr="002420EE">
        <w:rPr>
          <w:sz w:val="24"/>
          <w:szCs w:val="24"/>
          <w:lang w:val="en-CA"/>
        </w:rPr>
        <w:t>42</w:t>
      </w:r>
      <w:r w:rsidRPr="002420EE">
        <w:rPr>
          <w:sz w:val="24"/>
          <w:szCs w:val="24"/>
          <w:lang w:val="en-CA"/>
        </w:rPr>
        <w:t xml:space="preserve">] of </w:t>
      </w:r>
      <w:proofErr w:type="spellStart"/>
      <w:r w:rsidRPr="002420EE">
        <w:rPr>
          <w:sz w:val="24"/>
          <w:szCs w:val="24"/>
          <w:lang w:val="en-CA"/>
        </w:rPr>
        <w:t>AgentSpeak</w:t>
      </w:r>
      <w:proofErr w:type="spellEnd"/>
      <w:r w:rsidRPr="002420EE">
        <w:rPr>
          <w:sz w:val="24"/>
          <w:szCs w:val="24"/>
          <w:lang w:val="en-CA"/>
        </w:rPr>
        <w:t xml:space="preserve"> [</w:t>
      </w:r>
      <w:r w:rsidR="00E87CDB" w:rsidRPr="002420EE">
        <w:rPr>
          <w:sz w:val="24"/>
          <w:szCs w:val="24"/>
          <w:lang w:val="en-CA"/>
        </w:rPr>
        <w:t>44</w:t>
      </w:r>
      <w:r w:rsidRPr="002420EE">
        <w:rPr>
          <w:sz w:val="24"/>
          <w:szCs w:val="24"/>
          <w:lang w:val="en-CA"/>
        </w:rPr>
        <w:t>] a BDI programming language allowing complex behavio</w:t>
      </w:r>
      <w:r w:rsidR="006D0B93">
        <w:rPr>
          <w:sz w:val="24"/>
          <w:szCs w:val="24"/>
          <w:lang w:val="en-CA"/>
        </w:rPr>
        <w:t>u</w:t>
      </w:r>
      <w:r w:rsidRPr="002420EE">
        <w:rPr>
          <w:sz w:val="24"/>
          <w:szCs w:val="24"/>
          <w:lang w:val="en-CA"/>
        </w:rPr>
        <w:t>r modeling. The JADE platform (Java Agent Development Framework) [</w:t>
      </w:r>
      <w:r w:rsidR="00E87CDB" w:rsidRPr="002420EE">
        <w:rPr>
          <w:sz w:val="24"/>
          <w:szCs w:val="24"/>
          <w:lang w:val="en-CA"/>
        </w:rPr>
        <w:t>43</w:t>
      </w:r>
      <w:r w:rsidRPr="002420EE">
        <w:rPr>
          <w:sz w:val="24"/>
          <w:szCs w:val="24"/>
          <w:lang w:val="en-CA"/>
        </w:rPr>
        <w:t>] is also a FIPA compliant Agent Oriented Software Engineering tool implemented in Java. It proposes a framework for agent management (agent directories, communication management). Agent internal structure is open and left mostly to the programmer initiative. The mediator</w:t>
      </w:r>
      <w:r w:rsidR="006D0B93">
        <w:rPr>
          <w:sz w:val="24"/>
          <w:szCs w:val="24"/>
          <w:lang w:val="en-CA"/>
        </w:rPr>
        <w:t>,</w:t>
      </w:r>
      <w:r w:rsidRPr="002420EE">
        <w:rPr>
          <w:sz w:val="24"/>
          <w:szCs w:val="24"/>
          <w:lang w:val="en-CA"/>
        </w:rPr>
        <w:t xml:space="preserve"> see [</w:t>
      </w:r>
      <w:r w:rsidR="00E87CDB" w:rsidRPr="002420EE">
        <w:rPr>
          <w:sz w:val="24"/>
          <w:szCs w:val="24"/>
          <w:lang w:val="en-CA"/>
        </w:rPr>
        <w:t>43</w:t>
      </w:r>
      <w:r w:rsidRPr="002420EE">
        <w:rPr>
          <w:sz w:val="24"/>
          <w:szCs w:val="24"/>
          <w:lang w:val="en-CA"/>
        </w:rPr>
        <w:t>]</w:t>
      </w:r>
      <w:r w:rsidR="006D0B93">
        <w:rPr>
          <w:sz w:val="24"/>
          <w:szCs w:val="24"/>
          <w:lang w:val="en-CA"/>
        </w:rPr>
        <w:t>,</w:t>
      </w:r>
      <w:r w:rsidRPr="002420EE">
        <w:rPr>
          <w:sz w:val="24"/>
          <w:szCs w:val="24"/>
          <w:lang w:val="en-CA"/>
        </w:rPr>
        <w:t xml:space="preserve"> supports the simulations integration by proposing generic services the more </w:t>
      </w:r>
      <w:r w:rsidRPr="002420EE">
        <w:rPr>
          <w:sz w:val="24"/>
          <w:szCs w:val="24"/>
          <w:lang w:val="en-CA"/>
        </w:rPr>
        <w:lastRenderedPageBreak/>
        <w:t xml:space="preserve">independently as possible of the simulators architecture. JASON is used to implement and simulate decision-making processes, whereas JADE deals with simple agent </w:t>
      </w:r>
      <w:proofErr w:type="spellStart"/>
      <w:r w:rsidRPr="002420EE">
        <w:rPr>
          <w:sz w:val="24"/>
          <w:szCs w:val="24"/>
          <w:lang w:val="en-CA"/>
        </w:rPr>
        <w:t>behavior</w:t>
      </w:r>
      <w:r w:rsidR="006D0B93">
        <w:rPr>
          <w:sz w:val="24"/>
          <w:szCs w:val="24"/>
          <w:lang w:val="en-CA"/>
        </w:rPr>
        <w:t>u</w:t>
      </w:r>
      <w:r w:rsidRPr="002420EE">
        <w:rPr>
          <w:sz w:val="24"/>
          <w:szCs w:val="24"/>
          <w:lang w:val="en-CA"/>
        </w:rPr>
        <w:t>s</w:t>
      </w:r>
      <w:proofErr w:type="spellEnd"/>
      <w:r w:rsidRPr="002420EE">
        <w:rPr>
          <w:sz w:val="24"/>
          <w:szCs w:val="24"/>
          <w:lang w:val="en-CA"/>
        </w:rPr>
        <w:t xml:space="preserve">. Agents from both environments must interact; the mediator realizes the transmission of information (message, signals, objects, and data) while keeping simulation specific constraints respected (for e.g. time synchronicity between both environments). A Database is also included to capture the model parameters, record simulation data and results analysis. It is accessed by the simulators and the mediator. Figure </w:t>
      </w:r>
      <w:r w:rsidR="00D62654" w:rsidRPr="002420EE">
        <w:rPr>
          <w:sz w:val="24"/>
          <w:szCs w:val="24"/>
          <w:lang w:val="en-CA"/>
        </w:rPr>
        <w:t>5</w:t>
      </w:r>
      <w:r w:rsidRPr="002420EE">
        <w:rPr>
          <w:sz w:val="24"/>
          <w:szCs w:val="24"/>
          <w:lang w:val="en-CA"/>
        </w:rPr>
        <w:t xml:space="preserve"> summarizes the general architecture of </w:t>
      </w:r>
      <w:proofErr w:type="spellStart"/>
      <w:r w:rsidRPr="002420EE">
        <w:rPr>
          <w:sz w:val="24"/>
          <w:szCs w:val="24"/>
          <w:lang w:val="en-CA"/>
        </w:rPr>
        <w:t>SAMoSAB</w:t>
      </w:r>
      <w:proofErr w:type="spellEnd"/>
      <w:r w:rsidRPr="002420EE">
        <w:rPr>
          <w:sz w:val="24"/>
          <w:szCs w:val="24"/>
          <w:lang w:val="en-CA"/>
        </w:rPr>
        <w:t>.</w:t>
      </w:r>
    </w:p>
    <w:p w14:paraId="0CB09A3A" w14:textId="77777777" w:rsidR="00D66E1F" w:rsidRPr="002420EE" w:rsidRDefault="00D66E1F" w:rsidP="00A753D4">
      <w:pPr>
        <w:pStyle w:val="BodyText"/>
        <w:spacing w:line="360" w:lineRule="auto"/>
        <w:jc w:val="both"/>
        <w:rPr>
          <w:sz w:val="24"/>
          <w:szCs w:val="24"/>
          <w:lang w:val="en-CA"/>
        </w:rPr>
      </w:pPr>
    </w:p>
    <w:p w14:paraId="6E194B9B" w14:textId="77777777" w:rsidR="001E6BBB" w:rsidRPr="002420EE" w:rsidRDefault="001E6BBB" w:rsidP="00F10251">
      <w:pPr>
        <w:pStyle w:val="BodyText"/>
        <w:spacing w:line="360" w:lineRule="auto"/>
        <w:jc w:val="center"/>
        <w:rPr>
          <w:lang w:val="en-CA"/>
        </w:rPr>
      </w:pPr>
      <w:r w:rsidRPr="002420EE">
        <w:rPr>
          <w:noProof/>
          <w:lang w:val="fr-CA" w:eastAsia="fr-CA"/>
        </w:rPr>
        <w:lastRenderedPageBreak/>
        <w:drawing>
          <wp:inline distT="0" distB="0" distL="0" distR="0" wp14:anchorId="050AAF6C" wp14:editId="05F87C88">
            <wp:extent cx="7267575" cy="3954862"/>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7290445" cy="3967308"/>
                    </a:xfrm>
                    <a:prstGeom prst="rect">
                      <a:avLst/>
                    </a:prstGeom>
                    <a:noFill/>
                  </pic:spPr>
                </pic:pic>
              </a:graphicData>
            </a:graphic>
          </wp:inline>
        </w:drawing>
      </w:r>
    </w:p>
    <w:p w14:paraId="5B765D69" w14:textId="77777777" w:rsidR="00A753D4" w:rsidRDefault="00D62654" w:rsidP="00F10251">
      <w:pPr>
        <w:pStyle w:val="Caption"/>
        <w:spacing w:line="360" w:lineRule="auto"/>
        <w:rPr>
          <w:rFonts w:eastAsia="MS Mincho"/>
          <w:sz w:val="24"/>
          <w:szCs w:val="24"/>
          <w:lang w:val="en-CA"/>
        </w:rPr>
        <w:sectPr w:rsidR="00A753D4" w:rsidSect="00A753D4">
          <w:footnotePr>
            <w:numFmt w:val="lowerLetter"/>
          </w:footnotePr>
          <w:pgSz w:w="14854" w:h="10886" w:orient="landscape" w:code="9"/>
          <w:pgMar w:top="1417" w:right="1417" w:bottom="1417" w:left="1417" w:header="907" w:footer="1195" w:gutter="0"/>
          <w:cols w:space="720"/>
          <w:titlePg/>
          <w:docGrid w:linePitch="360"/>
        </w:sectPr>
      </w:pPr>
      <w:proofErr w:type="gramStart"/>
      <w:r w:rsidRPr="002420EE">
        <w:rPr>
          <w:sz w:val="24"/>
          <w:szCs w:val="24"/>
          <w:lang w:val="en-CA"/>
        </w:rPr>
        <w:t>Fig .</w:t>
      </w:r>
      <w:proofErr w:type="gramEnd"/>
      <w:r w:rsidR="0079540E" w:rsidRPr="002420EE">
        <w:rPr>
          <w:sz w:val="24"/>
          <w:szCs w:val="24"/>
          <w:lang w:val="en-CA"/>
        </w:rPr>
        <w:fldChar w:fldCharType="begin"/>
      </w:r>
      <w:r w:rsidRPr="002420EE">
        <w:rPr>
          <w:sz w:val="24"/>
          <w:szCs w:val="24"/>
          <w:lang w:val="en-CA"/>
        </w:rPr>
        <w:instrText xml:space="preserve"> SEQ Figure \* ARABIC </w:instrText>
      </w:r>
      <w:r w:rsidR="0079540E" w:rsidRPr="002420EE">
        <w:rPr>
          <w:sz w:val="24"/>
          <w:szCs w:val="24"/>
          <w:lang w:val="en-CA"/>
        </w:rPr>
        <w:fldChar w:fldCharType="separate"/>
      </w:r>
      <w:r w:rsidR="00610A22">
        <w:rPr>
          <w:noProof/>
          <w:sz w:val="24"/>
          <w:szCs w:val="24"/>
          <w:lang w:val="en-CA"/>
        </w:rPr>
        <w:t>5</w:t>
      </w:r>
      <w:r w:rsidR="0079540E" w:rsidRPr="002420EE">
        <w:rPr>
          <w:sz w:val="24"/>
          <w:szCs w:val="24"/>
          <w:lang w:val="en-CA"/>
        </w:rPr>
        <w:fldChar w:fldCharType="end"/>
      </w:r>
      <w:r w:rsidRPr="002420EE">
        <w:rPr>
          <w:sz w:val="24"/>
          <w:szCs w:val="24"/>
          <w:lang w:val="en-CA"/>
        </w:rPr>
        <w:t xml:space="preserve">. </w:t>
      </w:r>
      <w:proofErr w:type="spellStart"/>
      <w:r w:rsidR="001E6BBB" w:rsidRPr="002420EE">
        <w:rPr>
          <w:rFonts w:eastAsia="MS Mincho"/>
          <w:sz w:val="24"/>
          <w:szCs w:val="24"/>
          <w:lang w:val="en-CA"/>
        </w:rPr>
        <w:t>SAMoSAB</w:t>
      </w:r>
      <w:proofErr w:type="spellEnd"/>
      <w:r w:rsidR="001E6BBB" w:rsidRPr="002420EE">
        <w:rPr>
          <w:rFonts w:eastAsia="MS Mincho"/>
          <w:sz w:val="24"/>
          <w:szCs w:val="24"/>
          <w:lang w:val="en-CA"/>
        </w:rPr>
        <w:t xml:space="preserve"> architecture</w:t>
      </w:r>
    </w:p>
    <w:p w14:paraId="66EA78C2" w14:textId="77777777" w:rsidR="001E6BBB" w:rsidRPr="002420EE" w:rsidRDefault="001E6BBB" w:rsidP="00E628D5">
      <w:pPr>
        <w:pStyle w:val="Heading4"/>
        <w:numPr>
          <w:ilvl w:val="1"/>
          <w:numId w:val="33"/>
        </w:numPr>
        <w:spacing w:line="360" w:lineRule="auto"/>
        <w:jc w:val="both"/>
        <w:rPr>
          <w:b w:val="0"/>
          <w:lang w:val="en-CA"/>
        </w:rPr>
      </w:pPr>
      <w:bookmarkStart w:id="19" w:name="_Toc378425988"/>
      <w:r w:rsidRPr="002420EE">
        <w:rPr>
          <w:b w:val="0"/>
          <w:lang w:val="en-CA"/>
        </w:rPr>
        <w:lastRenderedPageBreak/>
        <w:t>Agent modeling and interoperability</w:t>
      </w:r>
      <w:bookmarkEnd w:id="19"/>
      <w:r w:rsidRPr="002420EE">
        <w:rPr>
          <w:b w:val="0"/>
          <w:lang w:val="en-CA"/>
        </w:rPr>
        <w:t xml:space="preserve"> </w:t>
      </w:r>
    </w:p>
    <w:p w14:paraId="4C278EBB" w14:textId="77777777" w:rsidR="001E6BBB" w:rsidRPr="002420EE" w:rsidRDefault="001E6BBB" w:rsidP="00E628D5">
      <w:pPr>
        <w:pStyle w:val="BodyText"/>
        <w:spacing w:line="360" w:lineRule="auto"/>
        <w:jc w:val="both"/>
        <w:rPr>
          <w:sz w:val="24"/>
          <w:szCs w:val="24"/>
          <w:lang w:val="en-CA"/>
        </w:rPr>
      </w:pPr>
      <w:r w:rsidRPr="002420EE">
        <w:rPr>
          <w:sz w:val="24"/>
          <w:szCs w:val="24"/>
          <w:lang w:val="en-CA"/>
        </w:rPr>
        <w:t xml:space="preserve">Current </w:t>
      </w:r>
      <w:proofErr w:type="spellStart"/>
      <w:r w:rsidRPr="002420EE">
        <w:rPr>
          <w:sz w:val="24"/>
          <w:szCs w:val="24"/>
          <w:lang w:val="en-CA"/>
        </w:rPr>
        <w:t>SAMoSAB</w:t>
      </w:r>
      <w:proofErr w:type="spellEnd"/>
      <w:r w:rsidRPr="002420EE">
        <w:rPr>
          <w:sz w:val="24"/>
          <w:szCs w:val="24"/>
          <w:lang w:val="en-CA"/>
        </w:rPr>
        <w:t xml:space="preserve"> environment contains several type of agents: </w:t>
      </w:r>
      <w:proofErr w:type="spellStart"/>
      <w:r w:rsidRPr="002420EE">
        <w:rPr>
          <w:sz w:val="24"/>
          <w:szCs w:val="24"/>
          <w:lang w:val="en-CA"/>
        </w:rPr>
        <w:t>i</w:t>
      </w:r>
      <w:proofErr w:type="spellEnd"/>
      <w:r w:rsidRPr="002420EE">
        <w:rPr>
          <w:sz w:val="24"/>
          <w:szCs w:val="24"/>
          <w:lang w:val="en-CA"/>
        </w:rPr>
        <w:t>) Deliberative agent</w:t>
      </w:r>
      <w:r w:rsidR="00CF2A03">
        <w:rPr>
          <w:sz w:val="24"/>
          <w:szCs w:val="24"/>
          <w:lang w:val="en-CA"/>
        </w:rPr>
        <w:t>s</w:t>
      </w:r>
      <w:r w:rsidRPr="002420EE">
        <w:rPr>
          <w:sz w:val="24"/>
          <w:szCs w:val="24"/>
          <w:lang w:val="en-CA"/>
        </w:rPr>
        <w:t xml:space="preserve">, developed in JASON, </w:t>
      </w:r>
      <w:r w:rsidR="00CF2A03">
        <w:rPr>
          <w:sz w:val="24"/>
          <w:szCs w:val="24"/>
          <w:lang w:val="en-CA"/>
        </w:rPr>
        <w:t xml:space="preserve">that </w:t>
      </w:r>
      <w:r w:rsidRPr="002420EE">
        <w:rPr>
          <w:sz w:val="24"/>
          <w:szCs w:val="24"/>
          <w:lang w:val="en-CA"/>
        </w:rPr>
        <w:t>implement N</w:t>
      </w:r>
      <w:r w:rsidR="00CF2A03">
        <w:rPr>
          <w:sz w:val="24"/>
          <w:szCs w:val="24"/>
          <w:lang w:val="en-CA"/>
        </w:rPr>
        <w:t xml:space="preserve">atural </w:t>
      </w:r>
      <w:r w:rsidRPr="002420EE">
        <w:rPr>
          <w:sz w:val="24"/>
          <w:szCs w:val="24"/>
          <w:lang w:val="en-CA"/>
        </w:rPr>
        <w:t>D</w:t>
      </w:r>
      <w:r w:rsidR="00CF2A03">
        <w:rPr>
          <w:sz w:val="24"/>
          <w:szCs w:val="24"/>
          <w:lang w:val="en-CA"/>
        </w:rPr>
        <w:t>isaster</w:t>
      </w:r>
      <w:r w:rsidRPr="002420EE">
        <w:rPr>
          <w:sz w:val="24"/>
          <w:szCs w:val="24"/>
          <w:lang w:val="en-CA"/>
        </w:rPr>
        <w:t xml:space="preserve"> decision-making processes i.e. ND entities whose behavio</w:t>
      </w:r>
      <w:r w:rsidR="00CF2A03">
        <w:rPr>
          <w:sz w:val="24"/>
          <w:szCs w:val="24"/>
          <w:lang w:val="en-CA"/>
        </w:rPr>
        <w:t>u</w:t>
      </w:r>
      <w:r w:rsidRPr="002420EE">
        <w:rPr>
          <w:sz w:val="24"/>
          <w:szCs w:val="24"/>
          <w:lang w:val="en-CA"/>
        </w:rPr>
        <w:t>rs produce complex observables; ii) Reactive agents, developed in JADE, implementing basic behavio</w:t>
      </w:r>
      <w:r w:rsidR="00CF2A03">
        <w:rPr>
          <w:sz w:val="24"/>
          <w:szCs w:val="24"/>
          <w:lang w:val="en-CA"/>
        </w:rPr>
        <w:t>u</w:t>
      </w:r>
      <w:r w:rsidRPr="002420EE">
        <w:rPr>
          <w:sz w:val="24"/>
          <w:szCs w:val="24"/>
          <w:lang w:val="en-CA"/>
        </w:rPr>
        <w:t xml:space="preserve">rs; and iii) Service agents, i.e. agents not directly concerned by the simulation models but supporting the simulation process. </w:t>
      </w:r>
    </w:p>
    <w:p w14:paraId="249B7720" w14:textId="77777777" w:rsidR="001E6BBB" w:rsidRPr="002420EE" w:rsidRDefault="001E6BBB" w:rsidP="00E628D5">
      <w:pPr>
        <w:pStyle w:val="BodyText"/>
        <w:spacing w:line="360" w:lineRule="auto"/>
        <w:jc w:val="both"/>
        <w:rPr>
          <w:sz w:val="24"/>
          <w:szCs w:val="24"/>
          <w:lang w:val="en-CA"/>
        </w:rPr>
      </w:pPr>
      <w:r w:rsidRPr="002420EE">
        <w:rPr>
          <w:sz w:val="24"/>
          <w:szCs w:val="24"/>
          <w:lang w:val="en-CA"/>
        </w:rPr>
        <w:t xml:space="preserve">Table 2 summarizes </w:t>
      </w:r>
      <w:r w:rsidR="00BA3AC8">
        <w:rPr>
          <w:sz w:val="24"/>
          <w:szCs w:val="24"/>
          <w:lang w:val="en-CA"/>
        </w:rPr>
        <w:t xml:space="preserve">the </w:t>
      </w:r>
      <w:r w:rsidRPr="002420EE">
        <w:rPr>
          <w:sz w:val="24"/>
          <w:szCs w:val="24"/>
          <w:lang w:val="en-CA"/>
        </w:rPr>
        <w:t xml:space="preserve">different types of agents and their roles in </w:t>
      </w:r>
      <w:proofErr w:type="spellStart"/>
      <w:r w:rsidRPr="002420EE">
        <w:rPr>
          <w:sz w:val="24"/>
          <w:szCs w:val="24"/>
          <w:lang w:val="en-CA"/>
        </w:rPr>
        <w:t>SAMoSAB</w:t>
      </w:r>
      <w:proofErr w:type="spellEnd"/>
      <w:r w:rsidRPr="002420EE">
        <w:rPr>
          <w:sz w:val="24"/>
          <w:szCs w:val="24"/>
          <w:lang w:val="en-CA"/>
        </w:rPr>
        <w:t>, some of them are provided by the JADE Platform.</w:t>
      </w:r>
    </w:p>
    <w:p w14:paraId="7B35BC45" w14:textId="77777777" w:rsidR="001E6BBB" w:rsidRPr="002420EE" w:rsidRDefault="001E6BBB" w:rsidP="00F10251">
      <w:pPr>
        <w:pStyle w:val="tablehead"/>
        <w:spacing w:line="360" w:lineRule="auto"/>
        <w:rPr>
          <w:sz w:val="24"/>
          <w:szCs w:val="24"/>
          <w:lang w:val="en-CA"/>
        </w:rPr>
      </w:pPr>
      <w:r w:rsidRPr="002420EE">
        <w:rPr>
          <w:sz w:val="24"/>
          <w:szCs w:val="24"/>
          <w:lang w:val="en-CA"/>
        </w:rPr>
        <w:t>Agents description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11"/>
      </w:tblGrid>
      <w:tr w:rsidR="001E6BBB" w:rsidRPr="002420EE" w14:paraId="32B423DC" w14:textId="77777777" w:rsidTr="001E6BBB">
        <w:trPr>
          <w:trHeight w:val="71"/>
        </w:trPr>
        <w:tc>
          <w:tcPr>
            <w:tcW w:w="2127" w:type="dxa"/>
            <w:shd w:val="clear" w:color="auto" w:fill="7F7F7F" w:themeFill="text1" w:themeFillTint="80"/>
          </w:tcPr>
          <w:p w14:paraId="5784A55E"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Agent </w:t>
            </w:r>
          </w:p>
        </w:tc>
        <w:tc>
          <w:tcPr>
            <w:tcW w:w="5811" w:type="dxa"/>
            <w:shd w:val="clear" w:color="auto" w:fill="7F7F7F" w:themeFill="text1" w:themeFillTint="80"/>
          </w:tcPr>
          <w:p w14:paraId="16C8DC32"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Description </w:t>
            </w:r>
          </w:p>
        </w:tc>
      </w:tr>
      <w:tr w:rsidR="001E6BBB" w:rsidRPr="002420EE" w14:paraId="3AC3F0A2" w14:textId="77777777" w:rsidTr="001E6BBB">
        <w:trPr>
          <w:trHeight w:val="345"/>
        </w:trPr>
        <w:tc>
          <w:tcPr>
            <w:tcW w:w="2127" w:type="dxa"/>
          </w:tcPr>
          <w:p w14:paraId="43D08384"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AMS Agent Management System </w:t>
            </w:r>
          </w:p>
        </w:tc>
        <w:tc>
          <w:tcPr>
            <w:tcW w:w="5811" w:type="dxa"/>
          </w:tcPr>
          <w:p w14:paraId="31523B91" w14:textId="77777777" w:rsidR="001E6BBB" w:rsidRPr="002420EE" w:rsidRDefault="001E6BBB"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Manage agent life cycle, as well as “white pages” directory, i.e. the list of the agents name and their communication address. </w:t>
            </w:r>
          </w:p>
        </w:tc>
      </w:tr>
      <w:tr w:rsidR="001E6BBB" w:rsidRPr="002420EE" w14:paraId="03F1487B" w14:textId="77777777" w:rsidTr="001E6BBB">
        <w:trPr>
          <w:trHeight w:val="256"/>
        </w:trPr>
        <w:tc>
          <w:tcPr>
            <w:tcW w:w="2127" w:type="dxa"/>
          </w:tcPr>
          <w:p w14:paraId="09F35138" w14:textId="77777777" w:rsidR="001E6BBB" w:rsidRPr="002420EE" w:rsidRDefault="001E6BBB" w:rsidP="00F10251">
            <w:pPr>
              <w:autoSpaceDE w:val="0"/>
              <w:autoSpaceDN w:val="0"/>
              <w:adjustRightInd w:val="0"/>
              <w:spacing w:line="360" w:lineRule="auto"/>
              <w:rPr>
                <w:b/>
                <w:bCs/>
                <w:color w:val="000000"/>
                <w:sz w:val="24"/>
                <w:szCs w:val="24"/>
                <w:lang w:val="en-CA" w:eastAsia="fr-FR"/>
              </w:rPr>
            </w:pPr>
            <w:r w:rsidRPr="002420EE">
              <w:rPr>
                <w:b/>
                <w:bCs/>
                <w:i/>
                <w:iCs/>
                <w:color w:val="000000"/>
                <w:sz w:val="24"/>
                <w:szCs w:val="24"/>
                <w:lang w:val="en-CA" w:eastAsia="fr-FR"/>
              </w:rPr>
              <w:t xml:space="preserve">DF </w:t>
            </w:r>
            <w:r w:rsidRPr="002420EE">
              <w:rPr>
                <w:b/>
                <w:bCs/>
                <w:color w:val="000000"/>
                <w:sz w:val="24"/>
                <w:szCs w:val="24"/>
                <w:lang w:val="en-CA" w:eastAsia="fr-FR"/>
              </w:rPr>
              <w:t xml:space="preserve">– </w:t>
            </w:r>
          </w:p>
          <w:p w14:paraId="567F8711"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Directory Facilitator </w:t>
            </w:r>
          </w:p>
        </w:tc>
        <w:tc>
          <w:tcPr>
            <w:tcW w:w="5811" w:type="dxa"/>
          </w:tcPr>
          <w:p w14:paraId="756D7A14" w14:textId="77777777" w:rsidR="001E6BBB" w:rsidRPr="002420EE" w:rsidRDefault="001E6BBB"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Provide a “Yellow Page” service. It records agent roles, capabilities and may answer requests for other agent directory needs. </w:t>
            </w:r>
          </w:p>
        </w:tc>
      </w:tr>
      <w:tr w:rsidR="001E6BBB" w:rsidRPr="002420EE" w14:paraId="19F26481" w14:textId="77777777" w:rsidTr="001E6BBB">
        <w:trPr>
          <w:trHeight w:val="348"/>
        </w:trPr>
        <w:tc>
          <w:tcPr>
            <w:tcW w:w="2127" w:type="dxa"/>
          </w:tcPr>
          <w:p w14:paraId="5A7649DC" w14:textId="77777777" w:rsidR="001E6BBB" w:rsidRPr="002420EE" w:rsidRDefault="001E6BBB" w:rsidP="00F10251">
            <w:pPr>
              <w:autoSpaceDE w:val="0"/>
              <w:autoSpaceDN w:val="0"/>
              <w:adjustRightInd w:val="0"/>
              <w:spacing w:line="360" w:lineRule="auto"/>
              <w:rPr>
                <w:b/>
                <w:bCs/>
                <w:color w:val="000000"/>
                <w:sz w:val="24"/>
                <w:szCs w:val="24"/>
                <w:lang w:val="en-CA" w:eastAsia="fr-FR"/>
              </w:rPr>
            </w:pPr>
            <w:r w:rsidRPr="002420EE">
              <w:rPr>
                <w:b/>
                <w:bCs/>
                <w:i/>
                <w:iCs/>
                <w:color w:val="000000"/>
                <w:sz w:val="24"/>
                <w:szCs w:val="24"/>
                <w:lang w:val="en-CA" w:eastAsia="fr-FR"/>
              </w:rPr>
              <w:t xml:space="preserve">ACC </w:t>
            </w:r>
            <w:r w:rsidRPr="002420EE">
              <w:rPr>
                <w:b/>
                <w:bCs/>
                <w:color w:val="000000"/>
                <w:sz w:val="24"/>
                <w:szCs w:val="24"/>
                <w:lang w:val="en-CA" w:eastAsia="fr-FR"/>
              </w:rPr>
              <w:t xml:space="preserve">– Agent Communication Channel </w:t>
            </w:r>
          </w:p>
        </w:tc>
        <w:tc>
          <w:tcPr>
            <w:tcW w:w="5811" w:type="dxa"/>
          </w:tcPr>
          <w:p w14:paraId="06FC5916" w14:textId="77777777" w:rsidR="001E6BBB" w:rsidRPr="002420EE" w:rsidRDefault="001E6BBB"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Routes messages from one agent to another, independently of the platform of both agents. Implements for this purpose the IIOP protocol. </w:t>
            </w:r>
          </w:p>
        </w:tc>
      </w:tr>
      <w:tr w:rsidR="001E6BBB" w:rsidRPr="002420EE" w14:paraId="649BACA2" w14:textId="77777777" w:rsidTr="001E6BBB">
        <w:trPr>
          <w:trHeight w:val="623"/>
        </w:trPr>
        <w:tc>
          <w:tcPr>
            <w:tcW w:w="2127" w:type="dxa"/>
          </w:tcPr>
          <w:p w14:paraId="03067598" w14:textId="77777777" w:rsidR="001E6BBB" w:rsidRPr="002420EE" w:rsidRDefault="001E6BBB" w:rsidP="00F10251">
            <w:pPr>
              <w:autoSpaceDE w:val="0"/>
              <w:autoSpaceDN w:val="0"/>
              <w:adjustRightInd w:val="0"/>
              <w:spacing w:line="360" w:lineRule="auto"/>
              <w:rPr>
                <w:color w:val="000000"/>
                <w:sz w:val="24"/>
                <w:szCs w:val="24"/>
                <w:lang w:val="en-CA" w:eastAsia="fr-FR"/>
              </w:rPr>
            </w:pPr>
            <w:proofErr w:type="spellStart"/>
            <w:r w:rsidRPr="002420EE">
              <w:rPr>
                <w:b/>
                <w:bCs/>
                <w:i/>
                <w:iCs/>
                <w:color w:val="000000"/>
                <w:sz w:val="24"/>
                <w:szCs w:val="24"/>
                <w:lang w:val="en-CA" w:eastAsia="fr-FR"/>
              </w:rPr>
              <w:lastRenderedPageBreak/>
              <w:t>IAg</w:t>
            </w:r>
            <w:proofErr w:type="spellEnd"/>
            <w:r w:rsidRPr="002420EE">
              <w:rPr>
                <w:b/>
                <w:bCs/>
                <w:i/>
                <w:iCs/>
                <w:color w:val="000000"/>
                <w:sz w:val="24"/>
                <w:szCs w:val="24"/>
                <w:lang w:val="en-CA" w:eastAsia="fr-FR"/>
              </w:rPr>
              <w:t xml:space="preserve"> -</w:t>
            </w:r>
          </w:p>
          <w:p w14:paraId="29D9FBB2"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Indicator Agent </w:t>
            </w:r>
          </w:p>
        </w:tc>
        <w:tc>
          <w:tcPr>
            <w:tcW w:w="5811" w:type="dxa"/>
          </w:tcPr>
          <w:p w14:paraId="2A99AD57" w14:textId="77777777" w:rsidR="001E6BBB" w:rsidRPr="002420EE" w:rsidRDefault="001E6BBB"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Is associated to an indicator: It provides computational facilities to produce the value of aggregated indicators. Thus it </w:t>
            </w:r>
            <w:proofErr w:type="spellStart"/>
            <w:r w:rsidRPr="002420EE">
              <w:rPr>
                <w:color w:val="000000"/>
                <w:sz w:val="24"/>
                <w:szCs w:val="24"/>
                <w:lang w:val="en-CA" w:eastAsia="fr-FR"/>
              </w:rPr>
              <w:t>agentifies</w:t>
            </w:r>
            <w:proofErr w:type="spellEnd"/>
            <w:r w:rsidRPr="002420EE">
              <w:rPr>
                <w:color w:val="000000"/>
                <w:sz w:val="24"/>
                <w:szCs w:val="24"/>
                <w:lang w:val="en-CA" w:eastAsia="fr-FR"/>
              </w:rPr>
              <w:t xml:space="preserve"> the observables identified in the conceptual models. Indicator agents are also categorized depending on the type of indicator they represent (Activity, Productivity, and Quality). </w:t>
            </w:r>
          </w:p>
        </w:tc>
      </w:tr>
      <w:tr w:rsidR="001E6BBB" w:rsidRPr="002420EE" w14:paraId="6CF982E8" w14:textId="77777777" w:rsidTr="001E6BBB">
        <w:trPr>
          <w:trHeight w:val="532"/>
        </w:trPr>
        <w:tc>
          <w:tcPr>
            <w:tcW w:w="2127" w:type="dxa"/>
          </w:tcPr>
          <w:p w14:paraId="433AAE60"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i/>
                <w:iCs/>
                <w:color w:val="000000"/>
                <w:sz w:val="24"/>
                <w:szCs w:val="24"/>
                <w:lang w:val="en-CA" w:eastAsia="fr-FR"/>
              </w:rPr>
              <w:t xml:space="preserve">DSA </w:t>
            </w:r>
          </w:p>
          <w:p w14:paraId="3D406574" w14:textId="77777777" w:rsidR="001E6BBB" w:rsidRPr="002420EE" w:rsidRDefault="001E6BBB" w:rsidP="00F10251">
            <w:pPr>
              <w:autoSpaceDE w:val="0"/>
              <w:autoSpaceDN w:val="0"/>
              <w:adjustRightInd w:val="0"/>
              <w:spacing w:line="360" w:lineRule="auto"/>
              <w:rPr>
                <w:b/>
                <w:bCs/>
                <w:color w:val="000000"/>
                <w:sz w:val="24"/>
                <w:szCs w:val="24"/>
                <w:lang w:val="en-CA" w:eastAsia="fr-FR"/>
              </w:rPr>
            </w:pPr>
            <w:r w:rsidRPr="002420EE">
              <w:rPr>
                <w:b/>
                <w:bCs/>
                <w:color w:val="000000"/>
                <w:sz w:val="24"/>
                <w:szCs w:val="24"/>
                <w:lang w:val="en-CA" w:eastAsia="fr-FR"/>
              </w:rPr>
              <w:t xml:space="preserve">Data Source Agent </w:t>
            </w:r>
          </w:p>
        </w:tc>
        <w:tc>
          <w:tcPr>
            <w:tcW w:w="5811" w:type="dxa"/>
          </w:tcPr>
          <w:p w14:paraId="6A80DF0A" w14:textId="77777777" w:rsidR="001E6BBB" w:rsidRPr="002420EE" w:rsidRDefault="001E6BBB"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DSA Centralizes the source of data in a group of agents, and is responsible for finding the agents that have the required information. DSA then regroups and sends these data to the right Indicator Agent, an </w:t>
            </w:r>
            <w:proofErr w:type="spellStart"/>
            <w:r w:rsidRPr="002420EE">
              <w:rPr>
                <w:color w:val="000000"/>
                <w:sz w:val="24"/>
                <w:szCs w:val="24"/>
                <w:lang w:val="en-CA" w:eastAsia="fr-FR"/>
              </w:rPr>
              <w:t>IAg</w:t>
            </w:r>
            <w:proofErr w:type="spellEnd"/>
            <w:r w:rsidRPr="002420EE">
              <w:rPr>
                <w:color w:val="000000"/>
                <w:sz w:val="24"/>
                <w:szCs w:val="24"/>
                <w:lang w:val="en-CA" w:eastAsia="fr-FR"/>
              </w:rPr>
              <w:t xml:space="preserve"> is needed for exploiting these values. </w:t>
            </w:r>
          </w:p>
        </w:tc>
      </w:tr>
      <w:tr w:rsidR="001E6BBB" w:rsidRPr="002420EE" w14:paraId="0B95D03C" w14:textId="77777777" w:rsidTr="001E6BBB">
        <w:trPr>
          <w:trHeight w:val="532"/>
        </w:trPr>
        <w:tc>
          <w:tcPr>
            <w:tcW w:w="2127" w:type="dxa"/>
          </w:tcPr>
          <w:p w14:paraId="3B1FFD49"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i/>
                <w:iCs/>
                <w:color w:val="000000"/>
                <w:sz w:val="24"/>
                <w:szCs w:val="24"/>
                <w:lang w:val="en-CA" w:eastAsia="fr-FR"/>
              </w:rPr>
              <w:t xml:space="preserve">GMA </w:t>
            </w:r>
          </w:p>
          <w:p w14:paraId="5544AEDD" w14:textId="77777777" w:rsidR="001E6BBB" w:rsidRPr="002420EE" w:rsidRDefault="001E6BBB" w:rsidP="00F10251">
            <w:pPr>
              <w:autoSpaceDE w:val="0"/>
              <w:autoSpaceDN w:val="0"/>
              <w:adjustRightInd w:val="0"/>
              <w:spacing w:line="360" w:lineRule="auto"/>
              <w:rPr>
                <w:b/>
                <w:bCs/>
                <w:color w:val="000000"/>
                <w:sz w:val="24"/>
                <w:szCs w:val="24"/>
                <w:lang w:val="en-CA" w:eastAsia="fr-FR"/>
              </w:rPr>
            </w:pPr>
            <w:r w:rsidRPr="002420EE">
              <w:rPr>
                <w:b/>
                <w:bCs/>
                <w:color w:val="000000"/>
                <w:sz w:val="24"/>
                <w:szCs w:val="24"/>
                <w:lang w:val="en-CA" w:eastAsia="fr-FR"/>
              </w:rPr>
              <w:t xml:space="preserve">Group </w:t>
            </w:r>
          </w:p>
          <w:p w14:paraId="46F529DA" w14:textId="77777777" w:rsidR="001E6BBB" w:rsidRPr="002420EE" w:rsidRDefault="001E6BBB" w:rsidP="00F10251">
            <w:pPr>
              <w:autoSpaceDE w:val="0"/>
              <w:autoSpaceDN w:val="0"/>
              <w:adjustRightInd w:val="0"/>
              <w:spacing w:line="360" w:lineRule="auto"/>
              <w:rPr>
                <w:color w:val="000000"/>
                <w:sz w:val="24"/>
                <w:szCs w:val="24"/>
                <w:lang w:val="en-CA" w:eastAsia="fr-FR"/>
              </w:rPr>
            </w:pPr>
            <w:r w:rsidRPr="002420EE">
              <w:rPr>
                <w:b/>
                <w:bCs/>
                <w:color w:val="000000"/>
                <w:sz w:val="24"/>
                <w:szCs w:val="24"/>
                <w:lang w:val="en-CA" w:eastAsia="fr-FR"/>
              </w:rPr>
              <w:t xml:space="preserve">Manager Agent </w:t>
            </w:r>
          </w:p>
        </w:tc>
        <w:tc>
          <w:tcPr>
            <w:tcW w:w="5811" w:type="dxa"/>
          </w:tcPr>
          <w:p w14:paraId="46537AAB" w14:textId="77777777" w:rsidR="001E6BBB" w:rsidRPr="002420EE" w:rsidRDefault="001E6BBB" w:rsidP="00F10251">
            <w:pPr>
              <w:autoSpaceDE w:val="0"/>
              <w:autoSpaceDN w:val="0"/>
              <w:adjustRightInd w:val="0"/>
              <w:spacing w:line="360" w:lineRule="auto"/>
              <w:jc w:val="both"/>
              <w:rPr>
                <w:color w:val="000000"/>
                <w:sz w:val="24"/>
                <w:szCs w:val="24"/>
                <w:lang w:val="en-CA" w:eastAsia="fr-FR"/>
              </w:rPr>
            </w:pPr>
            <w:r w:rsidRPr="002420EE">
              <w:rPr>
                <w:color w:val="000000"/>
                <w:sz w:val="24"/>
                <w:szCs w:val="24"/>
                <w:lang w:val="en-CA" w:eastAsia="fr-FR"/>
              </w:rPr>
              <w:t xml:space="preserve">Manages a group i.e. allows an agent to play a role in the group, as well as represent the agents in the group for specific requests. For e.g. If an </w:t>
            </w:r>
            <w:proofErr w:type="spellStart"/>
            <w:r w:rsidRPr="002420EE">
              <w:rPr>
                <w:color w:val="000000"/>
                <w:sz w:val="24"/>
                <w:szCs w:val="24"/>
                <w:lang w:val="en-CA" w:eastAsia="fr-FR"/>
              </w:rPr>
              <w:t>IAg</w:t>
            </w:r>
            <w:proofErr w:type="spellEnd"/>
            <w:r w:rsidRPr="002420EE">
              <w:rPr>
                <w:color w:val="000000"/>
                <w:sz w:val="24"/>
                <w:szCs w:val="24"/>
                <w:lang w:val="en-CA" w:eastAsia="fr-FR"/>
              </w:rPr>
              <w:t xml:space="preserve"> needs a particular type of data, the Group Manager will locate the agents producing that data. </w:t>
            </w:r>
          </w:p>
        </w:tc>
      </w:tr>
    </w:tbl>
    <w:p w14:paraId="0D6246AC" w14:textId="77777777" w:rsidR="001E6BBB" w:rsidRPr="002420EE" w:rsidRDefault="001E6BBB" w:rsidP="00F10251">
      <w:pPr>
        <w:pStyle w:val="Heading1"/>
        <w:numPr>
          <w:ilvl w:val="0"/>
          <w:numId w:val="21"/>
        </w:numPr>
        <w:spacing w:line="360" w:lineRule="auto"/>
        <w:ind w:left="426" w:hanging="426"/>
        <w:rPr>
          <w:rFonts w:ascii="Times New Roman" w:hAnsi="Times New Roman" w:cs="Times New Roman"/>
          <w:color w:val="000000" w:themeColor="text1"/>
          <w:lang w:val="en-CA"/>
        </w:rPr>
      </w:pPr>
      <w:bookmarkStart w:id="20" w:name="_Toc378425989"/>
      <w:r w:rsidRPr="002420EE">
        <w:rPr>
          <w:rFonts w:ascii="Times New Roman" w:hAnsi="Times New Roman" w:cs="Times New Roman"/>
          <w:color w:val="000000" w:themeColor="text1"/>
          <w:lang w:val="en-CA"/>
        </w:rPr>
        <w:t xml:space="preserve">An Illustrative </w:t>
      </w:r>
      <w:proofErr w:type="spellStart"/>
      <w:r w:rsidRPr="002420EE">
        <w:rPr>
          <w:rFonts w:ascii="Times New Roman" w:hAnsi="Times New Roman" w:cs="Times New Roman"/>
          <w:color w:val="000000" w:themeColor="text1"/>
          <w:lang w:val="en-CA"/>
        </w:rPr>
        <w:t>SAMoSAB</w:t>
      </w:r>
      <w:proofErr w:type="spellEnd"/>
      <w:r w:rsidRPr="002420EE">
        <w:rPr>
          <w:rFonts w:ascii="Times New Roman" w:hAnsi="Times New Roman" w:cs="Times New Roman"/>
          <w:color w:val="000000" w:themeColor="text1"/>
          <w:lang w:val="en-CA"/>
        </w:rPr>
        <w:t xml:space="preserve"> implementation</w:t>
      </w:r>
      <w:bookmarkEnd w:id="20"/>
    </w:p>
    <w:p w14:paraId="0E3DE2CB" w14:textId="77777777" w:rsidR="001E6BBB" w:rsidRPr="002420EE" w:rsidRDefault="001E6BBB" w:rsidP="00B97B43">
      <w:pPr>
        <w:pStyle w:val="BodyText"/>
        <w:spacing w:line="360" w:lineRule="auto"/>
        <w:jc w:val="both"/>
        <w:rPr>
          <w:sz w:val="24"/>
          <w:szCs w:val="24"/>
          <w:lang w:val="en-CA"/>
        </w:rPr>
      </w:pPr>
      <w:r w:rsidRPr="002420EE">
        <w:rPr>
          <w:sz w:val="24"/>
          <w:szCs w:val="24"/>
          <w:lang w:val="en-CA"/>
        </w:rPr>
        <w:t xml:space="preserve">Figure </w:t>
      </w:r>
      <w:r w:rsidR="00D62654" w:rsidRPr="002420EE">
        <w:rPr>
          <w:sz w:val="24"/>
          <w:szCs w:val="24"/>
          <w:lang w:val="en-CA"/>
        </w:rPr>
        <w:t>6</w:t>
      </w:r>
      <w:r w:rsidRPr="002420EE">
        <w:rPr>
          <w:sz w:val="24"/>
          <w:szCs w:val="24"/>
          <w:lang w:val="en-CA"/>
        </w:rPr>
        <w:t xml:space="preserve"> illustrates a software architecture supporting our methodological and “simulation-related” requirement. As exposed in the previous section, this </w:t>
      </w:r>
      <w:proofErr w:type="spellStart"/>
      <w:r w:rsidRPr="002420EE">
        <w:rPr>
          <w:sz w:val="24"/>
          <w:szCs w:val="24"/>
          <w:lang w:val="en-CA"/>
        </w:rPr>
        <w:t>SAMoSAB</w:t>
      </w:r>
      <w:proofErr w:type="spellEnd"/>
      <w:r w:rsidRPr="002420EE">
        <w:rPr>
          <w:sz w:val="24"/>
          <w:szCs w:val="24"/>
          <w:lang w:val="en-CA"/>
        </w:rPr>
        <w:t xml:space="preserve"> implementation contains Jade Agents, JASON agents, no</w:t>
      </w:r>
      <w:r w:rsidR="00AA7535">
        <w:rPr>
          <w:sz w:val="24"/>
          <w:szCs w:val="24"/>
          <w:lang w:val="en-CA"/>
        </w:rPr>
        <w:t>n</w:t>
      </w:r>
      <w:r w:rsidRPr="002420EE">
        <w:rPr>
          <w:sz w:val="24"/>
          <w:szCs w:val="24"/>
          <w:lang w:val="en-CA"/>
        </w:rPr>
        <w:t xml:space="preserve">-agent </w:t>
      </w:r>
      <w:r w:rsidR="00AA7535" w:rsidRPr="002420EE">
        <w:rPr>
          <w:sz w:val="24"/>
          <w:szCs w:val="24"/>
          <w:lang w:val="en-CA"/>
        </w:rPr>
        <w:t>platform</w:t>
      </w:r>
      <w:r w:rsidR="00AA7535">
        <w:rPr>
          <w:sz w:val="24"/>
          <w:szCs w:val="24"/>
          <w:lang w:val="en-CA"/>
        </w:rPr>
        <w:t>,</w:t>
      </w:r>
      <w:r w:rsidR="00AA7535" w:rsidRPr="002420EE">
        <w:rPr>
          <w:sz w:val="24"/>
          <w:szCs w:val="24"/>
          <w:lang w:val="en-CA"/>
        </w:rPr>
        <w:t xml:space="preserve"> </w:t>
      </w:r>
      <w:r w:rsidRPr="002420EE">
        <w:rPr>
          <w:sz w:val="24"/>
          <w:szCs w:val="24"/>
          <w:lang w:val="en-CA"/>
        </w:rPr>
        <w:t xml:space="preserve">and </w:t>
      </w:r>
      <w:r w:rsidR="00AA7535">
        <w:rPr>
          <w:sz w:val="24"/>
          <w:szCs w:val="24"/>
          <w:lang w:val="en-CA"/>
        </w:rPr>
        <w:t xml:space="preserve">a </w:t>
      </w:r>
      <w:r w:rsidRPr="002420EE">
        <w:rPr>
          <w:sz w:val="24"/>
          <w:szCs w:val="24"/>
          <w:lang w:val="en-CA"/>
        </w:rPr>
        <w:t>mediator in charge of the interaction</w:t>
      </w:r>
      <w:r w:rsidR="00E031DF">
        <w:rPr>
          <w:sz w:val="24"/>
          <w:szCs w:val="24"/>
          <w:lang w:val="en-CA"/>
        </w:rPr>
        <w:t>s</w:t>
      </w:r>
      <w:r w:rsidRPr="002420EE">
        <w:rPr>
          <w:sz w:val="24"/>
          <w:szCs w:val="24"/>
          <w:lang w:val="en-CA"/>
        </w:rPr>
        <w:t xml:space="preserve">. </w:t>
      </w:r>
    </w:p>
    <w:p w14:paraId="773242F6" w14:textId="77777777" w:rsidR="00A753D4" w:rsidRDefault="001E6BBB" w:rsidP="00B97B43">
      <w:pPr>
        <w:pStyle w:val="BodyText"/>
        <w:spacing w:line="360" w:lineRule="auto"/>
        <w:jc w:val="both"/>
        <w:rPr>
          <w:sz w:val="24"/>
          <w:szCs w:val="24"/>
          <w:lang w:val="en-CA"/>
        </w:rPr>
      </w:pPr>
      <w:r w:rsidRPr="002420EE">
        <w:rPr>
          <w:sz w:val="24"/>
          <w:szCs w:val="24"/>
          <w:lang w:val="en-CA"/>
        </w:rPr>
        <w:t xml:space="preserve">The “simulation model” </w:t>
      </w:r>
      <w:r w:rsidR="00927F18">
        <w:rPr>
          <w:sz w:val="24"/>
          <w:szCs w:val="24"/>
          <w:lang w:val="en-CA"/>
        </w:rPr>
        <w:t>presented</w:t>
      </w:r>
      <w:r w:rsidRPr="002420EE">
        <w:rPr>
          <w:sz w:val="24"/>
          <w:szCs w:val="24"/>
          <w:lang w:val="en-CA"/>
        </w:rPr>
        <w:t xml:space="preserve"> in </w:t>
      </w:r>
      <w:r w:rsidR="00927F18">
        <w:rPr>
          <w:sz w:val="24"/>
          <w:szCs w:val="24"/>
          <w:lang w:val="en-CA"/>
        </w:rPr>
        <w:t>F</w:t>
      </w:r>
      <w:r w:rsidRPr="002420EE">
        <w:rPr>
          <w:sz w:val="24"/>
          <w:szCs w:val="24"/>
          <w:lang w:val="en-CA"/>
        </w:rPr>
        <w:t>igure</w:t>
      </w:r>
      <w:r w:rsidR="00927F18">
        <w:rPr>
          <w:sz w:val="24"/>
          <w:szCs w:val="24"/>
          <w:lang w:val="en-CA"/>
        </w:rPr>
        <w:t xml:space="preserve"> 6</w:t>
      </w:r>
      <w:r w:rsidRPr="002420EE">
        <w:rPr>
          <w:sz w:val="24"/>
          <w:szCs w:val="24"/>
          <w:lang w:val="en-CA"/>
        </w:rPr>
        <w:t xml:space="preserve">, results from applying our methodological approach i.e. progressive translation of the CROM and CAOM models of the case study presented in [20]. It is composed of 2 groups describing a simplified ND organization structure. Communication between three platforms is done through messages. Therefore, a mediator layer (denoted Kernel) and connector </w:t>
      </w:r>
      <w:r w:rsidRPr="002420EE">
        <w:rPr>
          <w:sz w:val="24"/>
          <w:szCs w:val="24"/>
          <w:lang w:val="en-CA"/>
        </w:rPr>
        <w:lastRenderedPageBreak/>
        <w:t>system ensures the communication link between different platforms (“physical” interoperability is simulated in this case as both are FIPA compliant environment). Note that the mediator is presently developed as a group of specialized agents</w:t>
      </w:r>
      <w:r w:rsidR="002F7C77" w:rsidRPr="002420EE">
        <w:rPr>
          <w:sz w:val="24"/>
          <w:szCs w:val="24"/>
          <w:lang w:val="en-CA"/>
        </w:rPr>
        <w:t>.</w:t>
      </w:r>
    </w:p>
    <w:p w14:paraId="5E3FC091" w14:textId="77777777" w:rsidR="00A753D4" w:rsidRDefault="00A753D4" w:rsidP="00B97B43">
      <w:pPr>
        <w:pStyle w:val="BodyText"/>
        <w:spacing w:line="360" w:lineRule="auto"/>
        <w:jc w:val="both"/>
        <w:rPr>
          <w:sz w:val="24"/>
          <w:szCs w:val="24"/>
          <w:lang w:val="en-CA"/>
        </w:rPr>
        <w:sectPr w:rsidR="00A753D4" w:rsidSect="00A753D4">
          <w:footnotePr>
            <w:numFmt w:val="lowerLetter"/>
          </w:footnotePr>
          <w:pgSz w:w="10886" w:h="14854" w:code="9"/>
          <w:pgMar w:top="1417" w:right="1417" w:bottom="1417" w:left="1417" w:header="907" w:footer="1195" w:gutter="0"/>
          <w:cols w:space="720"/>
          <w:titlePg/>
          <w:docGrid w:linePitch="360"/>
        </w:sectPr>
      </w:pPr>
    </w:p>
    <w:p w14:paraId="4ECB556A" w14:textId="77777777" w:rsidR="001E6BBB" w:rsidRPr="002420EE" w:rsidRDefault="001E6BBB" w:rsidP="00B97B43">
      <w:pPr>
        <w:pStyle w:val="BodyText"/>
        <w:spacing w:line="360" w:lineRule="auto"/>
        <w:jc w:val="both"/>
        <w:rPr>
          <w:sz w:val="24"/>
          <w:szCs w:val="24"/>
          <w:lang w:val="en-CA"/>
        </w:rPr>
      </w:pPr>
    </w:p>
    <w:p w14:paraId="69989C12" w14:textId="77777777" w:rsidR="002F7C77" w:rsidRPr="002420EE" w:rsidRDefault="002F7C77" w:rsidP="00F10251">
      <w:pPr>
        <w:pStyle w:val="BodyText"/>
        <w:spacing w:line="360" w:lineRule="auto"/>
        <w:ind w:firstLine="289"/>
        <w:jc w:val="both"/>
        <w:rPr>
          <w:sz w:val="24"/>
          <w:szCs w:val="24"/>
          <w:lang w:val="en-CA"/>
        </w:rPr>
      </w:pPr>
      <w:r w:rsidRPr="002420EE">
        <w:rPr>
          <w:noProof/>
          <w:sz w:val="24"/>
          <w:szCs w:val="24"/>
          <w:lang w:val="fr-CA" w:eastAsia="fr-CA"/>
        </w:rPr>
        <w:lastRenderedPageBreak/>
        <w:drawing>
          <wp:inline distT="0" distB="0" distL="0" distR="0" wp14:anchorId="28CE2D06" wp14:editId="08A1FAD4">
            <wp:extent cx="7200900" cy="3932489"/>
            <wp:effectExtent l="1905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cstate="print"/>
                    <a:srcRect/>
                    <a:stretch>
                      <a:fillRect/>
                    </a:stretch>
                  </pic:blipFill>
                  <pic:spPr bwMode="auto">
                    <a:xfrm>
                      <a:off x="0" y="0"/>
                      <a:ext cx="7200900" cy="3932489"/>
                    </a:xfrm>
                    <a:prstGeom prst="rect">
                      <a:avLst/>
                    </a:prstGeom>
                    <a:noFill/>
                    <a:ln w="9525">
                      <a:noFill/>
                      <a:miter lim="800000"/>
                      <a:headEnd/>
                      <a:tailEnd/>
                    </a:ln>
                  </pic:spPr>
                </pic:pic>
              </a:graphicData>
            </a:graphic>
          </wp:inline>
        </w:drawing>
      </w:r>
    </w:p>
    <w:p w14:paraId="1EA85334" w14:textId="77777777" w:rsidR="00A753D4" w:rsidRDefault="00D62654" w:rsidP="00F10251">
      <w:pPr>
        <w:pStyle w:val="Caption"/>
        <w:spacing w:line="360" w:lineRule="auto"/>
        <w:rPr>
          <w:rFonts w:eastAsia="MS Mincho"/>
          <w:sz w:val="24"/>
          <w:szCs w:val="24"/>
          <w:lang w:val="en-CA"/>
        </w:rPr>
        <w:sectPr w:rsidR="00A753D4" w:rsidSect="00A753D4">
          <w:footnotePr>
            <w:numFmt w:val="lowerLetter"/>
          </w:footnotePr>
          <w:pgSz w:w="14854" w:h="10886" w:orient="landscape" w:code="9"/>
          <w:pgMar w:top="1417" w:right="1417" w:bottom="1417" w:left="1417" w:header="907" w:footer="1195" w:gutter="0"/>
          <w:cols w:space="720"/>
          <w:titlePg/>
          <w:docGrid w:linePitch="360"/>
        </w:sectPr>
      </w:pPr>
      <w:r w:rsidRPr="002420EE">
        <w:rPr>
          <w:sz w:val="24"/>
          <w:szCs w:val="24"/>
          <w:lang w:val="en-CA"/>
        </w:rPr>
        <w:t xml:space="preserve">Fig. </w:t>
      </w:r>
      <w:r w:rsidR="0079540E" w:rsidRPr="002420EE">
        <w:rPr>
          <w:sz w:val="24"/>
          <w:szCs w:val="24"/>
          <w:lang w:val="en-CA"/>
        </w:rPr>
        <w:fldChar w:fldCharType="begin"/>
      </w:r>
      <w:r w:rsidRPr="002420EE">
        <w:rPr>
          <w:sz w:val="24"/>
          <w:szCs w:val="24"/>
          <w:lang w:val="en-CA"/>
        </w:rPr>
        <w:instrText xml:space="preserve"> SEQ Figure \* ARABIC </w:instrText>
      </w:r>
      <w:r w:rsidR="0079540E" w:rsidRPr="002420EE">
        <w:rPr>
          <w:sz w:val="24"/>
          <w:szCs w:val="24"/>
          <w:lang w:val="en-CA"/>
        </w:rPr>
        <w:fldChar w:fldCharType="separate"/>
      </w:r>
      <w:r w:rsidR="00610A22">
        <w:rPr>
          <w:noProof/>
          <w:sz w:val="24"/>
          <w:szCs w:val="24"/>
          <w:lang w:val="en-CA"/>
        </w:rPr>
        <w:t>6</w:t>
      </w:r>
      <w:r w:rsidR="0079540E" w:rsidRPr="002420EE">
        <w:rPr>
          <w:sz w:val="24"/>
          <w:szCs w:val="24"/>
          <w:lang w:val="en-CA"/>
        </w:rPr>
        <w:fldChar w:fldCharType="end"/>
      </w:r>
      <w:r w:rsidRPr="002420EE">
        <w:rPr>
          <w:sz w:val="24"/>
          <w:szCs w:val="24"/>
          <w:lang w:val="en-CA"/>
        </w:rPr>
        <w:t xml:space="preserve">. </w:t>
      </w:r>
      <w:proofErr w:type="spellStart"/>
      <w:r w:rsidR="00316DFE" w:rsidRPr="002420EE">
        <w:rPr>
          <w:rFonts w:eastAsia="MS Mincho"/>
          <w:sz w:val="24"/>
          <w:szCs w:val="24"/>
          <w:lang w:val="en-CA"/>
        </w:rPr>
        <w:t>SAMoSAB</w:t>
      </w:r>
      <w:proofErr w:type="spellEnd"/>
      <w:r w:rsidR="00316DFE" w:rsidRPr="002420EE">
        <w:rPr>
          <w:rFonts w:eastAsia="MS Mincho"/>
          <w:sz w:val="24"/>
          <w:szCs w:val="24"/>
          <w:lang w:val="en-CA"/>
        </w:rPr>
        <w:t xml:space="preserve"> architecture illustration</w:t>
      </w:r>
    </w:p>
    <w:p w14:paraId="3A8CC49D" w14:textId="77777777" w:rsidR="00F4434C" w:rsidRPr="00A753D4" w:rsidRDefault="00F4434C" w:rsidP="00F10251">
      <w:pPr>
        <w:pStyle w:val="Heading1"/>
        <w:numPr>
          <w:ilvl w:val="0"/>
          <w:numId w:val="21"/>
        </w:numPr>
        <w:spacing w:line="360" w:lineRule="auto"/>
        <w:ind w:left="426" w:hanging="426"/>
        <w:rPr>
          <w:rFonts w:ascii="Times New Roman" w:hAnsi="Times New Roman" w:cs="Times New Roman"/>
          <w:color w:val="000000" w:themeColor="text1"/>
          <w:lang w:val="en-CA"/>
        </w:rPr>
      </w:pPr>
      <w:bookmarkStart w:id="21" w:name="_Toc378425990"/>
      <w:r w:rsidRPr="00A753D4">
        <w:rPr>
          <w:rFonts w:ascii="Times New Roman" w:hAnsi="Times New Roman" w:cs="Times New Roman"/>
          <w:color w:val="000000" w:themeColor="text1"/>
          <w:lang w:val="en-CA"/>
        </w:rPr>
        <w:lastRenderedPageBreak/>
        <w:t>Conclusion and future work</w:t>
      </w:r>
      <w:bookmarkEnd w:id="21"/>
    </w:p>
    <w:p w14:paraId="455F82E4" w14:textId="77777777" w:rsidR="00316DFE" w:rsidRPr="002420EE" w:rsidRDefault="00316DFE" w:rsidP="00B97B43">
      <w:pPr>
        <w:pStyle w:val="Els-body-text"/>
        <w:spacing w:line="360" w:lineRule="auto"/>
        <w:ind w:right="-28" w:firstLine="0"/>
        <w:rPr>
          <w:sz w:val="24"/>
          <w:szCs w:val="24"/>
          <w:lang w:val="en-CA"/>
        </w:rPr>
      </w:pPr>
      <w:r w:rsidRPr="002420EE">
        <w:rPr>
          <w:sz w:val="24"/>
          <w:szCs w:val="24"/>
          <w:lang w:val="en-CA"/>
        </w:rPr>
        <w:t>Natural Disasters</w:t>
      </w:r>
      <w:r w:rsidR="00363D62">
        <w:rPr>
          <w:sz w:val="24"/>
          <w:szCs w:val="24"/>
          <w:lang w:val="en-CA"/>
        </w:rPr>
        <w:t>, as a subtype of EEs,</w:t>
      </w:r>
      <w:r w:rsidRPr="002420EE">
        <w:rPr>
          <w:sz w:val="24"/>
          <w:szCs w:val="24"/>
          <w:lang w:val="en-CA"/>
        </w:rPr>
        <w:t xml:space="preserve"> have resulted in the mortality of three million people and affected the lives of 800 million people worldwide. These have caused diseases as well as serious economic losses and homelessness. The organizational structure and the policies are mostly neglected while simulating a real emergency activity.</w:t>
      </w:r>
    </w:p>
    <w:p w14:paraId="7C2D4615" w14:textId="77777777" w:rsidR="00316DFE" w:rsidRPr="002420EE" w:rsidRDefault="00316DFE" w:rsidP="00B97B43">
      <w:pPr>
        <w:pStyle w:val="Els-body-text"/>
        <w:spacing w:line="360" w:lineRule="auto"/>
        <w:ind w:right="-28" w:firstLine="0"/>
        <w:rPr>
          <w:sz w:val="24"/>
          <w:szCs w:val="24"/>
          <w:lang w:val="en-CA"/>
        </w:rPr>
      </w:pPr>
      <w:r w:rsidRPr="002420EE">
        <w:rPr>
          <w:sz w:val="24"/>
          <w:szCs w:val="24"/>
          <w:lang w:val="en-CA"/>
        </w:rPr>
        <w:t>In an agent-based ND simulation, we have presented an organizational oriented methodological framework, which permits modeling and simulation of ND organizational aspects. It allows observables of different level of detail while reproducing the ND behavio</w:t>
      </w:r>
      <w:r w:rsidR="00363D62">
        <w:rPr>
          <w:sz w:val="24"/>
          <w:szCs w:val="24"/>
          <w:lang w:val="en-CA"/>
        </w:rPr>
        <w:t>u</w:t>
      </w:r>
      <w:r w:rsidRPr="002420EE">
        <w:rPr>
          <w:sz w:val="24"/>
          <w:szCs w:val="24"/>
          <w:lang w:val="en-CA"/>
        </w:rPr>
        <w:t xml:space="preserve">r according to desired observables. This methodological framework is structured according to a conceptual and an operational abstraction levels. At the conceptual level, the modeling is based on a Conceptual Role Organizational Model (CROM), which is then refined into a Conceptual Agent Organizational Model (CAOM). At the operational level, modeling is mainly based on the Operational Agent Model (OPAM). </w:t>
      </w:r>
    </w:p>
    <w:p w14:paraId="6FE68AFD" w14:textId="77777777" w:rsidR="00316DFE" w:rsidRPr="002420EE" w:rsidRDefault="00316DFE" w:rsidP="00A753D4">
      <w:pPr>
        <w:pStyle w:val="Els-body-text"/>
        <w:spacing w:line="360" w:lineRule="auto"/>
        <w:ind w:right="-28" w:firstLine="0"/>
        <w:rPr>
          <w:sz w:val="24"/>
          <w:szCs w:val="24"/>
          <w:lang w:val="en-CA"/>
        </w:rPr>
      </w:pPr>
      <w:r w:rsidRPr="002420EE">
        <w:rPr>
          <w:sz w:val="24"/>
          <w:szCs w:val="24"/>
          <w:lang w:val="en-CA"/>
        </w:rPr>
        <w:t>This framework allows the study of the impact of a specific ND organizational structure and its related management policies on ND performance. Based on a ND expert modeling of a particular ND, an organization/role oriented (CROM) and an agent-oriented (CAOM) conceptual model help in designing a simulation model, which will reproduce the ND global and local behavio</w:t>
      </w:r>
      <w:r w:rsidR="00363D62">
        <w:rPr>
          <w:sz w:val="24"/>
          <w:szCs w:val="24"/>
          <w:lang w:val="en-CA"/>
        </w:rPr>
        <w:t>u</w:t>
      </w:r>
      <w:r w:rsidRPr="002420EE">
        <w:rPr>
          <w:sz w:val="24"/>
          <w:szCs w:val="24"/>
          <w:lang w:val="en-CA"/>
        </w:rPr>
        <w:t xml:space="preserve">rs. These conceptual models </w:t>
      </w:r>
      <w:r w:rsidRPr="002420EE">
        <w:rPr>
          <w:sz w:val="24"/>
          <w:szCs w:val="24"/>
          <w:lang w:val="en-CA"/>
        </w:rPr>
        <w:lastRenderedPageBreak/>
        <w:t xml:space="preserve">are defined independently of particular agent architecture or even on specific software architecture but propose transitional steps to guide their development. </w:t>
      </w:r>
    </w:p>
    <w:p w14:paraId="7A6EF362" w14:textId="77777777" w:rsidR="00F15CE0" w:rsidRDefault="00316DFE" w:rsidP="00A753D4">
      <w:pPr>
        <w:pStyle w:val="Els-body-text"/>
        <w:spacing w:line="360" w:lineRule="auto"/>
        <w:ind w:right="-28" w:firstLine="0"/>
        <w:rPr>
          <w:sz w:val="24"/>
          <w:szCs w:val="24"/>
          <w:lang w:val="en-CA"/>
        </w:rPr>
      </w:pPr>
      <w:r w:rsidRPr="002420EE">
        <w:rPr>
          <w:sz w:val="24"/>
          <w:szCs w:val="24"/>
          <w:lang w:val="en-CA"/>
        </w:rPr>
        <w:t xml:space="preserve">In this </w:t>
      </w:r>
      <w:r w:rsidR="00363D62">
        <w:rPr>
          <w:sz w:val="24"/>
          <w:szCs w:val="24"/>
          <w:lang w:val="en-CA"/>
        </w:rPr>
        <w:t>chapter</w:t>
      </w:r>
      <w:r w:rsidRPr="002420EE">
        <w:rPr>
          <w:sz w:val="24"/>
          <w:szCs w:val="24"/>
          <w:lang w:val="en-CA"/>
        </w:rPr>
        <w:t>, we focused on the proposal of an open software architecture supporting the transformation of the conceptual model into an operational model by generalizing the previous “hard wired” architecture inspired by previous agent-based integration framework. This architecture can be seen as the interaction between different simulation platforms (Agent Platform and No Agent Platform). We show</w:t>
      </w:r>
      <w:r w:rsidR="00363D62">
        <w:rPr>
          <w:sz w:val="24"/>
          <w:szCs w:val="24"/>
          <w:lang w:val="en-CA"/>
        </w:rPr>
        <w:t>ed</w:t>
      </w:r>
      <w:r w:rsidRPr="002420EE">
        <w:rPr>
          <w:sz w:val="24"/>
          <w:szCs w:val="24"/>
          <w:lang w:val="en-CA"/>
        </w:rPr>
        <w:t xml:space="preserve"> how different types of agents - deliberative and reactive agents - can interact during simulation as well as the role of some service agents (group manager, indicator and </w:t>
      </w:r>
      <w:proofErr w:type="spellStart"/>
      <w:r w:rsidRPr="002420EE">
        <w:rPr>
          <w:sz w:val="24"/>
          <w:szCs w:val="24"/>
          <w:lang w:val="en-CA"/>
        </w:rPr>
        <w:t>DataSource</w:t>
      </w:r>
      <w:proofErr w:type="spellEnd"/>
      <w:r w:rsidRPr="002420EE">
        <w:rPr>
          <w:sz w:val="24"/>
          <w:szCs w:val="24"/>
          <w:lang w:val="en-CA"/>
        </w:rPr>
        <w:t xml:space="preserve"> Agent) supporting this simulation. Development is currently based on the interaction between the JADE platform (for the reactive agent) and the JASON environment (for the deliberative agent). </w:t>
      </w:r>
    </w:p>
    <w:p w14:paraId="0D7BF0F6" w14:textId="77777777" w:rsidR="00B97B43" w:rsidRPr="002420EE" w:rsidRDefault="00A753D4" w:rsidP="00A753D4">
      <w:pPr>
        <w:pStyle w:val="Els-body-text"/>
        <w:spacing w:line="360" w:lineRule="auto"/>
        <w:ind w:right="-28" w:firstLine="0"/>
        <w:rPr>
          <w:sz w:val="24"/>
          <w:szCs w:val="24"/>
          <w:lang w:val="en-CA"/>
        </w:rPr>
      </w:pPr>
      <w:r>
        <w:rPr>
          <w:sz w:val="24"/>
          <w:szCs w:val="24"/>
          <w:lang w:val="en-CA"/>
        </w:rPr>
        <w:t>I</w:t>
      </w:r>
      <w:r w:rsidR="00B97B43" w:rsidRPr="00B97B43">
        <w:rPr>
          <w:sz w:val="24"/>
          <w:szCs w:val="24"/>
          <w:lang w:val="en-CA"/>
        </w:rPr>
        <w:t xml:space="preserve">n our future work </w:t>
      </w:r>
      <w:r>
        <w:rPr>
          <w:sz w:val="24"/>
          <w:szCs w:val="24"/>
          <w:lang w:val="en-CA"/>
        </w:rPr>
        <w:t xml:space="preserve">we </w:t>
      </w:r>
      <w:r w:rsidR="00B97B43" w:rsidRPr="00B97B43">
        <w:rPr>
          <w:sz w:val="24"/>
          <w:szCs w:val="24"/>
          <w:lang w:val="en-CA"/>
        </w:rPr>
        <w:t xml:space="preserve">account to work on several points: </w:t>
      </w:r>
      <w:r>
        <w:rPr>
          <w:sz w:val="24"/>
          <w:szCs w:val="24"/>
          <w:lang w:val="en-CA"/>
        </w:rPr>
        <w:t xml:space="preserve">real </w:t>
      </w:r>
      <w:r w:rsidR="00B97B43" w:rsidRPr="00B97B43">
        <w:rPr>
          <w:sz w:val="24"/>
          <w:szCs w:val="24"/>
          <w:lang w:val="en-CA"/>
        </w:rPr>
        <w:t>data collection in order to have more</w:t>
      </w:r>
      <w:r>
        <w:rPr>
          <w:sz w:val="24"/>
          <w:szCs w:val="24"/>
          <w:lang w:val="en-CA"/>
        </w:rPr>
        <w:t xml:space="preserve"> accurate results Simulation) (example: </w:t>
      </w:r>
      <w:r w:rsidR="00B97B43" w:rsidRPr="00B97B43">
        <w:rPr>
          <w:sz w:val="24"/>
          <w:szCs w:val="24"/>
          <w:lang w:val="en-CA"/>
        </w:rPr>
        <w:t xml:space="preserve">data structure fire or other EE). </w:t>
      </w:r>
      <w:r w:rsidRPr="00B97B43">
        <w:rPr>
          <w:sz w:val="24"/>
          <w:szCs w:val="24"/>
          <w:lang w:val="en-CA"/>
        </w:rPr>
        <w:t xml:space="preserve">These simulations </w:t>
      </w:r>
      <w:r>
        <w:rPr>
          <w:sz w:val="24"/>
          <w:szCs w:val="24"/>
          <w:lang w:val="en-CA"/>
        </w:rPr>
        <w:t xml:space="preserve">are the </w:t>
      </w:r>
      <w:r w:rsidR="00B97B43" w:rsidRPr="00B97B43">
        <w:rPr>
          <w:sz w:val="24"/>
          <w:szCs w:val="24"/>
          <w:lang w:val="en-CA"/>
        </w:rPr>
        <w:t>first goal</w:t>
      </w:r>
      <w:r>
        <w:rPr>
          <w:sz w:val="24"/>
          <w:szCs w:val="24"/>
          <w:lang w:val="en-CA"/>
        </w:rPr>
        <w:t xml:space="preserve">, a </w:t>
      </w:r>
      <w:r w:rsidR="00B97B43" w:rsidRPr="00B97B43">
        <w:rPr>
          <w:sz w:val="24"/>
          <w:szCs w:val="24"/>
          <w:lang w:val="en-CA"/>
        </w:rPr>
        <w:t>validation of the operationalization of the methodological framework for modeling</w:t>
      </w:r>
      <w:r>
        <w:rPr>
          <w:sz w:val="24"/>
          <w:szCs w:val="24"/>
          <w:lang w:val="en-CA"/>
        </w:rPr>
        <w:t xml:space="preserve"> and agent oriented simulation</w:t>
      </w:r>
      <w:r w:rsidR="00B97B43" w:rsidRPr="00B97B43">
        <w:rPr>
          <w:sz w:val="24"/>
          <w:szCs w:val="24"/>
          <w:lang w:val="en-CA"/>
        </w:rPr>
        <w:t>, taking into account explicitly the organizational aspects of natural disasters. These simulations should also allow us to validate the software architecture proposed</w:t>
      </w:r>
      <w:r>
        <w:rPr>
          <w:sz w:val="24"/>
          <w:szCs w:val="24"/>
          <w:lang w:val="en-CA"/>
        </w:rPr>
        <w:t xml:space="preserve">, </w:t>
      </w:r>
      <w:r w:rsidR="00B97B43" w:rsidRPr="00B97B43">
        <w:rPr>
          <w:sz w:val="24"/>
          <w:szCs w:val="24"/>
          <w:lang w:val="en-CA"/>
        </w:rPr>
        <w:t xml:space="preserve">architecture for the implementation of the previous methodological framework and the execution of simulations. To illustrate the interest of our approach to modeling and simulation oriented agents for the management of </w:t>
      </w:r>
      <w:r>
        <w:rPr>
          <w:sz w:val="24"/>
          <w:szCs w:val="24"/>
          <w:lang w:val="en-CA"/>
        </w:rPr>
        <w:t>EE</w:t>
      </w:r>
      <w:r w:rsidR="00B97B43" w:rsidRPr="00B97B43">
        <w:rPr>
          <w:sz w:val="24"/>
          <w:szCs w:val="24"/>
          <w:lang w:val="en-CA"/>
        </w:rPr>
        <w:t xml:space="preserve">, we also propose to explore different contextual scenario management of natural disasters, such as building </w:t>
      </w:r>
      <w:r>
        <w:rPr>
          <w:sz w:val="24"/>
          <w:szCs w:val="24"/>
          <w:lang w:val="en-CA"/>
        </w:rPr>
        <w:t>fire, earthquake, etc</w:t>
      </w:r>
      <w:r w:rsidR="00B97B43" w:rsidRPr="00B97B43">
        <w:rPr>
          <w:sz w:val="24"/>
          <w:szCs w:val="24"/>
          <w:lang w:val="en-CA"/>
        </w:rPr>
        <w:t>. The different results may well show the interest of our tool in</w:t>
      </w:r>
      <w:r>
        <w:rPr>
          <w:sz w:val="24"/>
          <w:szCs w:val="24"/>
          <w:lang w:val="en-CA"/>
        </w:rPr>
        <w:t xml:space="preserve"> understanding the behavior of </w:t>
      </w:r>
      <w:proofErr w:type="gramStart"/>
      <w:r>
        <w:rPr>
          <w:sz w:val="24"/>
          <w:szCs w:val="24"/>
          <w:lang w:val="en-CA"/>
        </w:rPr>
        <w:t>a</w:t>
      </w:r>
      <w:proofErr w:type="gramEnd"/>
      <w:r w:rsidR="00B97B43" w:rsidRPr="00B97B43">
        <w:rPr>
          <w:sz w:val="24"/>
          <w:szCs w:val="24"/>
          <w:lang w:val="en-CA"/>
        </w:rPr>
        <w:t xml:space="preserve"> </w:t>
      </w:r>
      <w:r>
        <w:rPr>
          <w:sz w:val="24"/>
          <w:szCs w:val="24"/>
          <w:lang w:val="en-CA"/>
        </w:rPr>
        <w:t>EE.</w:t>
      </w:r>
    </w:p>
    <w:p w14:paraId="66D7D8AB" w14:textId="77777777" w:rsidR="00F4434C" w:rsidRPr="002420EE" w:rsidRDefault="002165CB" w:rsidP="00F10251">
      <w:pPr>
        <w:pStyle w:val="Heading1"/>
        <w:numPr>
          <w:ilvl w:val="0"/>
          <w:numId w:val="21"/>
        </w:numPr>
        <w:spacing w:line="360" w:lineRule="auto"/>
        <w:ind w:left="426" w:hanging="426"/>
        <w:rPr>
          <w:rFonts w:ascii="Times New Roman" w:hAnsi="Times New Roman" w:cs="Times New Roman"/>
          <w:color w:val="000000" w:themeColor="text1"/>
          <w:lang w:val="en-CA"/>
        </w:rPr>
      </w:pPr>
      <w:bookmarkStart w:id="22" w:name="_Toc378425991"/>
      <w:r w:rsidRPr="002420EE">
        <w:rPr>
          <w:rFonts w:ascii="Times New Roman" w:hAnsi="Times New Roman" w:cs="Times New Roman"/>
          <w:color w:val="000000" w:themeColor="text1"/>
          <w:lang w:val="en-CA"/>
        </w:rPr>
        <w:t>R</w:t>
      </w:r>
      <w:r w:rsidR="00F4434C" w:rsidRPr="002420EE">
        <w:rPr>
          <w:rFonts w:ascii="Times New Roman" w:hAnsi="Times New Roman" w:cs="Times New Roman"/>
          <w:color w:val="000000" w:themeColor="text1"/>
          <w:lang w:val="en-CA"/>
        </w:rPr>
        <w:t>eferences</w:t>
      </w:r>
      <w:bookmarkEnd w:id="22"/>
    </w:p>
    <w:p w14:paraId="01A00705" w14:textId="77777777" w:rsidR="00F4434C" w:rsidRPr="002420EE" w:rsidRDefault="00F4434C"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 xml:space="preserve">Antonio, L., </w:t>
      </w:r>
      <w:proofErr w:type="spellStart"/>
      <w:r w:rsidRPr="002420EE">
        <w:rPr>
          <w:color w:val="000000" w:themeColor="text1"/>
          <w:sz w:val="24"/>
          <w:szCs w:val="24"/>
          <w:lang w:val="en-CA"/>
        </w:rPr>
        <w:t>D”Amours</w:t>
      </w:r>
      <w:proofErr w:type="spellEnd"/>
      <w:r w:rsidRPr="002420EE">
        <w:rPr>
          <w:color w:val="000000" w:themeColor="text1"/>
          <w:sz w:val="24"/>
          <w:szCs w:val="24"/>
          <w:lang w:val="en-CA"/>
        </w:rPr>
        <w:t xml:space="preserve">, S., </w:t>
      </w:r>
      <w:proofErr w:type="spellStart"/>
      <w:r w:rsidRPr="002420EE">
        <w:rPr>
          <w:color w:val="000000" w:themeColor="text1"/>
          <w:sz w:val="24"/>
          <w:szCs w:val="24"/>
          <w:lang w:val="en-CA"/>
        </w:rPr>
        <w:t>Frayret</w:t>
      </w:r>
      <w:proofErr w:type="spellEnd"/>
      <w:r w:rsidRPr="002420EE">
        <w:rPr>
          <w:color w:val="000000" w:themeColor="text1"/>
          <w:sz w:val="24"/>
          <w:szCs w:val="24"/>
          <w:lang w:val="en-CA"/>
        </w:rPr>
        <w:t xml:space="preserve">, J.M., “A methodological framework for the analysis of agent-based supply chain planning simulations”, </w:t>
      </w:r>
      <w:proofErr w:type="spellStart"/>
      <w:r w:rsidRPr="002420EE">
        <w:rPr>
          <w:color w:val="000000" w:themeColor="text1"/>
          <w:sz w:val="24"/>
          <w:szCs w:val="24"/>
          <w:lang w:val="en-CA"/>
        </w:rPr>
        <w:t>SpringSim</w:t>
      </w:r>
      <w:proofErr w:type="spellEnd"/>
      <w:r w:rsidRPr="002420EE">
        <w:rPr>
          <w:color w:val="000000" w:themeColor="text1"/>
          <w:sz w:val="24"/>
          <w:szCs w:val="24"/>
          <w:lang w:val="en-CA"/>
        </w:rPr>
        <w:t xml:space="preserve"> '08: </w:t>
      </w:r>
      <w:r w:rsidRPr="002420EE">
        <w:rPr>
          <w:color w:val="000000" w:themeColor="text1"/>
          <w:sz w:val="24"/>
          <w:szCs w:val="24"/>
          <w:lang w:val="en-CA"/>
        </w:rPr>
        <w:lastRenderedPageBreak/>
        <w:t xml:space="preserve">Proceedings of the 2008 spring simulation </w:t>
      </w:r>
      <w:proofErr w:type="spellStart"/>
      <w:r w:rsidRPr="002420EE">
        <w:rPr>
          <w:color w:val="000000" w:themeColor="text1"/>
          <w:sz w:val="24"/>
          <w:szCs w:val="24"/>
          <w:lang w:val="en-CA"/>
        </w:rPr>
        <w:t>multiconference</w:t>
      </w:r>
      <w:proofErr w:type="spellEnd"/>
      <w:r w:rsidRPr="002420EE">
        <w:rPr>
          <w:color w:val="000000" w:themeColor="text1"/>
          <w:sz w:val="24"/>
          <w:szCs w:val="24"/>
          <w:lang w:val="en-CA"/>
        </w:rPr>
        <w:t>, Society for Computer Simulation International San Diego, CA, USA, (2008).</w:t>
      </w:r>
    </w:p>
    <w:p w14:paraId="7339F7B2" w14:textId="77777777" w:rsidR="00F4434C" w:rsidRPr="002420EE" w:rsidRDefault="00F4434C"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Ben-</w:t>
      </w:r>
      <w:proofErr w:type="spellStart"/>
      <w:r w:rsidRPr="002420EE">
        <w:rPr>
          <w:color w:val="000000" w:themeColor="text1"/>
          <w:sz w:val="24"/>
          <w:szCs w:val="24"/>
          <w:lang w:val="en-CA"/>
        </w:rPr>
        <w:t>Akiva</w:t>
      </w:r>
      <w:proofErr w:type="spellEnd"/>
      <w:r w:rsidRPr="002420EE">
        <w:rPr>
          <w:color w:val="000000" w:themeColor="text1"/>
          <w:sz w:val="24"/>
          <w:szCs w:val="24"/>
          <w:lang w:val="en-CA"/>
        </w:rPr>
        <w:t xml:space="preserve">, M.E, </w:t>
      </w:r>
      <w:proofErr w:type="spellStart"/>
      <w:r w:rsidRPr="002420EE">
        <w:rPr>
          <w:color w:val="000000" w:themeColor="text1"/>
          <w:sz w:val="24"/>
          <w:szCs w:val="24"/>
          <w:lang w:val="en-CA"/>
        </w:rPr>
        <w:t>Koutsopoulos</w:t>
      </w:r>
      <w:proofErr w:type="spellEnd"/>
      <w:r w:rsidRPr="002420EE">
        <w:rPr>
          <w:color w:val="000000" w:themeColor="text1"/>
          <w:sz w:val="24"/>
          <w:szCs w:val="24"/>
          <w:lang w:val="en-CA"/>
        </w:rPr>
        <w:t xml:space="preserve">, H. and </w:t>
      </w:r>
      <w:proofErr w:type="spellStart"/>
      <w:r w:rsidRPr="002420EE">
        <w:rPr>
          <w:color w:val="000000" w:themeColor="text1"/>
          <w:sz w:val="24"/>
          <w:szCs w:val="24"/>
          <w:lang w:val="en-CA"/>
        </w:rPr>
        <w:t>Mukundan</w:t>
      </w:r>
      <w:proofErr w:type="spellEnd"/>
      <w:r w:rsidRPr="002420EE">
        <w:rPr>
          <w:color w:val="000000" w:themeColor="text1"/>
          <w:sz w:val="24"/>
          <w:szCs w:val="24"/>
          <w:lang w:val="en-CA"/>
        </w:rPr>
        <w:t>, A. A dynamic traffic model system for ATMS/ATIS operation.</w:t>
      </w:r>
      <w:r w:rsidR="00AA6757" w:rsidRPr="002420EE">
        <w:rPr>
          <w:color w:val="000000" w:themeColor="text1"/>
          <w:sz w:val="24"/>
          <w:szCs w:val="24"/>
          <w:lang w:val="en-CA"/>
        </w:rPr>
        <w:t xml:space="preserve"> IVHS Journal</w:t>
      </w:r>
      <w:proofErr w:type="gramStart"/>
      <w:r w:rsidR="00AA6757" w:rsidRPr="002420EE">
        <w:rPr>
          <w:color w:val="000000" w:themeColor="text1"/>
          <w:sz w:val="24"/>
          <w:szCs w:val="24"/>
          <w:lang w:val="en-CA"/>
        </w:rPr>
        <w:t>..</w:t>
      </w:r>
      <w:proofErr w:type="gramEnd"/>
      <w:r w:rsidR="00AA6757" w:rsidRPr="002420EE">
        <w:rPr>
          <w:color w:val="000000" w:themeColor="text1"/>
          <w:sz w:val="24"/>
          <w:szCs w:val="24"/>
          <w:lang w:val="en-CA"/>
        </w:rPr>
        <w:t xml:space="preserve"> 2. 1-19. MITTNS (1994).</w:t>
      </w:r>
    </w:p>
    <w:p w14:paraId="11E0604E" w14:textId="77777777" w:rsidR="00F4434C" w:rsidRPr="002420EE" w:rsidRDefault="00F4434C"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 xml:space="preserve">De Palma, A. and </w:t>
      </w:r>
      <w:proofErr w:type="spellStart"/>
      <w:r w:rsidRPr="002420EE">
        <w:rPr>
          <w:color w:val="000000" w:themeColor="text1"/>
          <w:sz w:val="24"/>
          <w:szCs w:val="24"/>
          <w:lang w:val="en-CA"/>
        </w:rPr>
        <w:t>Marchal</w:t>
      </w:r>
      <w:proofErr w:type="spellEnd"/>
      <w:r w:rsidRPr="002420EE">
        <w:rPr>
          <w:color w:val="000000" w:themeColor="text1"/>
          <w:sz w:val="24"/>
          <w:szCs w:val="24"/>
          <w:lang w:val="en-CA"/>
        </w:rPr>
        <w:t xml:space="preserve">, F. and </w:t>
      </w:r>
      <w:proofErr w:type="spellStart"/>
      <w:r w:rsidRPr="002420EE">
        <w:rPr>
          <w:color w:val="000000" w:themeColor="text1"/>
          <w:sz w:val="24"/>
          <w:szCs w:val="24"/>
          <w:lang w:val="en-CA"/>
        </w:rPr>
        <w:t>Nesterov</w:t>
      </w:r>
      <w:proofErr w:type="spellEnd"/>
      <w:r w:rsidRPr="002420EE">
        <w:rPr>
          <w:color w:val="000000" w:themeColor="text1"/>
          <w:sz w:val="24"/>
          <w:szCs w:val="24"/>
          <w:lang w:val="en-CA"/>
        </w:rPr>
        <w:t>, Y.</w:t>
      </w:r>
      <w:proofErr w:type="gramStart"/>
      <w:r w:rsidRPr="002420EE">
        <w:rPr>
          <w:color w:val="000000" w:themeColor="text1"/>
          <w:sz w:val="24"/>
          <w:szCs w:val="24"/>
          <w:lang w:val="en-CA"/>
        </w:rPr>
        <w:t>,.</w:t>
      </w:r>
      <w:proofErr w:type="gramEnd"/>
      <w:r w:rsidRPr="002420EE">
        <w:rPr>
          <w:color w:val="000000" w:themeColor="text1"/>
          <w:sz w:val="24"/>
          <w:szCs w:val="24"/>
          <w:lang w:val="en-CA"/>
        </w:rPr>
        <w:t xml:space="preserve"> A modular system for dynamic traffic simulations</w:t>
      </w:r>
      <w:r w:rsidR="00AA6757" w:rsidRPr="002420EE">
        <w:rPr>
          <w:color w:val="000000" w:themeColor="text1"/>
          <w:sz w:val="24"/>
          <w:szCs w:val="24"/>
          <w:lang w:val="en-CA"/>
        </w:rPr>
        <w:t>, (1996)</w:t>
      </w:r>
      <w:r w:rsidRPr="002420EE">
        <w:rPr>
          <w:color w:val="000000" w:themeColor="text1"/>
          <w:sz w:val="24"/>
          <w:szCs w:val="24"/>
          <w:lang w:val="en-CA"/>
        </w:rPr>
        <w:t>.</w:t>
      </w:r>
    </w:p>
    <w:p w14:paraId="67DB39EB" w14:textId="77777777" w:rsidR="00F4434C" w:rsidRPr="00E95BC4" w:rsidRDefault="00F4434C" w:rsidP="00F10251">
      <w:pPr>
        <w:pStyle w:val="References0"/>
        <w:spacing w:after="0" w:line="360" w:lineRule="auto"/>
        <w:jc w:val="both"/>
        <w:rPr>
          <w:color w:val="000000" w:themeColor="text1"/>
          <w:sz w:val="24"/>
          <w:szCs w:val="24"/>
          <w:lang w:val="fr-FR"/>
        </w:rPr>
      </w:pPr>
      <w:proofErr w:type="spellStart"/>
      <w:r w:rsidRPr="00E95BC4">
        <w:rPr>
          <w:color w:val="000000" w:themeColor="text1"/>
          <w:sz w:val="24"/>
          <w:szCs w:val="24"/>
          <w:lang w:val="fr-FR"/>
        </w:rPr>
        <w:t>Erceau</w:t>
      </w:r>
      <w:proofErr w:type="spellEnd"/>
      <w:r w:rsidRPr="00E95BC4">
        <w:rPr>
          <w:color w:val="000000" w:themeColor="text1"/>
          <w:sz w:val="24"/>
          <w:szCs w:val="24"/>
          <w:lang w:val="fr-FR"/>
        </w:rPr>
        <w:t xml:space="preserve">, J. et </w:t>
      </w:r>
      <w:proofErr w:type="spellStart"/>
      <w:r w:rsidRPr="00E95BC4">
        <w:rPr>
          <w:color w:val="000000" w:themeColor="text1"/>
          <w:sz w:val="24"/>
          <w:szCs w:val="24"/>
          <w:lang w:val="fr-FR"/>
        </w:rPr>
        <w:t>Ferber</w:t>
      </w:r>
      <w:proofErr w:type="spellEnd"/>
      <w:r w:rsidRPr="00E95BC4">
        <w:rPr>
          <w:color w:val="000000" w:themeColor="text1"/>
          <w:sz w:val="24"/>
          <w:szCs w:val="24"/>
          <w:lang w:val="fr-FR"/>
        </w:rPr>
        <w:t>, J. ‘L’Intelligence Artificielle Distribuée’, La recherche, vol. 22, pp. 750-758</w:t>
      </w:r>
      <w:r w:rsidR="00AA6757" w:rsidRPr="00E95BC4">
        <w:rPr>
          <w:color w:val="000000" w:themeColor="text1"/>
          <w:sz w:val="24"/>
          <w:szCs w:val="24"/>
          <w:lang w:val="fr-FR"/>
        </w:rPr>
        <w:t>, (1991)</w:t>
      </w:r>
      <w:r w:rsidRPr="00E95BC4">
        <w:rPr>
          <w:color w:val="000000" w:themeColor="text1"/>
          <w:sz w:val="24"/>
          <w:szCs w:val="24"/>
          <w:lang w:val="fr-FR"/>
        </w:rPr>
        <w:t>.</w:t>
      </w:r>
    </w:p>
    <w:p w14:paraId="6049E54E" w14:textId="77777777" w:rsidR="00F4434C" w:rsidRPr="00E95BC4" w:rsidRDefault="00F4434C" w:rsidP="00F10251">
      <w:pPr>
        <w:pStyle w:val="References0"/>
        <w:spacing w:after="0" w:line="360" w:lineRule="auto"/>
        <w:jc w:val="both"/>
        <w:rPr>
          <w:color w:val="000000" w:themeColor="text1"/>
          <w:sz w:val="24"/>
          <w:szCs w:val="24"/>
          <w:lang w:val="fr-FR"/>
        </w:rPr>
      </w:pPr>
      <w:proofErr w:type="spellStart"/>
      <w:r w:rsidRPr="00E95BC4">
        <w:rPr>
          <w:color w:val="000000" w:themeColor="text1"/>
          <w:sz w:val="24"/>
          <w:szCs w:val="24"/>
          <w:lang w:val="fr-FR"/>
        </w:rPr>
        <w:t>F</w:t>
      </w:r>
      <w:r w:rsidR="00AA6757" w:rsidRPr="00E95BC4">
        <w:rPr>
          <w:color w:val="000000" w:themeColor="text1"/>
          <w:sz w:val="24"/>
          <w:szCs w:val="24"/>
          <w:lang w:val="fr-FR"/>
        </w:rPr>
        <w:t>erber</w:t>
      </w:r>
      <w:proofErr w:type="spellEnd"/>
      <w:r w:rsidRPr="00E95BC4">
        <w:rPr>
          <w:color w:val="000000" w:themeColor="text1"/>
          <w:sz w:val="24"/>
          <w:szCs w:val="24"/>
          <w:lang w:val="fr-FR"/>
        </w:rPr>
        <w:t xml:space="preserve">, J. Les Systèmes Multi-Agents, vers une intelligence collective, </w:t>
      </w:r>
      <w:proofErr w:type="spellStart"/>
      <w:r w:rsidRPr="00E95BC4">
        <w:rPr>
          <w:color w:val="000000" w:themeColor="text1"/>
          <w:sz w:val="24"/>
          <w:szCs w:val="24"/>
          <w:lang w:val="fr-FR"/>
        </w:rPr>
        <w:t>InterEditions</w:t>
      </w:r>
      <w:proofErr w:type="spellEnd"/>
      <w:r w:rsidR="00AA6757" w:rsidRPr="00E95BC4">
        <w:rPr>
          <w:color w:val="000000" w:themeColor="text1"/>
          <w:sz w:val="24"/>
          <w:szCs w:val="24"/>
          <w:lang w:val="fr-FR"/>
        </w:rPr>
        <w:t>, (1995)</w:t>
      </w:r>
      <w:r w:rsidRPr="00E95BC4">
        <w:rPr>
          <w:color w:val="000000" w:themeColor="text1"/>
          <w:sz w:val="24"/>
          <w:szCs w:val="24"/>
          <w:lang w:val="fr-FR"/>
        </w:rPr>
        <w:t>.</w:t>
      </w:r>
    </w:p>
    <w:p w14:paraId="0DEEC19F" w14:textId="77777777" w:rsidR="00F4434C" w:rsidRPr="002420EE" w:rsidRDefault="00F4434C"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 xml:space="preserve">France, R., Ghosh, S., </w:t>
      </w:r>
      <w:proofErr w:type="spellStart"/>
      <w:r w:rsidRPr="002420EE">
        <w:rPr>
          <w:color w:val="000000" w:themeColor="text1"/>
          <w:sz w:val="24"/>
          <w:szCs w:val="24"/>
          <w:lang w:val="en-CA"/>
        </w:rPr>
        <w:t>Dinh-Trong</w:t>
      </w:r>
      <w:proofErr w:type="spellEnd"/>
      <w:r w:rsidRPr="002420EE">
        <w:rPr>
          <w:color w:val="000000" w:themeColor="text1"/>
          <w:sz w:val="24"/>
          <w:szCs w:val="24"/>
          <w:lang w:val="en-CA"/>
        </w:rPr>
        <w:t xml:space="preserve">, T. and </w:t>
      </w:r>
      <w:proofErr w:type="gramStart"/>
      <w:r w:rsidRPr="002420EE">
        <w:rPr>
          <w:color w:val="000000" w:themeColor="text1"/>
          <w:sz w:val="24"/>
          <w:szCs w:val="24"/>
          <w:lang w:val="en-CA"/>
        </w:rPr>
        <w:t>Solberg.,</w:t>
      </w:r>
      <w:proofErr w:type="gramEnd"/>
      <w:r w:rsidRPr="002420EE">
        <w:rPr>
          <w:color w:val="000000" w:themeColor="text1"/>
          <w:sz w:val="24"/>
          <w:szCs w:val="24"/>
          <w:lang w:val="en-CA"/>
        </w:rPr>
        <w:t xml:space="preserve"> A., Model- Driven Development Using UML 2.0: Promises and Pitfalls. Computer, 39(2), Feb. </w:t>
      </w:r>
      <w:r w:rsidR="00AA6757" w:rsidRPr="002420EE">
        <w:rPr>
          <w:color w:val="000000" w:themeColor="text1"/>
          <w:sz w:val="24"/>
          <w:szCs w:val="24"/>
          <w:lang w:val="en-CA"/>
        </w:rPr>
        <w:t>(</w:t>
      </w:r>
      <w:r w:rsidRPr="002420EE">
        <w:rPr>
          <w:color w:val="000000" w:themeColor="text1"/>
          <w:sz w:val="24"/>
          <w:szCs w:val="24"/>
          <w:lang w:val="en-CA"/>
        </w:rPr>
        <w:t>2006</w:t>
      </w:r>
      <w:r w:rsidR="00AA6757" w:rsidRPr="002420EE">
        <w:rPr>
          <w:color w:val="000000" w:themeColor="text1"/>
          <w:sz w:val="24"/>
          <w:szCs w:val="24"/>
          <w:lang w:val="en-CA"/>
        </w:rPr>
        <w:t>)</w:t>
      </w:r>
      <w:r w:rsidRPr="002420EE">
        <w:rPr>
          <w:color w:val="000000" w:themeColor="text1"/>
          <w:sz w:val="24"/>
          <w:szCs w:val="24"/>
          <w:lang w:val="en-CA"/>
        </w:rPr>
        <w:t>.</w:t>
      </w:r>
    </w:p>
    <w:p w14:paraId="1B86B3E6" w14:textId="77777777" w:rsidR="00F4434C" w:rsidRPr="002420EE" w:rsidRDefault="00F4434C"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Gau</w:t>
      </w:r>
      <w:r w:rsidR="00AA6757" w:rsidRPr="002420EE">
        <w:rPr>
          <w:color w:val="000000" w:themeColor="text1"/>
          <w:sz w:val="24"/>
          <w:szCs w:val="24"/>
          <w:lang w:val="en-CA"/>
        </w:rPr>
        <w:t xml:space="preserve">d, N., </w:t>
      </w:r>
      <w:proofErr w:type="spellStart"/>
      <w:r w:rsidR="00AA6757" w:rsidRPr="002420EE">
        <w:rPr>
          <w:color w:val="000000" w:themeColor="text1"/>
          <w:sz w:val="24"/>
          <w:szCs w:val="24"/>
          <w:lang w:val="en-CA"/>
        </w:rPr>
        <w:t>Galland</w:t>
      </w:r>
      <w:proofErr w:type="spellEnd"/>
      <w:r w:rsidR="00AA6757" w:rsidRPr="002420EE">
        <w:rPr>
          <w:color w:val="000000" w:themeColor="text1"/>
          <w:sz w:val="24"/>
          <w:szCs w:val="24"/>
          <w:lang w:val="en-CA"/>
        </w:rPr>
        <w:t xml:space="preserve">, S., </w:t>
      </w:r>
      <w:proofErr w:type="spellStart"/>
      <w:r w:rsidR="00AA6757" w:rsidRPr="002420EE">
        <w:rPr>
          <w:color w:val="000000" w:themeColor="text1"/>
          <w:sz w:val="24"/>
          <w:szCs w:val="24"/>
          <w:lang w:val="en-CA"/>
        </w:rPr>
        <w:t>Koukam</w:t>
      </w:r>
      <w:proofErr w:type="spellEnd"/>
      <w:r w:rsidR="00AA6757" w:rsidRPr="002420EE">
        <w:rPr>
          <w:color w:val="000000" w:themeColor="text1"/>
          <w:sz w:val="24"/>
          <w:szCs w:val="24"/>
          <w:lang w:val="en-CA"/>
        </w:rPr>
        <w:t xml:space="preserve">, </w:t>
      </w:r>
      <w:proofErr w:type="spellStart"/>
      <w:r w:rsidR="00AA6757" w:rsidRPr="002420EE">
        <w:rPr>
          <w:color w:val="000000" w:themeColor="text1"/>
          <w:sz w:val="24"/>
          <w:szCs w:val="24"/>
          <w:lang w:val="en-CA"/>
        </w:rPr>
        <w:t>A.</w:t>
      </w:r>
      <w:proofErr w:type="gramStart"/>
      <w:r w:rsidR="00AA6757" w:rsidRPr="002420EE">
        <w:rPr>
          <w:color w:val="000000" w:themeColor="text1"/>
          <w:sz w:val="24"/>
          <w:szCs w:val="24"/>
          <w:lang w:val="en-CA"/>
        </w:rPr>
        <w:t>,</w:t>
      </w:r>
      <w:r w:rsidRPr="002420EE">
        <w:rPr>
          <w:color w:val="000000" w:themeColor="text1"/>
          <w:sz w:val="24"/>
          <w:szCs w:val="24"/>
          <w:lang w:val="en-CA"/>
        </w:rPr>
        <w:t>Towards</w:t>
      </w:r>
      <w:proofErr w:type="spellEnd"/>
      <w:proofErr w:type="gramEnd"/>
      <w:r w:rsidRPr="002420EE">
        <w:rPr>
          <w:color w:val="000000" w:themeColor="text1"/>
          <w:sz w:val="24"/>
          <w:szCs w:val="24"/>
          <w:lang w:val="en-CA"/>
        </w:rPr>
        <w:t xml:space="preserve"> a Multilevel Simulation Approach based on </w:t>
      </w:r>
      <w:proofErr w:type="spellStart"/>
      <w:r w:rsidRPr="002420EE">
        <w:rPr>
          <w:color w:val="000000" w:themeColor="text1"/>
          <w:sz w:val="24"/>
          <w:szCs w:val="24"/>
          <w:lang w:val="en-CA"/>
        </w:rPr>
        <w:t>Holonic</w:t>
      </w:r>
      <w:proofErr w:type="spellEnd"/>
      <w:r w:rsidRPr="002420EE">
        <w:rPr>
          <w:color w:val="000000" w:themeColor="text1"/>
          <w:sz w:val="24"/>
          <w:szCs w:val="24"/>
          <w:lang w:val="en-CA"/>
        </w:rPr>
        <w:t xml:space="preserve"> Multi-agent. Published in the 10th International Conference on Computer Modeling </w:t>
      </w:r>
      <w:r w:rsidR="00AA6757" w:rsidRPr="002420EE">
        <w:rPr>
          <w:color w:val="000000" w:themeColor="text1"/>
          <w:sz w:val="24"/>
          <w:szCs w:val="24"/>
          <w:lang w:val="en-CA"/>
        </w:rPr>
        <w:t>and Simulation (EUROSIM/</w:t>
      </w:r>
      <w:r w:rsidRPr="002420EE">
        <w:rPr>
          <w:color w:val="000000" w:themeColor="text1"/>
          <w:sz w:val="24"/>
          <w:szCs w:val="24"/>
          <w:lang w:val="en-CA"/>
        </w:rPr>
        <w:t>UKSiM‟08)</w:t>
      </w:r>
      <w:proofErr w:type="gramStart"/>
      <w:r w:rsidRPr="002420EE">
        <w:rPr>
          <w:color w:val="000000" w:themeColor="text1"/>
          <w:sz w:val="24"/>
          <w:szCs w:val="24"/>
          <w:lang w:val="en-CA"/>
        </w:rPr>
        <w:t>,</w:t>
      </w:r>
      <w:r w:rsidR="00AA6757" w:rsidRPr="002420EE">
        <w:rPr>
          <w:color w:val="000000" w:themeColor="text1"/>
          <w:sz w:val="24"/>
          <w:szCs w:val="24"/>
          <w:lang w:val="en-CA"/>
        </w:rPr>
        <w:t>pp.180</w:t>
      </w:r>
      <w:proofErr w:type="gramEnd"/>
      <w:r w:rsidR="00AA6757" w:rsidRPr="002420EE">
        <w:rPr>
          <w:color w:val="000000" w:themeColor="text1"/>
          <w:sz w:val="24"/>
          <w:szCs w:val="24"/>
          <w:lang w:val="en-CA"/>
        </w:rPr>
        <w:t>–185, England</w:t>
      </w:r>
      <w:r w:rsidRPr="002420EE">
        <w:rPr>
          <w:color w:val="000000" w:themeColor="text1"/>
          <w:sz w:val="24"/>
          <w:szCs w:val="24"/>
          <w:lang w:val="en-CA"/>
        </w:rPr>
        <w:t>, (2008).</w:t>
      </w:r>
    </w:p>
    <w:p w14:paraId="19B04ECE" w14:textId="77777777" w:rsidR="00F4434C" w:rsidRPr="002420EE" w:rsidRDefault="00AA6757"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 xml:space="preserve">Helbing, D. and </w:t>
      </w:r>
      <w:proofErr w:type="spellStart"/>
      <w:r w:rsidRPr="002420EE">
        <w:rPr>
          <w:color w:val="000000" w:themeColor="text1"/>
          <w:sz w:val="24"/>
          <w:szCs w:val="24"/>
          <w:lang w:val="en-CA"/>
        </w:rPr>
        <w:t>Treiber</w:t>
      </w:r>
      <w:proofErr w:type="gramStart"/>
      <w:r w:rsidRPr="002420EE">
        <w:rPr>
          <w:color w:val="000000" w:themeColor="text1"/>
          <w:sz w:val="24"/>
          <w:szCs w:val="24"/>
          <w:lang w:val="en-CA"/>
        </w:rPr>
        <w:t>,M</w:t>
      </w:r>
      <w:proofErr w:type="gramEnd"/>
      <w:r w:rsidRPr="002420EE">
        <w:rPr>
          <w:color w:val="000000" w:themeColor="text1"/>
          <w:sz w:val="24"/>
          <w:szCs w:val="24"/>
          <w:lang w:val="en-CA"/>
        </w:rPr>
        <w:t>.,</w:t>
      </w:r>
      <w:r w:rsidR="00F4434C" w:rsidRPr="002420EE">
        <w:rPr>
          <w:color w:val="000000" w:themeColor="text1"/>
          <w:sz w:val="24"/>
          <w:szCs w:val="24"/>
          <w:lang w:val="en-CA"/>
        </w:rPr>
        <w:t>Numerical</w:t>
      </w:r>
      <w:proofErr w:type="spellEnd"/>
      <w:r w:rsidR="00F4434C" w:rsidRPr="002420EE">
        <w:rPr>
          <w:color w:val="000000" w:themeColor="text1"/>
          <w:sz w:val="24"/>
          <w:szCs w:val="24"/>
          <w:lang w:val="en-CA"/>
        </w:rPr>
        <w:t xml:space="preserve"> simulation of macroscopic tra</w:t>
      </w:r>
      <w:r w:rsidR="00F4434C" w:rsidRPr="002420EE">
        <w:rPr>
          <w:rFonts w:ascii="Cambria Math" w:hAnsi="Cambria Math"/>
          <w:color w:val="000000" w:themeColor="text1"/>
          <w:sz w:val="24"/>
          <w:szCs w:val="24"/>
          <w:lang w:val="en-CA"/>
        </w:rPr>
        <w:t>ﬃ</w:t>
      </w:r>
      <w:r w:rsidRPr="002420EE">
        <w:rPr>
          <w:color w:val="000000" w:themeColor="text1"/>
          <w:sz w:val="24"/>
          <w:szCs w:val="24"/>
          <w:lang w:val="en-CA"/>
        </w:rPr>
        <w:t xml:space="preserve">c </w:t>
      </w:r>
      <w:proofErr w:type="spellStart"/>
      <w:r w:rsidRPr="002420EE">
        <w:rPr>
          <w:color w:val="000000" w:themeColor="text1"/>
          <w:sz w:val="24"/>
          <w:szCs w:val="24"/>
          <w:lang w:val="en-CA"/>
        </w:rPr>
        <w:t>equations,</w:t>
      </w:r>
      <w:r w:rsidR="00F4434C" w:rsidRPr="002420EE">
        <w:rPr>
          <w:color w:val="000000" w:themeColor="text1"/>
          <w:sz w:val="24"/>
          <w:szCs w:val="24"/>
          <w:lang w:val="en-CA"/>
        </w:rPr>
        <w:t>Computing</w:t>
      </w:r>
      <w:proofErr w:type="spellEnd"/>
      <w:r w:rsidR="00F4434C" w:rsidRPr="002420EE">
        <w:rPr>
          <w:color w:val="000000" w:themeColor="text1"/>
          <w:sz w:val="24"/>
          <w:szCs w:val="24"/>
          <w:lang w:val="en-CA"/>
        </w:rPr>
        <w:t xml:space="preserve"> in </w:t>
      </w:r>
      <w:proofErr w:type="spellStart"/>
      <w:r w:rsidR="00F4434C" w:rsidRPr="002420EE">
        <w:rPr>
          <w:color w:val="000000" w:themeColor="text1"/>
          <w:sz w:val="24"/>
          <w:szCs w:val="24"/>
          <w:lang w:val="en-CA"/>
        </w:rPr>
        <w:t>S</w:t>
      </w:r>
      <w:r w:rsidRPr="002420EE">
        <w:rPr>
          <w:color w:val="000000" w:themeColor="text1"/>
          <w:sz w:val="24"/>
          <w:szCs w:val="24"/>
          <w:lang w:val="en-CA"/>
        </w:rPr>
        <w:t>cs</w:t>
      </w:r>
      <w:proofErr w:type="spellEnd"/>
      <w:r w:rsidRPr="002420EE">
        <w:rPr>
          <w:color w:val="000000" w:themeColor="text1"/>
          <w:sz w:val="24"/>
          <w:szCs w:val="24"/>
          <w:lang w:val="en-CA"/>
        </w:rPr>
        <w:t xml:space="preserve"> &amp; Engineering 1, </w:t>
      </w:r>
      <w:r w:rsidR="00F4434C" w:rsidRPr="002420EE">
        <w:rPr>
          <w:color w:val="000000" w:themeColor="text1"/>
          <w:sz w:val="24"/>
          <w:szCs w:val="24"/>
          <w:lang w:val="en-CA"/>
        </w:rPr>
        <w:t>(1999).</w:t>
      </w:r>
    </w:p>
    <w:p w14:paraId="1BCBFCEB" w14:textId="77777777" w:rsidR="009A1D68" w:rsidRPr="002420EE" w:rsidRDefault="00F4434C" w:rsidP="00F10251">
      <w:pPr>
        <w:pStyle w:val="References0"/>
        <w:spacing w:after="0" w:line="360" w:lineRule="auto"/>
        <w:jc w:val="both"/>
        <w:rPr>
          <w:color w:val="000000" w:themeColor="text1"/>
          <w:sz w:val="24"/>
          <w:szCs w:val="24"/>
          <w:lang w:val="en-CA"/>
        </w:rPr>
      </w:pPr>
      <w:r w:rsidRPr="002420EE">
        <w:rPr>
          <w:color w:val="000000" w:themeColor="text1"/>
          <w:sz w:val="24"/>
          <w:szCs w:val="24"/>
          <w:lang w:val="en-CA"/>
        </w:rPr>
        <w:t>Hsu T. L., Liu J. W. S. An Agent-Based Disaster Simulation Environment. RITMAN Workshop 2012, Taipei, Taiwan</w:t>
      </w:r>
      <w:r w:rsidR="00AA6757" w:rsidRPr="002420EE">
        <w:rPr>
          <w:color w:val="000000" w:themeColor="text1"/>
          <w:sz w:val="24"/>
          <w:szCs w:val="24"/>
          <w:lang w:val="en-CA"/>
        </w:rPr>
        <w:t xml:space="preserve"> (2012).</w:t>
      </w:r>
    </w:p>
    <w:p w14:paraId="7BB2932B" w14:textId="77777777" w:rsidR="009A1D68"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proofErr w:type="spellStart"/>
      <w:r w:rsidRPr="002420EE">
        <w:rPr>
          <w:color w:val="000000" w:themeColor="text1"/>
          <w:sz w:val="24"/>
          <w:szCs w:val="24"/>
          <w:lang w:val="en-CA"/>
        </w:rPr>
        <w:t>Hübner</w:t>
      </w:r>
      <w:proofErr w:type="spellEnd"/>
      <w:r w:rsidRPr="002420EE">
        <w:rPr>
          <w:color w:val="000000" w:themeColor="text1"/>
          <w:sz w:val="24"/>
          <w:szCs w:val="24"/>
          <w:lang w:val="en-CA"/>
        </w:rPr>
        <w:t xml:space="preserve"> J. F, </w:t>
      </w:r>
      <w:proofErr w:type="spellStart"/>
      <w:r w:rsidRPr="002420EE">
        <w:rPr>
          <w:color w:val="000000" w:themeColor="text1"/>
          <w:sz w:val="24"/>
          <w:szCs w:val="24"/>
          <w:lang w:val="en-CA"/>
        </w:rPr>
        <w:t>Sichman</w:t>
      </w:r>
      <w:proofErr w:type="spellEnd"/>
      <w:r w:rsidRPr="002420EE">
        <w:rPr>
          <w:color w:val="000000" w:themeColor="text1"/>
          <w:sz w:val="24"/>
          <w:szCs w:val="24"/>
          <w:lang w:val="en-CA"/>
        </w:rPr>
        <w:t xml:space="preserve"> J.S., et </w:t>
      </w:r>
      <w:proofErr w:type="spellStart"/>
      <w:r w:rsidRPr="002420EE">
        <w:rPr>
          <w:color w:val="000000" w:themeColor="text1"/>
          <w:sz w:val="24"/>
          <w:szCs w:val="24"/>
          <w:lang w:val="en-CA"/>
        </w:rPr>
        <w:t>Boissier</w:t>
      </w:r>
      <w:proofErr w:type="spellEnd"/>
      <w:r w:rsidRPr="002420EE">
        <w:rPr>
          <w:color w:val="000000" w:themeColor="text1"/>
          <w:sz w:val="24"/>
          <w:szCs w:val="24"/>
          <w:lang w:val="en-CA"/>
        </w:rPr>
        <w:t xml:space="preserve"> O., (2007), Developing Organised Multi-Agent Systems Using the </w:t>
      </w:r>
      <w:proofErr w:type="spellStart"/>
      <w:r w:rsidRPr="002420EE">
        <w:rPr>
          <w:color w:val="000000" w:themeColor="text1"/>
          <w:sz w:val="24"/>
          <w:szCs w:val="24"/>
          <w:lang w:val="en-CA"/>
        </w:rPr>
        <w:t>Moise</w:t>
      </w:r>
      <w:proofErr w:type="spellEnd"/>
      <w:r w:rsidRPr="002420EE">
        <w:rPr>
          <w:color w:val="000000" w:themeColor="text1"/>
          <w:sz w:val="24"/>
          <w:szCs w:val="24"/>
          <w:lang w:val="en-CA"/>
        </w:rPr>
        <w:t xml:space="preserve">+ Model: Programming Issues </w:t>
      </w:r>
      <w:r w:rsidR="00E44441" w:rsidRPr="002420EE">
        <w:rPr>
          <w:color w:val="000000" w:themeColor="text1"/>
          <w:sz w:val="24"/>
          <w:szCs w:val="24"/>
          <w:lang w:val="en-CA"/>
        </w:rPr>
        <w:t xml:space="preserve">at the System and Agent </w:t>
      </w:r>
      <w:proofErr w:type="spellStart"/>
      <w:r w:rsidR="00E44441" w:rsidRPr="002420EE">
        <w:rPr>
          <w:color w:val="000000" w:themeColor="text1"/>
          <w:sz w:val="24"/>
          <w:szCs w:val="24"/>
          <w:lang w:val="en-CA"/>
        </w:rPr>
        <w:t>Levels,</w:t>
      </w:r>
      <w:r w:rsidRPr="002420EE">
        <w:rPr>
          <w:color w:val="000000" w:themeColor="text1"/>
          <w:sz w:val="24"/>
          <w:szCs w:val="24"/>
          <w:lang w:val="en-CA"/>
        </w:rPr>
        <w:t>Int</w:t>
      </w:r>
      <w:proofErr w:type="spellEnd"/>
      <w:r w:rsidRPr="002420EE">
        <w:rPr>
          <w:color w:val="000000" w:themeColor="text1"/>
          <w:sz w:val="24"/>
          <w:szCs w:val="24"/>
          <w:lang w:val="en-CA"/>
        </w:rPr>
        <w:t>. J. Accounting, Auditing and Performance Evaluation,1(3/4):370–395</w:t>
      </w:r>
    </w:p>
    <w:p w14:paraId="0CC4C39F" w14:textId="77777777" w:rsidR="00F4434C" w:rsidRPr="002420EE" w:rsidRDefault="00F4434C" w:rsidP="00F10251">
      <w:pPr>
        <w:pStyle w:val="References0"/>
        <w:tabs>
          <w:tab w:val="clear" w:pos="360"/>
          <w:tab w:val="num" w:pos="284"/>
          <w:tab w:val="num" w:pos="426"/>
        </w:tabs>
        <w:spacing w:after="0" w:line="360" w:lineRule="auto"/>
        <w:jc w:val="both"/>
        <w:rPr>
          <w:color w:val="000000" w:themeColor="text1"/>
          <w:sz w:val="24"/>
          <w:szCs w:val="24"/>
          <w:lang w:val="en-CA"/>
        </w:rPr>
      </w:pPr>
      <w:r w:rsidRPr="002420EE">
        <w:rPr>
          <w:color w:val="000000" w:themeColor="text1"/>
          <w:sz w:val="24"/>
          <w:szCs w:val="24"/>
          <w:lang w:val="en-CA" w:eastAsia="fr-FR"/>
        </w:rPr>
        <w:t>Jain, S. and C.R. McLean, “A Framework for Modeling and Simulation of Emergency Response,” Proceedings of the 2003 Winter Simulation Conference, Dec. 7-10, New Orleans, Louisiana, 1068-1076</w:t>
      </w:r>
      <w:r w:rsidR="00AA6757" w:rsidRPr="002420EE">
        <w:rPr>
          <w:color w:val="000000" w:themeColor="text1"/>
          <w:sz w:val="24"/>
          <w:szCs w:val="24"/>
          <w:lang w:val="en-CA" w:eastAsia="fr-FR"/>
        </w:rPr>
        <w:t>,( 2003)</w:t>
      </w:r>
      <w:r w:rsidRPr="002420EE">
        <w:rPr>
          <w:color w:val="000000" w:themeColor="text1"/>
          <w:sz w:val="24"/>
          <w:szCs w:val="24"/>
          <w:lang w:val="en-CA" w:eastAsia="fr-FR"/>
        </w:rPr>
        <w:t xml:space="preserve">. </w:t>
      </w:r>
    </w:p>
    <w:p w14:paraId="73916CEC"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proofErr w:type="spellStart"/>
      <w:r w:rsidRPr="002420EE">
        <w:rPr>
          <w:color w:val="000000" w:themeColor="text1"/>
          <w:sz w:val="24"/>
          <w:szCs w:val="24"/>
          <w:lang w:val="en-CA"/>
        </w:rPr>
        <w:lastRenderedPageBreak/>
        <w:t>Jouault</w:t>
      </w:r>
      <w:proofErr w:type="spellEnd"/>
      <w:r w:rsidRPr="002420EE">
        <w:rPr>
          <w:color w:val="000000" w:themeColor="text1"/>
          <w:sz w:val="24"/>
          <w:szCs w:val="24"/>
          <w:lang w:val="en-CA"/>
        </w:rPr>
        <w:t xml:space="preserve">, F., </w:t>
      </w:r>
      <w:proofErr w:type="spellStart"/>
      <w:r w:rsidRPr="002420EE">
        <w:rPr>
          <w:color w:val="000000" w:themeColor="text1"/>
          <w:sz w:val="24"/>
          <w:szCs w:val="24"/>
          <w:lang w:val="en-CA"/>
        </w:rPr>
        <w:t>Kurtev</w:t>
      </w:r>
      <w:proofErr w:type="spellEnd"/>
      <w:r w:rsidRPr="002420EE">
        <w:rPr>
          <w:color w:val="000000" w:themeColor="text1"/>
          <w:sz w:val="24"/>
          <w:szCs w:val="24"/>
          <w:lang w:val="en-CA"/>
        </w:rPr>
        <w:t xml:space="preserve">, I., Transforming models with ATL, in: Proceedings of the Model Transformations in Practice Workshop at </w:t>
      </w:r>
      <w:proofErr w:type="spellStart"/>
      <w:r w:rsidRPr="002420EE">
        <w:rPr>
          <w:color w:val="000000" w:themeColor="text1"/>
          <w:sz w:val="24"/>
          <w:szCs w:val="24"/>
          <w:lang w:val="en-CA"/>
        </w:rPr>
        <w:t>MoDELS</w:t>
      </w:r>
      <w:proofErr w:type="spellEnd"/>
      <w:r w:rsidRPr="002420EE">
        <w:rPr>
          <w:color w:val="000000" w:themeColor="text1"/>
          <w:sz w:val="24"/>
          <w:szCs w:val="24"/>
          <w:lang w:val="en-CA"/>
        </w:rPr>
        <w:t xml:space="preserve"> 2005, </w:t>
      </w:r>
      <w:proofErr w:type="spellStart"/>
      <w:r w:rsidRPr="002420EE">
        <w:rPr>
          <w:color w:val="000000" w:themeColor="text1"/>
          <w:sz w:val="24"/>
          <w:szCs w:val="24"/>
          <w:lang w:val="en-CA"/>
        </w:rPr>
        <w:t>MontegoBay</w:t>
      </w:r>
      <w:proofErr w:type="spellEnd"/>
      <w:r w:rsidRPr="002420EE">
        <w:rPr>
          <w:color w:val="000000" w:themeColor="text1"/>
          <w:sz w:val="24"/>
          <w:szCs w:val="24"/>
          <w:lang w:val="en-CA"/>
        </w:rPr>
        <w:t xml:space="preserve">, Jamaica, </w:t>
      </w:r>
      <w:r w:rsidR="006F404E" w:rsidRPr="002420EE">
        <w:rPr>
          <w:color w:val="000000" w:themeColor="text1"/>
          <w:sz w:val="24"/>
          <w:szCs w:val="24"/>
          <w:lang w:val="en-CA"/>
        </w:rPr>
        <w:t>(</w:t>
      </w:r>
      <w:r w:rsidRPr="002420EE">
        <w:rPr>
          <w:color w:val="000000" w:themeColor="text1"/>
          <w:sz w:val="24"/>
          <w:szCs w:val="24"/>
          <w:lang w:val="en-CA"/>
        </w:rPr>
        <w:t>2005</w:t>
      </w:r>
      <w:r w:rsidR="006F404E" w:rsidRPr="002420EE">
        <w:rPr>
          <w:color w:val="000000" w:themeColor="text1"/>
          <w:sz w:val="24"/>
          <w:szCs w:val="24"/>
          <w:lang w:val="en-CA"/>
        </w:rPr>
        <w:t>)</w:t>
      </w:r>
      <w:r w:rsidRPr="002420EE">
        <w:rPr>
          <w:color w:val="000000" w:themeColor="text1"/>
          <w:sz w:val="24"/>
          <w:szCs w:val="24"/>
          <w:lang w:val="en-CA"/>
        </w:rPr>
        <w:t>.</w:t>
      </w:r>
    </w:p>
    <w:p w14:paraId="2D0C827C"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proofErr w:type="spellStart"/>
      <w:r w:rsidRPr="002420EE">
        <w:rPr>
          <w:color w:val="000000" w:themeColor="text1"/>
          <w:sz w:val="24"/>
          <w:szCs w:val="24"/>
          <w:lang w:val="en-CA"/>
        </w:rPr>
        <w:t>Kosonen</w:t>
      </w:r>
      <w:proofErr w:type="gramStart"/>
      <w:r w:rsidRPr="002420EE">
        <w:rPr>
          <w:color w:val="000000" w:themeColor="text1"/>
          <w:sz w:val="24"/>
          <w:szCs w:val="24"/>
          <w:lang w:val="en-CA"/>
        </w:rPr>
        <w:t>,I</w:t>
      </w:r>
      <w:proofErr w:type="spellEnd"/>
      <w:proofErr w:type="gramEnd"/>
      <w:r w:rsidRPr="002420EE">
        <w:rPr>
          <w:color w:val="000000" w:themeColor="text1"/>
          <w:sz w:val="24"/>
          <w:szCs w:val="24"/>
          <w:lang w:val="en-CA"/>
        </w:rPr>
        <w:t xml:space="preserve">. and </w:t>
      </w:r>
      <w:proofErr w:type="spellStart"/>
      <w:r w:rsidRPr="002420EE">
        <w:rPr>
          <w:color w:val="000000" w:themeColor="text1"/>
          <w:sz w:val="24"/>
          <w:szCs w:val="24"/>
          <w:lang w:val="en-CA"/>
        </w:rPr>
        <w:t>Pursula</w:t>
      </w:r>
      <w:proofErr w:type="spellEnd"/>
      <w:r w:rsidR="006F404E" w:rsidRPr="002420EE">
        <w:rPr>
          <w:color w:val="000000" w:themeColor="text1"/>
          <w:sz w:val="24"/>
          <w:szCs w:val="24"/>
          <w:lang w:val="en-CA"/>
        </w:rPr>
        <w:t>, M.,</w:t>
      </w:r>
      <w:r w:rsidRPr="002420EE">
        <w:rPr>
          <w:color w:val="000000" w:themeColor="text1"/>
          <w:sz w:val="24"/>
          <w:szCs w:val="24"/>
          <w:lang w:val="en-CA"/>
        </w:rPr>
        <w:t xml:space="preserve">A simulation tool for traffic control planning. IEEE Conference Publication Number 320. Third international Conference on Road Traffic Control. </w:t>
      </w:r>
      <w:proofErr w:type="spellStart"/>
      <w:proofErr w:type="gramStart"/>
      <w:r w:rsidRPr="002420EE">
        <w:rPr>
          <w:color w:val="000000" w:themeColor="text1"/>
          <w:sz w:val="24"/>
          <w:szCs w:val="24"/>
          <w:lang w:val="en-CA"/>
        </w:rPr>
        <w:t>vol</w:t>
      </w:r>
      <w:proofErr w:type="spellEnd"/>
      <w:proofErr w:type="gramEnd"/>
      <w:r w:rsidRPr="002420EE">
        <w:rPr>
          <w:color w:val="000000" w:themeColor="text1"/>
          <w:sz w:val="24"/>
          <w:szCs w:val="24"/>
          <w:lang w:val="en-CA"/>
        </w:rPr>
        <w:t xml:space="preserve"> 320 pp 72-76</w:t>
      </w:r>
      <w:r w:rsidR="006F404E" w:rsidRPr="002420EE">
        <w:rPr>
          <w:color w:val="000000" w:themeColor="text1"/>
          <w:sz w:val="24"/>
          <w:szCs w:val="24"/>
          <w:lang w:val="en-CA"/>
        </w:rPr>
        <w:t>, (1991)</w:t>
      </w:r>
      <w:r w:rsidRPr="002420EE">
        <w:rPr>
          <w:color w:val="000000" w:themeColor="text1"/>
          <w:sz w:val="24"/>
          <w:szCs w:val="24"/>
          <w:lang w:val="en-CA"/>
        </w:rPr>
        <w:t>.</w:t>
      </w:r>
    </w:p>
    <w:p w14:paraId="53F6A67D"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r w:rsidRPr="002420EE">
        <w:rPr>
          <w:color w:val="000000" w:themeColor="text1"/>
          <w:sz w:val="24"/>
          <w:szCs w:val="24"/>
          <w:lang w:val="en-CA"/>
        </w:rPr>
        <w:t xml:space="preserve">Erica D. </w:t>
      </w:r>
      <w:proofErr w:type="spellStart"/>
      <w:r w:rsidRPr="002420EE">
        <w:rPr>
          <w:color w:val="000000" w:themeColor="text1"/>
          <w:sz w:val="24"/>
          <w:szCs w:val="24"/>
          <w:lang w:val="en-CA"/>
        </w:rPr>
        <w:t>Kuligowski</w:t>
      </w:r>
      <w:proofErr w:type="spellEnd"/>
      <w:r w:rsidRPr="002420EE">
        <w:rPr>
          <w:color w:val="000000" w:themeColor="text1"/>
          <w:sz w:val="24"/>
          <w:szCs w:val="24"/>
          <w:lang w:val="en-CA"/>
        </w:rPr>
        <w:t xml:space="preserve">, Richard D. Peacock. A Review of Building Evacuation Models, Fire Research Division Building and Fire Research Laboratory, </w:t>
      </w:r>
      <w:r w:rsidR="006F404E" w:rsidRPr="002420EE">
        <w:rPr>
          <w:color w:val="000000" w:themeColor="text1"/>
          <w:sz w:val="24"/>
          <w:szCs w:val="24"/>
          <w:lang w:val="en-CA"/>
        </w:rPr>
        <w:t>(</w:t>
      </w:r>
      <w:r w:rsidRPr="002420EE">
        <w:rPr>
          <w:color w:val="000000" w:themeColor="text1"/>
          <w:sz w:val="24"/>
          <w:szCs w:val="24"/>
          <w:lang w:val="en-CA"/>
        </w:rPr>
        <w:t>2006</w:t>
      </w:r>
      <w:r w:rsidR="006F404E" w:rsidRPr="002420EE">
        <w:rPr>
          <w:color w:val="000000" w:themeColor="text1"/>
          <w:sz w:val="24"/>
          <w:szCs w:val="24"/>
          <w:lang w:val="en-CA"/>
        </w:rPr>
        <w:t>)</w:t>
      </w:r>
      <w:r w:rsidRPr="002420EE">
        <w:rPr>
          <w:color w:val="000000" w:themeColor="text1"/>
          <w:sz w:val="24"/>
          <w:szCs w:val="24"/>
          <w:lang w:val="en-CA"/>
        </w:rPr>
        <w:t>.</w:t>
      </w:r>
    </w:p>
    <w:p w14:paraId="385DE247"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proofErr w:type="spellStart"/>
      <w:r w:rsidRPr="002420EE">
        <w:rPr>
          <w:color w:val="000000" w:themeColor="text1"/>
          <w:sz w:val="24"/>
          <w:szCs w:val="24"/>
          <w:lang w:val="en-CA"/>
        </w:rPr>
        <w:t>Labarthe</w:t>
      </w:r>
      <w:proofErr w:type="spellEnd"/>
      <w:r w:rsidRPr="002420EE">
        <w:rPr>
          <w:color w:val="000000" w:themeColor="text1"/>
          <w:sz w:val="24"/>
          <w:szCs w:val="24"/>
          <w:lang w:val="en-CA"/>
        </w:rPr>
        <w:t xml:space="preserve">, O., </w:t>
      </w:r>
      <w:proofErr w:type="spellStart"/>
      <w:r w:rsidRPr="002420EE">
        <w:rPr>
          <w:color w:val="000000" w:themeColor="text1"/>
          <w:sz w:val="24"/>
          <w:szCs w:val="24"/>
          <w:lang w:val="en-CA"/>
        </w:rPr>
        <w:t>Espinasse</w:t>
      </w:r>
      <w:proofErr w:type="spellEnd"/>
      <w:r w:rsidRPr="002420EE">
        <w:rPr>
          <w:color w:val="000000" w:themeColor="text1"/>
          <w:sz w:val="24"/>
          <w:szCs w:val="24"/>
          <w:lang w:val="en-CA"/>
        </w:rPr>
        <w:t>, B. ,</w:t>
      </w:r>
      <w:proofErr w:type="spellStart"/>
      <w:r w:rsidRPr="002420EE">
        <w:rPr>
          <w:color w:val="000000" w:themeColor="text1"/>
          <w:sz w:val="24"/>
          <w:szCs w:val="24"/>
          <w:lang w:val="en-CA"/>
        </w:rPr>
        <w:t>Ferrarini</w:t>
      </w:r>
      <w:proofErr w:type="spellEnd"/>
      <w:r w:rsidRPr="002420EE">
        <w:rPr>
          <w:color w:val="000000" w:themeColor="text1"/>
          <w:sz w:val="24"/>
          <w:szCs w:val="24"/>
          <w:lang w:val="en-CA"/>
        </w:rPr>
        <w:t>, A., Montreuil B., Toward a Methodological Framework for Agent-Based Modeling and Simulation of Supply Chains in a Mass Customization Context, Simulation Modeling Practice and Theory International Journal (SIMPAT), vol. 15, n° 2, pp. 113-136, February (2007).</w:t>
      </w:r>
    </w:p>
    <w:p w14:paraId="04BE819B"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r w:rsidRPr="002420EE">
        <w:rPr>
          <w:color w:val="000000" w:themeColor="text1"/>
          <w:sz w:val="24"/>
          <w:szCs w:val="24"/>
          <w:lang w:val="en-CA"/>
        </w:rPr>
        <w:t>Lampert, R., Agent-based modeling as organizational and public policy simulators. Proceedings of the National Academy of Sciences of the United States of America, 99:7195-196</w:t>
      </w:r>
      <w:r w:rsidR="006F404E" w:rsidRPr="002420EE">
        <w:rPr>
          <w:color w:val="000000" w:themeColor="text1"/>
          <w:sz w:val="24"/>
          <w:szCs w:val="24"/>
          <w:lang w:val="en-CA"/>
        </w:rPr>
        <w:t>,(2002)</w:t>
      </w:r>
      <w:r w:rsidRPr="002420EE">
        <w:rPr>
          <w:color w:val="000000" w:themeColor="text1"/>
          <w:sz w:val="24"/>
          <w:szCs w:val="24"/>
          <w:lang w:val="en-CA"/>
        </w:rPr>
        <w:t>.</w:t>
      </w:r>
    </w:p>
    <w:p w14:paraId="1B7ED98C"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r w:rsidRPr="002420EE">
        <w:rPr>
          <w:color w:val="000000" w:themeColor="text1"/>
          <w:sz w:val="24"/>
          <w:szCs w:val="24"/>
          <w:lang w:val="en-CA"/>
        </w:rPr>
        <w:t xml:space="preserve">MDA: Model Driven Architecture Guide Version, </w:t>
      </w:r>
      <w:hyperlink r:id="rId17" w:history="1">
        <w:r w:rsidRPr="002420EE">
          <w:rPr>
            <w:rStyle w:val="Hyperlink"/>
            <w:sz w:val="24"/>
            <w:szCs w:val="24"/>
            <w:lang w:val="en-CA"/>
          </w:rPr>
          <w:t>www.omg.org/cgibin/doc?omg/03-06-01</w:t>
        </w:r>
      </w:hyperlink>
      <w:r w:rsidRPr="002420EE">
        <w:rPr>
          <w:color w:val="000000" w:themeColor="text1"/>
          <w:sz w:val="24"/>
          <w:szCs w:val="24"/>
          <w:lang w:val="en-CA"/>
        </w:rPr>
        <w:t xml:space="preserve">, </w:t>
      </w:r>
      <w:proofErr w:type="spellStart"/>
      <w:r w:rsidRPr="002420EE">
        <w:rPr>
          <w:color w:val="000000" w:themeColor="text1"/>
          <w:sz w:val="24"/>
          <w:szCs w:val="24"/>
          <w:lang w:val="en-CA"/>
        </w:rPr>
        <w:t>Juin</w:t>
      </w:r>
      <w:proofErr w:type="spellEnd"/>
      <w:r w:rsidRPr="002420EE">
        <w:rPr>
          <w:color w:val="000000" w:themeColor="text1"/>
          <w:sz w:val="24"/>
          <w:szCs w:val="24"/>
          <w:lang w:val="en-CA"/>
        </w:rPr>
        <w:t xml:space="preserve"> </w:t>
      </w:r>
      <w:r w:rsidR="006F404E" w:rsidRPr="002420EE">
        <w:rPr>
          <w:color w:val="000000" w:themeColor="text1"/>
          <w:sz w:val="24"/>
          <w:szCs w:val="24"/>
          <w:lang w:val="en-CA"/>
        </w:rPr>
        <w:t>(</w:t>
      </w:r>
      <w:r w:rsidRPr="002420EE">
        <w:rPr>
          <w:color w:val="000000" w:themeColor="text1"/>
          <w:sz w:val="24"/>
          <w:szCs w:val="24"/>
          <w:lang w:val="en-CA"/>
        </w:rPr>
        <w:t>2003</w:t>
      </w:r>
      <w:r w:rsidR="006F404E" w:rsidRPr="002420EE">
        <w:rPr>
          <w:color w:val="000000" w:themeColor="text1"/>
          <w:sz w:val="24"/>
          <w:szCs w:val="24"/>
          <w:lang w:val="en-CA"/>
        </w:rPr>
        <w:t>)</w:t>
      </w:r>
      <w:r w:rsidRPr="002420EE">
        <w:rPr>
          <w:color w:val="000000" w:themeColor="text1"/>
          <w:sz w:val="24"/>
          <w:szCs w:val="24"/>
          <w:lang w:val="en-CA"/>
        </w:rPr>
        <w:t>.</w:t>
      </w:r>
    </w:p>
    <w:p w14:paraId="6C6C9936"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r w:rsidRPr="002420EE">
        <w:rPr>
          <w:color w:val="000000" w:themeColor="text1"/>
          <w:sz w:val="24"/>
          <w:szCs w:val="24"/>
          <w:lang w:val="en-CA"/>
        </w:rPr>
        <w:t xml:space="preserve">Monteiro T., </w:t>
      </w:r>
      <w:proofErr w:type="spellStart"/>
      <w:r w:rsidRPr="002420EE">
        <w:rPr>
          <w:color w:val="000000" w:themeColor="text1"/>
          <w:sz w:val="24"/>
          <w:szCs w:val="24"/>
          <w:lang w:val="en-CA"/>
        </w:rPr>
        <w:t>Anciaux</w:t>
      </w:r>
      <w:proofErr w:type="spellEnd"/>
      <w:r w:rsidRPr="002420EE">
        <w:rPr>
          <w:color w:val="000000" w:themeColor="text1"/>
          <w:sz w:val="24"/>
          <w:szCs w:val="24"/>
          <w:lang w:val="en-CA"/>
        </w:rPr>
        <w:t xml:space="preserve"> D., </w:t>
      </w:r>
      <w:proofErr w:type="spellStart"/>
      <w:r w:rsidRPr="002420EE">
        <w:rPr>
          <w:color w:val="000000" w:themeColor="text1"/>
          <w:sz w:val="24"/>
          <w:szCs w:val="24"/>
          <w:lang w:val="en-CA"/>
        </w:rPr>
        <w:t>Espinasse</w:t>
      </w:r>
      <w:proofErr w:type="spellEnd"/>
      <w:r w:rsidRPr="002420EE">
        <w:rPr>
          <w:color w:val="000000" w:themeColor="text1"/>
          <w:sz w:val="24"/>
          <w:szCs w:val="24"/>
          <w:lang w:val="en-CA"/>
        </w:rPr>
        <w:t xml:space="preserve"> B., </w:t>
      </w:r>
      <w:proofErr w:type="spellStart"/>
      <w:r w:rsidRPr="002420EE">
        <w:rPr>
          <w:color w:val="000000" w:themeColor="text1"/>
          <w:sz w:val="24"/>
          <w:szCs w:val="24"/>
          <w:lang w:val="en-CA"/>
        </w:rPr>
        <w:t>Ferrarini</w:t>
      </w:r>
      <w:proofErr w:type="spellEnd"/>
      <w:r w:rsidRPr="002420EE">
        <w:rPr>
          <w:color w:val="000000" w:themeColor="text1"/>
          <w:sz w:val="24"/>
          <w:szCs w:val="24"/>
          <w:lang w:val="en-CA"/>
        </w:rPr>
        <w:t xml:space="preserve"> A., </w:t>
      </w:r>
      <w:proofErr w:type="spellStart"/>
      <w:r w:rsidRPr="002420EE">
        <w:rPr>
          <w:color w:val="000000" w:themeColor="text1"/>
          <w:sz w:val="24"/>
          <w:szCs w:val="24"/>
          <w:lang w:val="en-CA"/>
        </w:rPr>
        <w:t>Labarthe</w:t>
      </w:r>
      <w:proofErr w:type="spellEnd"/>
      <w:r w:rsidRPr="002420EE">
        <w:rPr>
          <w:color w:val="000000" w:themeColor="text1"/>
          <w:sz w:val="24"/>
          <w:szCs w:val="24"/>
          <w:lang w:val="en-CA"/>
        </w:rPr>
        <w:t xml:space="preserve"> O., Roy </w:t>
      </w:r>
      <w:proofErr w:type="spellStart"/>
      <w:r w:rsidRPr="002420EE">
        <w:rPr>
          <w:color w:val="000000" w:themeColor="text1"/>
          <w:sz w:val="24"/>
          <w:szCs w:val="24"/>
          <w:lang w:val="en-CA"/>
        </w:rPr>
        <w:t>D.,The</w:t>
      </w:r>
      <w:proofErr w:type="spellEnd"/>
      <w:r w:rsidRPr="002420EE">
        <w:rPr>
          <w:color w:val="000000" w:themeColor="text1"/>
          <w:sz w:val="24"/>
          <w:szCs w:val="24"/>
          <w:lang w:val="en-CA"/>
        </w:rPr>
        <w:t xml:space="preserve"> Interest of Agents for Supply Chain Simul</w:t>
      </w:r>
      <w:r w:rsidR="00E44441" w:rsidRPr="002420EE">
        <w:rPr>
          <w:color w:val="000000" w:themeColor="text1"/>
          <w:sz w:val="24"/>
          <w:szCs w:val="24"/>
          <w:lang w:val="en-CA"/>
        </w:rPr>
        <w:t xml:space="preserve">ation, in: Wiley-ISTE (Ed.), </w:t>
      </w:r>
      <w:r w:rsidRPr="002420EE">
        <w:rPr>
          <w:color w:val="000000" w:themeColor="text1"/>
          <w:sz w:val="24"/>
          <w:szCs w:val="24"/>
          <w:lang w:val="en-CA"/>
        </w:rPr>
        <w:t>Simulat</w:t>
      </w:r>
      <w:r w:rsidR="00E44441" w:rsidRPr="002420EE">
        <w:rPr>
          <w:color w:val="000000" w:themeColor="text1"/>
          <w:sz w:val="24"/>
          <w:szCs w:val="24"/>
          <w:lang w:val="en-CA"/>
        </w:rPr>
        <w:t>ion for Supply Chain Management', C. Thierry–A. Thomas–</w:t>
      </w:r>
      <w:r w:rsidRPr="002420EE">
        <w:rPr>
          <w:color w:val="000000" w:themeColor="text1"/>
          <w:sz w:val="24"/>
          <w:szCs w:val="24"/>
          <w:lang w:val="en-CA"/>
        </w:rPr>
        <w:t xml:space="preserve">G. Bel, </w:t>
      </w:r>
      <w:proofErr w:type="spellStart"/>
      <w:r w:rsidRPr="002420EE">
        <w:rPr>
          <w:color w:val="000000" w:themeColor="text1"/>
          <w:sz w:val="24"/>
          <w:szCs w:val="24"/>
          <w:lang w:val="en-CA"/>
        </w:rPr>
        <w:t>septembre</w:t>
      </w:r>
      <w:proofErr w:type="spellEnd"/>
      <w:r w:rsidRPr="002420EE">
        <w:rPr>
          <w:color w:val="000000" w:themeColor="text1"/>
          <w:sz w:val="24"/>
          <w:szCs w:val="24"/>
          <w:lang w:val="en-CA"/>
        </w:rPr>
        <w:t xml:space="preserve"> (2008).</w:t>
      </w:r>
    </w:p>
    <w:p w14:paraId="1D3EA627"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proofErr w:type="spellStart"/>
      <w:r w:rsidRPr="002420EE">
        <w:rPr>
          <w:color w:val="000000" w:themeColor="text1"/>
          <w:sz w:val="24"/>
          <w:szCs w:val="24"/>
          <w:lang w:val="en-CA"/>
        </w:rPr>
        <w:t>Montagna</w:t>
      </w:r>
      <w:proofErr w:type="spellEnd"/>
      <w:r w:rsidRPr="002420EE">
        <w:rPr>
          <w:color w:val="000000" w:themeColor="text1"/>
          <w:sz w:val="24"/>
          <w:szCs w:val="24"/>
          <w:lang w:val="en-CA"/>
        </w:rPr>
        <w:t xml:space="preserve">, S., Ricci, A., et </w:t>
      </w:r>
      <w:proofErr w:type="spellStart"/>
      <w:r w:rsidRPr="002420EE">
        <w:rPr>
          <w:color w:val="000000" w:themeColor="text1"/>
          <w:sz w:val="24"/>
          <w:szCs w:val="24"/>
          <w:lang w:val="en-CA"/>
        </w:rPr>
        <w:t>Omicini</w:t>
      </w:r>
      <w:proofErr w:type="spellEnd"/>
      <w:r w:rsidRPr="002420EE">
        <w:rPr>
          <w:color w:val="000000" w:themeColor="text1"/>
          <w:sz w:val="24"/>
          <w:szCs w:val="24"/>
          <w:lang w:val="en-CA"/>
        </w:rPr>
        <w:t>, A., A&amp;A for modeling and engineering simulations in Systems Biology, International Journal of Agent-Oriented Software Engineering- Vol. 2, No.2 pp. 222 – 245</w:t>
      </w:r>
      <w:r w:rsidR="006F404E" w:rsidRPr="002420EE">
        <w:rPr>
          <w:color w:val="000000" w:themeColor="text1"/>
          <w:sz w:val="24"/>
          <w:szCs w:val="24"/>
          <w:lang w:val="en-CA"/>
        </w:rPr>
        <w:t>, (2008)</w:t>
      </w:r>
      <w:r w:rsidRPr="002420EE">
        <w:rPr>
          <w:color w:val="000000" w:themeColor="text1"/>
          <w:sz w:val="24"/>
          <w:szCs w:val="24"/>
          <w:lang w:val="en-CA"/>
        </w:rPr>
        <w:t>.</w:t>
      </w:r>
    </w:p>
    <w:p w14:paraId="0778F1A0" w14:textId="77777777" w:rsidR="00F4434C" w:rsidRPr="002420EE" w:rsidRDefault="00F4434C" w:rsidP="00F10251">
      <w:pPr>
        <w:pStyle w:val="References0"/>
        <w:tabs>
          <w:tab w:val="clear" w:pos="360"/>
          <w:tab w:val="num" w:pos="426"/>
        </w:tabs>
        <w:spacing w:after="0" w:line="360" w:lineRule="auto"/>
        <w:jc w:val="both"/>
        <w:rPr>
          <w:color w:val="000000" w:themeColor="text1"/>
          <w:sz w:val="24"/>
          <w:szCs w:val="24"/>
          <w:lang w:val="en-CA"/>
        </w:rPr>
      </w:pPr>
      <w:r w:rsidRPr="002420EE">
        <w:rPr>
          <w:color w:val="000000" w:themeColor="text1"/>
          <w:sz w:val="24"/>
          <w:szCs w:val="24"/>
          <w:lang w:val="en-CA"/>
        </w:rPr>
        <w:t>Mustapha, K.,</w:t>
      </w:r>
      <w:r w:rsidR="006F404E" w:rsidRPr="002420EE">
        <w:rPr>
          <w:color w:val="000000" w:themeColor="text1"/>
          <w:sz w:val="24"/>
          <w:szCs w:val="24"/>
          <w:lang w:val="en-CA"/>
        </w:rPr>
        <w:t xml:space="preserve"> </w:t>
      </w:r>
      <w:proofErr w:type="spellStart"/>
      <w:r w:rsidR="006F404E" w:rsidRPr="002420EE">
        <w:rPr>
          <w:color w:val="000000" w:themeColor="text1"/>
          <w:sz w:val="24"/>
          <w:szCs w:val="24"/>
          <w:lang w:val="en-CA"/>
        </w:rPr>
        <w:t>Tranvouez</w:t>
      </w:r>
      <w:proofErr w:type="spellEnd"/>
      <w:r w:rsidR="006F404E" w:rsidRPr="002420EE">
        <w:rPr>
          <w:color w:val="000000" w:themeColor="text1"/>
          <w:sz w:val="24"/>
          <w:szCs w:val="24"/>
          <w:lang w:val="en-CA"/>
        </w:rPr>
        <w:t xml:space="preserve">, E., </w:t>
      </w:r>
      <w:proofErr w:type="spellStart"/>
      <w:r w:rsidR="006F404E" w:rsidRPr="002420EE">
        <w:rPr>
          <w:color w:val="000000" w:themeColor="text1"/>
          <w:sz w:val="24"/>
          <w:szCs w:val="24"/>
          <w:lang w:val="en-CA"/>
        </w:rPr>
        <w:t>Espinasse</w:t>
      </w:r>
      <w:proofErr w:type="spellEnd"/>
      <w:r w:rsidR="006F404E" w:rsidRPr="002420EE">
        <w:rPr>
          <w:color w:val="000000" w:themeColor="text1"/>
          <w:sz w:val="24"/>
          <w:szCs w:val="24"/>
          <w:lang w:val="en-CA"/>
        </w:rPr>
        <w:t xml:space="preserve">, B. &amp; </w:t>
      </w:r>
      <w:proofErr w:type="spellStart"/>
      <w:r w:rsidR="006F404E" w:rsidRPr="002420EE">
        <w:rPr>
          <w:color w:val="000000" w:themeColor="text1"/>
          <w:sz w:val="24"/>
          <w:szCs w:val="24"/>
          <w:lang w:val="en-CA"/>
        </w:rPr>
        <w:t>Ferrarini,</w:t>
      </w:r>
      <w:r w:rsidRPr="002420EE">
        <w:rPr>
          <w:color w:val="000000" w:themeColor="text1"/>
          <w:sz w:val="24"/>
          <w:szCs w:val="24"/>
          <w:lang w:val="en-CA"/>
        </w:rPr>
        <w:t>An</w:t>
      </w:r>
      <w:proofErr w:type="spellEnd"/>
      <w:r w:rsidRPr="002420EE">
        <w:rPr>
          <w:color w:val="000000" w:themeColor="text1"/>
          <w:sz w:val="24"/>
          <w:szCs w:val="24"/>
          <w:lang w:val="en-CA"/>
        </w:rPr>
        <w:t xml:space="preserve"> Organization-oriented Methodological Framework for Agent</w:t>
      </w:r>
      <w:r w:rsidR="006F404E" w:rsidRPr="002420EE">
        <w:rPr>
          <w:color w:val="000000" w:themeColor="text1"/>
          <w:sz w:val="24"/>
          <w:szCs w:val="24"/>
          <w:lang w:val="en-CA"/>
        </w:rPr>
        <w:t xml:space="preserve">-Based Supply Chain </w:t>
      </w:r>
      <w:r w:rsidR="006F404E" w:rsidRPr="002420EE">
        <w:rPr>
          <w:color w:val="000000" w:themeColor="text1"/>
          <w:sz w:val="24"/>
          <w:szCs w:val="24"/>
          <w:lang w:val="en-CA"/>
        </w:rPr>
        <w:lastRenderedPageBreak/>
        <w:t>Simulation.4</w:t>
      </w:r>
      <w:r w:rsidRPr="002420EE">
        <w:rPr>
          <w:color w:val="000000" w:themeColor="text1"/>
          <w:sz w:val="24"/>
          <w:szCs w:val="24"/>
          <w:lang w:val="en-CA"/>
        </w:rPr>
        <w:t>th International Conference on Res</w:t>
      </w:r>
      <w:r w:rsidR="006F404E" w:rsidRPr="002420EE">
        <w:rPr>
          <w:color w:val="000000" w:themeColor="text1"/>
          <w:sz w:val="24"/>
          <w:szCs w:val="24"/>
          <w:lang w:val="en-CA"/>
        </w:rPr>
        <w:t xml:space="preserve">earch Challenges in Information </w:t>
      </w:r>
      <w:proofErr w:type="spellStart"/>
      <w:r w:rsidRPr="002420EE">
        <w:rPr>
          <w:color w:val="000000" w:themeColor="text1"/>
          <w:sz w:val="24"/>
          <w:szCs w:val="24"/>
          <w:lang w:val="en-CA"/>
        </w:rPr>
        <w:t>Science</w:t>
      </w:r>
      <w:r w:rsidR="006F404E" w:rsidRPr="002420EE">
        <w:rPr>
          <w:color w:val="000000" w:themeColor="text1"/>
          <w:sz w:val="24"/>
          <w:szCs w:val="24"/>
          <w:lang w:val="en-CA"/>
        </w:rPr>
        <w:t>,France</w:t>
      </w:r>
      <w:proofErr w:type="spellEnd"/>
      <w:r w:rsidR="006F404E" w:rsidRPr="002420EE">
        <w:rPr>
          <w:color w:val="000000" w:themeColor="text1"/>
          <w:sz w:val="24"/>
          <w:szCs w:val="24"/>
          <w:lang w:val="en-CA"/>
        </w:rPr>
        <w:t xml:space="preserve"> (2010)</w:t>
      </w:r>
    </w:p>
    <w:p w14:paraId="45DA373B" w14:textId="77777777" w:rsidR="00F4434C" w:rsidRPr="002420EE" w:rsidRDefault="00F4434C" w:rsidP="00F10251">
      <w:pPr>
        <w:pStyle w:val="References0"/>
        <w:tabs>
          <w:tab w:val="clear" w:pos="360"/>
          <w:tab w:val="num" w:pos="426"/>
        </w:tabs>
        <w:spacing w:after="0" w:line="360" w:lineRule="auto"/>
        <w:ind w:left="357" w:hanging="357"/>
        <w:jc w:val="both"/>
        <w:rPr>
          <w:color w:val="000000" w:themeColor="text1"/>
          <w:sz w:val="24"/>
          <w:szCs w:val="24"/>
          <w:lang w:val="en-CA"/>
        </w:rPr>
      </w:pPr>
      <w:r w:rsidRPr="002420EE">
        <w:rPr>
          <w:color w:val="000000" w:themeColor="text1"/>
          <w:sz w:val="24"/>
          <w:szCs w:val="24"/>
          <w:lang w:val="en-CA"/>
        </w:rPr>
        <w:t xml:space="preserve">Odell, J., </w:t>
      </w:r>
      <w:proofErr w:type="spellStart"/>
      <w:r w:rsidRPr="002420EE">
        <w:rPr>
          <w:color w:val="000000" w:themeColor="text1"/>
          <w:sz w:val="24"/>
          <w:szCs w:val="24"/>
          <w:lang w:val="en-CA"/>
        </w:rPr>
        <w:t>Parunak</w:t>
      </w:r>
      <w:proofErr w:type="spellEnd"/>
      <w:r w:rsidRPr="002420EE">
        <w:rPr>
          <w:color w:val="000000" w:themeColor="text1"/>
          <w:sz w:val="24"/>
          <w:szCs w:val="24"/>
          <w:lang w:val="en-CA"/>
        </w:rPr>
        <w:t xml:space="preserve">, </w:t>
      </w:r>
      <w:proofErr w:type="spellStart"/>
      <w:r w:rsidRPr="002420EE">
        <w:rPr>
          <w:color w:val="000000" w:themeColor="text1"/>
          <w:sz w:val="24"/>
          <w:szCs w:val="24"/>
          <w:lang w:val="en-CA"/>
        </w:rPr>
        <w:t>H.V.D.,Bauer,B.,Representing</w:t>
      </w:r>
      <w:proofErr w:type="spellEnd"/>
      <w:r w:rsidRPr="002420EE">
        <w:rPr>
          <w:color w:val="000000" w:themeColor="text1"/>
          <w:sz w:val="24"/>
          <w:szCs w:val="24"/>
          <w:lang w:val="en-CA"/>
        </w:rPr>
        <w:t xml:space="preserve"> agent interaction protocols in </w:t>
      </w:r>
      <w:proofErr w:type="spellStart"/>
      <w:r w:rsidRPr="002420EE">
        <w:rPr>
          <w:color w:val="000000" w:themeColor="text1"/>
          <w:sz w:val="24"/>
          <w:szCs w:val="24"/>
          <w:lang w:val="en-CA"/>
        </w:rPr>
        <w:t>UML,Proceedings</w:t>
      </w:r>
      <w:proofErr w:type="spellEnd"/>
      <w:r w:rsidRPr="002420EE">
        <w:rPr>
          <w:color w:val="000000" w:themeColor="text1"/>
          <w:sz w:val="24"/>
          <w:szCs w:val="24"/>
          <w:lang w:val="en-CA"/>
        </w:rPr>
        <w:t xml:space="preserve"> of the First International Workshop on Agent-Oriented Software </w:t>
      </w:r>
      <w:proofErr w:type="spellStart"/>
      <w:r w:rsidRPr="002420EE">
        <w:rPr>
          <w:color w:val="000000" w:themeColor="text1"/>
          <w:sz w:val="24"/>
          <w:szCs w:val="24"/>
          <w:lang w:val="en-CA"/>
        </w:rPr>
        <w:t>Engineering,CIANCARINI</w:t>
      </w:r>
      <w:proofErr w:type="spellEnd"/>
      <w:r w:rsidRPr="002420EE">
        <w:rPr>
          <w:color w:val="000000" w:themeColor="text1"/>
          <w:sz w:val="24"/>
          <w:szCs w:val="24"/>
          <w:lang w:val="en-CA"/>
        </w:rPr>
        <w:t>, P.&amp; WOOLDRIDGE, M.,</w:t>
      </w:r>
      <w:r w:rsidR="006F404E" w:rsidRPr="002420EE">
        <w:rPr>
          <w:color w:val="000000" w:themeColor="text1"/>
          <w:sz w:val="24"/>
          <w:szCs w:val="24"/>
          <w:lang w:val="en-CA"/>
        </w:rPr>
        <w:t>(</w:t>
      </w:r>
      <w:r w:rsidRPr="002420EE">
        <w:rPr>
          <w:color w:val="000000" w:themeColor="text1"/>
          <w:sz w:val="24"/>
          <w:szCs w:val="24"/>
          <w:lang w:val="en-CA"/>
        </w:rPr>
        <w:t>2001</w:t>
      </w:r>
      <w:r w:rsidR="006F404E" w:rsidRPr="002420EE">
        <w:rPr>
          <w:color w:val="000000" w:themeColor="text1"/>
          <w:sz w:val="24"/>
          <w:szCs w:val="24"/>
          <w:lang w:val="en-CA"/>
        </w:rPr>
        <w:t>)</w:t>
      </w:r>
      <w:r w:rsidRPr="002420EE">
        <w:rPr>
          <w:color w:val="000000" w:themeColor="text1"/>
          <w:sz w:val="24"/>
          <w:szCs w:val="24"/>
          <w:lang w:val="en-CA"/>
        </w:rPr>
        <w:t>.</w:t>
      </w:r>
    </w:p>
    <w:p w14:paraId="5F859D6F" w14:textId="77777777" w:rsidR="00F4434C" w:rsidRPr="00E95BC4" w:rsidRDefault="00F4434C" w:rsidP="00F10251">
      <w:pPr>
        <w:pStyle w:val="References0"/>
        <w:tabs>
          <w:tab w:val="clear" w:pos="360"/>
          <w:tab w:val="num" w:pos="426"/>
        </w:tabs>
        <w:spacing w:after="0" w:line="360" w:lineRule="auto"/>
        <w:ind w:left="357" w:hanging="357"/>
        <w:jc w:val="both"/>
        <w:rPr>
          <w:color w:val="000000" w:themeColor="text1"/>
          <w:sz w:val="24"/>
          <w:szCs w:val="24"/>
          <w:lang w:val="fr-FR"/>
        </w:rPr>
      </w:pPr>
      <w:proofErr w:type="spellStart"/>
      <w:r w:rsidRPr="00E95BC4">
        <w:rPr>
          <w:color w:val="000000" w:themeColor="text1"/>
          <w:sz w:val="24"/>
          <w:szCs w:val="24"/>
          <w:lang w:val="fr-FR"/>
        </w:rPr>
        <w:t>Piunti</w:t>
      </w:r>
      <w:proofErr w:type="spellEnd"/>
      <w:r w:rsidRPr="00E95BC4">
        <w:rPr>
          <w:color w:val="000000" w:themeColor="text1"/>
          <w:sz w:val="24"/>
          <w:szCs w:val="24"/>
          <w:lang w:val="fr-FR"/>
        </w:rPr>
        <w:t xml:space="preserve">, M., A. Ricci, </w:t>
      </w:r>
      <w:proofErr w:type="spellStart"/>
      <w:r w:rsidRPr="00E95BC4">
        <w:rPr>
          <w:color w:val="000000" w:themeColor="text1"/>
          <w:sz w:val="24"/>
          <w:szCs w:val="24"/>
          <w:lang w:val="fr-FR"/>
        </w:rPr>
        <w:t>Boissier</w:t>
      </w:r>
      <w:proofErr w:type="spellEnd"/>
      <w:r w:rsidRPr="00E95BC4">
        <w:rPr>
          <w:color w:val="000000" w:themeColor="text1"/>
          <w:sz w:val="24"/>
          <w:szCs w:val="24"/>
          <w:lang w:val="fr-FR"/>
        </w:rPr>
        <w:t xml:space="preserve">, O. et </w:t>
      </w:r>
      <w:proofErr w:type="spellStart"/>
      <w:r w:rsidRPr="00E95BC4">
        <w:rPr>
          <w:color w:val="000000" w:themeColor="text1"/>
          <w:sz w:val="24"/>
          <w:szCs w:val="24"/>
          <w:lang w:val="fr-FR"/>
        </w:rPr>
        <w:t>Hübner</w:t>
      </w:r>
      <w:proofErr w:type="spellEnd"/>
      <w:r w:rsidRPr="00E95BC4">
        <w:rPr>
          <w:color w:val="000000" w:themeColor="text1"/>
          <w:sz w:val="24"/>
          <w:szCs w:val="24"/>
          <w:lang w:val="fr-FR"/>
        </w:rPr>
        <w:t xml:space="preserve">, J.F. (2009) Accéder à une organisation </w:t>
      </w:r>
      <w:proofErr w:type="spellStart"/>
      <w:r w:rsidRPr="00E95BC4">
        <w:rPr>
          <w:color w:val="000000" w:themeColor="text1"/>
          <w:sz w:val="24"/>
          <w:szCs w:val="24"/>
          <w:lang w:val="fr-FR"/>
        </w:rPr>
        <w:t>multiagent</w:t>
      </w:r>
      <w:proofErr w:type="spellEnd"/>
      <w:r w:rsidRPr="00E95BC4">
        <w:rPr>
          <w:color w:val="000000" w:themeColor="text1"/>
          <w:sz w:val="24"/>
          <w:szCs w:val="24"/>
          <w:lang w:val="fr-FR"/>
        </w:rPr>
        <w:t xml:space="preserve"> par l’</w:t>
      </w:r>
      <w:r w:rsidR="00E44441" w:rsidRPr="00E95BC4">
        <w:rPr>
          <w:color w:val="000000" w:themeColor="text1"/>
          <w:sz w:val="24"/>
          <w:szCs w:val="24"/>
          <w:lang w:val="fr-FR"/>
        </w:rPr>
        <w:t>environnement des agents.</w:t>
      </w:r>
    </w:p>
    <w:p w14:paraId="23F5A4B6" w14:textId="77777777" w:rsidR="00F4434C" w:rsidRPr="002420EE" w:rsidRDefault="00F4434C" w:rsidP="00F10251">
      <w:pPr>
        <w:pStyle w:val="References0"/>
        <w:tabs>
          <w:tab w:val="clear" w:pos="360"/>
          <w:tab w:val="num" w:pos="426"/>
        </w:tabs>
        <w:spacing w:after="0" w:line="360" w:lineRule="auto"/>
        <w:ind w:left="357" w:hanging="357"/>
        <w:jc w:val="both"/>
        <w:rPr>
          <w:color w:val="000000" w:themeColor="text1"/>
          <w:sz w:val="24"/>
          <w:szCs w:val="24"/>
          <w:lang w:val="en-CA"/>
        </w:rPr>
      </w:pPr>
      <w:r w:rsidRPr="002420EE">
        <w:rPr>
          <w:color w:val="000000" w:themeColor="text1"/>
          <w:sz w:val="24"/>
          <w:szCs w:val="24"/>
          <w:lang w:val="en-CA"/>
        </w:rPr>
        <w:t xml:space="preserve">Rao A. S., M. P. </w:t>
      </w:r>
      <w:proofErr w:type="spellStart"/>
      <w:r w:rsidRPr="002420EE">
        <w:rPr>
          <w:color w:val="000000" w:themeColor="text1"/>
          <w:sz w:val="24"/>
          <w:szCs w:val="24"/>
          <w:lang w:val="en-CA"/>
        </w:rPr>
        <w:t>Gorgeff</w:t>
      </w:r>
      <w:proofErr w:type="spellEnd"/>
      <w:r w:rsidRPr="002420EE">
        <w:rPr>
          <w:color w:val="000000" w:themeColor="text1"/>
          <w:sz w:val="24"/>
          <w:szCs w:val="24"/>
          <w:lang w:val="en-CA"/>
        </w:rPr>
        <w:t>. Modeling rational agents within BDI-Architecture.in J. Allen &amp; al Ed., Proceedings of the 2nd International Conference on Principles of Knowledge Representation and Reasoning. San Mateo, USA, Morgan Kaufmann, Pub, p. 473-484, (1991)</w:t>
      </w:r>
    </w:p>
    <w:p w14:paraId="21BC977C" w14:textId="77777777" w:rsidR="00F4434C" w:rsidRPr="002420EE" w:rsidRDefault="00F4434C" w:rsidP="00F10251">
      <w:pPr>
        <w:pStyle w:val="References0"/>
        <w:tabs>
          <w:tab w:val="clear" w:pos="360"/>
          <w:tab w:val="num" w:pos="426"/>
        </w:tabs>
        <w:spacing w:after="0" w:line="360" w:lineRule="auto"/>
        <w:ind w:left="357" w:hanging="357"/>
        <w:jc w:val="both"/>
        <w:rPr>
          <w:color w:val="000000" w:themeColor="text1"/>
          <w:sz w:val="24"/>
          <w:szCs w:val="24"/>
          <w:lang w:val="en-CA"/>
        </w:rPr>
      </w:pPr>
      <w:r w:rsidRPr="00E95BC4">
        <w:rPr>
          <w:color w:val="000000" w:themeColor="text1"/>
          <w:sz w:val="24"/>
          <w:szCs w:val="24"/>
          <w:lang w:val="fr-FR"/>
        </w:rPr>
        <w:t xml:space="preserve">Russel, S. et </w:t>
      </w:r>
      <w:proofErr w:type="spellStart"/>
      <w:r w:rsidRPr="00E95BC4">
        <w:rPr>
          <w:color w:val="000000" w:themeColor="text1"/>
          <w:sz w:val="24"/>
          <w:szCs w:val="24"/>
          <w:lang w:val="fr-FR"/>
        </w:rPr>
        <w:t>Norvig</w:t>
      </w:r>
      <w:proofErr w:type="spellEnd"/>
      <w:r w:rsidRPr="00E95BC4">
        <w:rPr>
          <w:color w:val="000000" w:themeColor="text1"/>
          <w:sz w:val="24"/>
          <w:szCs w:val="24"/>
          <w:lang w:val="fr-FR"/>
        </w:rPr>
        <w:t>, P</w:t>
      </w:r>
      <w:proofErr w:type="gramStart"/>
      <w:r w:rsidRPr="00E95BC4">
        <w:rPr>
          <w:color w:val="000000" w:themeColor="text1"/>
          <w:sz w:val="24"/>
          <w:szCs w:val="24"/>
          <w:lang w:val="fr-FR"/>
        </w:rPr>
        <w:t>..</w:t>
      </w:r>
      <w:proofErr w:type="gramEnd"/>
      <w:r w:rsidRPr="00E95BC4">
        <w:rPr>
          <w:color w:val="000000" w:themeColor="text1"/>
          <w:sz w:val="24"/>
          <w:szCs w:val="24"/>
          <w:lang w:val="fr-FR"/>
        </w:rPr>
        <w:t xml:space="preserve"> </w:t>
      </w:r>
      <w:r w:rsidRPr="002420EE">
        <w:rPr>
          <w:color w:val="000000" w:themeColor="text1"/>
          <w:sz w:val="24"/>
          <w:szCs w:val="24"/>
          <w:lang w:val="en-CA"/>
        </w:rPr>
        <w:t>Artificial Intelligence A Modern Approach. Pearson Education, Upper Saddle River, New Jersey, second edition</w:t>
      </w:r>
      <w:r w:rsidR="006F404E" w:rsidRPr="002420EE">
        <w:rPr>
          <w:color w:val="000000" w:themeColor="text1"/>
          <w:sz w:val="24"/>
          <w:szCs w:val="24"/>
          <w:lang w:val="en-CA"/>
        </w:rPr>
        <w:t xml:space="preserve"> (2003).</w:t>
      </w:r>
    </w:p>
    <w:p w14:paraId="5B0C40D1" w14:textId="77777777" w:rsidR="00F4434C" w:rsidRPr="002420EE" w:rsidRDefault="00F4434C" w:rsidP="00F10251">
      <w:pPr>
        <w:pStyle w:val="References0"/>
        <w:tabs>
          <w:tab w:val="clear" w:pos="360"/>
          <w:tab w:val="num" w:pos="426"/>
        </w:tabs>
        <w:spacing w:after="0" w:line="360" w:lineRule="auto"/>
        <w:ind w:left="357" w:hanging="357"/>
        <w:jc w:val="both"/>
        <w:rPr>
          <w:color w:val="000000" w:themeColor="text1"/>
          <w:sz w:val="24"/>
          <w:szCs w:val="24"/>
          <w:lang w:val="en-CA"/>
        </w:rPr>
      </w:pPr>
      <w:r w:rsidRPr="002420EE">
        <w:rPr>
          <w:color w:val="000000" w:themeColor="text1"/>
          <w:sz w:val="24"/>
          <w:szCs w:val="24"/>
          <w:lang w:val="en-CA"/>
        </w:rPr>
        <w:t xml:space="preserve">Wu, S., Shuman, L.J., </w:t>
      </w:r>
      <w:proofErr w:type="spellStart"/>
      <w:r w:rsidRPr="002420EE">
        <w:rPr>
          <w:color w:val="000000" w:themeColor="text1"/>
          <w:sz w:val="24"/>
          <w:szCs w:val="24"/>
          <w:lang w:val="en-CA"/>
        </w:rPr>
        <w:t>Bidanda</w:t>
      </w:r>
      <w:proofErr w:type="spellEnd"/>
      <w:r w:rsidRPr="002420EE">
        <w:rPr>
          <w:color w:val="000000" w:themeColor="text1"/>
          <w:sz w:val="24"/>
          <w:szCs w:val="24"/>
          <w:lang w:val="en-CA"/>
        </w:rPr>
        <w:t xml:space="preserve">, B., Kelley, M., </w:t>
      </w:r>
      <w:proofErr w:type="spellStart"/>
      <w:r w:rsidRPr="002420EE">
        <w:rPr>
          <w:color w:val="000000" w:themeColor="text1"/>
          <w:sz w:val="24"/>
          <w:szCs w:val="24"/>
          <w:lang w:val="en-CA"/>
        </w:rPr>
        <w:t>Sochats</w:t>
      </w:r>
      <w:proofErr w:type="spellEnd"/>
      <w:r w:rsidRPr="002420EE">
        <w:rPr>
          <w:color w:val="000000" w:themeColor="text1"/>
          <w:sz w:val="24"/>
          <w:szCs w:val="24"/>
          <w:lang w:val="en-CA"/>
        </w:rPr>
        <w:t xml:space="preserve">, K., and </w:t>
      </w:r>
      <w:proofErr w:type="spellStart"/>
      <w:r w:rsidRPr="002420EE">
        <w:rPr>
          <w:color w:val="000000" w:themeColor="text1"/>
          <w:sz w:val="24"/>
          <w:szCs w:val="24"/>
          <w:lang w:val="en-CA"/>
        </w:rPr>
        <w:t>Balaban</w:t>
      </w:r>
      <w:proofErr w:type="spellEnd"/>
      <w:r w:rsidRPr="002420EE">
        <w:rPr>
          <w:color w:val="000000" w:themeColor="text1"/>
          <w:sz w:val="24"/>
          <w:szCs w:val="24"/>
          <w:lang w:val="en-CA"/>
        </w:rPr>
        <w:t>, C. 2007c. System implementation issues of Dynamic Discrete Disaster Decision Simulation System (D</w:t>
      </w:r>
      <w:r w:rsidRPr="002420EE">
        <w:rPr>
          <w:color w:val="000000" w:themeColor="text1"/>
          <w:sz w:val="24"/>
          <w:szCs w:val="24"/>
          <w:vertAlign w:val="superscript"/>
          <w:lang w:val="en-CA"/>
        </w:rPr>
        <w:t>4</w:t>
      </w:r>
      <w:r w:rsidRPr="002420EE">
        <w:rPr>
          <w:color w:val="000000" w:themeColor="text1"/>
          <w:sz w:val="24"/>
          <w:szCs w:val="24"/>
          <w:lang w:val="en-CA"/>
        </w:rPr>
        <w:t>S</w:t>
      </w:r>
      <w:r w:rsidRPr="002420EE">
        <w:rPr>
          <w:color w:val="000000" w:themeColor="text1"/>
          <w:sz w:val="24"/>
          <w:szCs w:val="24"/>
          <w:vertAlign w:val="superscript"/>
          <w:lang w:val="en-CA"/>
        </w:rPr>
        <w:t>2</w:t>
      </w:r>
      <w:r w:rsidRPr="002420EE">
        <w:rPr>
          <w:color w:val="000000" w:themeColor="text1"/>
          <w:sz w:val="24"/>
          <w:szCs w:val="24"/>
          <w:lang w:val="en-CA"/>
        </w:rPr>
        <w:t>) - Phase I. In the Proceedings of the 2007 Winter</w:t>
      </w:r>
      <w:r w:rsidR="00E44441" w:rsidRPr="002420EE">
        <w:rPr>
          <w:color w:val="000000" w:themeColor="text1"/>
          <w:sz w:val="24"/>
          <w:szCs w:val="24"/>
          <w:lang w:val="en-CA"/>
        </w:rPr>
        <w:t xml:space="preserve"> Simulation Conference.</w:t>
      </w:r>
    </w:p>
    <w:p w14:paraId="001F8ACA" w14:textId="77777777" w:rsidR="00F4434C" w:rsidRPr="002420EE" w:rsidRDefault="00F4434C" w:rsidP="00F10251">
      <w:pPr>
        <w:pStyle w:val="References0"/>
        <w:tabs>
          <w:tab w:val="clear" w:pos="360"/>
          <w:tab w:val="num" w:pos="426"/>
        </w:tabs>
        <w:spacing w:after="0" w:line="360" w:lineRule="auto"/>
        <w:ind w:left="357" w:hanging="357"/>
        <w:jc w:val="both"/>
        <w:rPr>
          <w:color w:val="000000" w:themeColor="text1"/>
          <w:sz w:val="24"/>
          <w:szCs w:val="24"/>
          <w:lang w:val="en-CA"/>
        </w:rPr>
      </w:pPr>
      <w:proofErr w:type="spellStart"/>
      <w:r w:rsidRPr="002420EE">
        <w:rPr>
          <w:color w:val="000000" w:themeColor="text1"/>
          <w:sz w:val="24"/>
          <w:szCs w:val="24"/>
          <w:lang w:val="en-CA"/>
        </w:rPr>
        <w:t>Zambonelli</w:t>
      </w:r>
      <w:proofErr w:type="spellEnd"/>
      <w:r w:rsidRPr="002420EE">
        <w:rPr>
          <w:color w:val="000000" w:themeColor="text1"/>
          <w:sz w:val="24"/>
          <w:szCs w:val="24"/>
          <w:lang w:val="en-CA"/>
        </w:rPr>
        <w:t>, F., Jennings N., Wooldridge, M</w:t>
      </w:r>
      <w:proofErr w:type="gramStart"/>
      <w:r w:rsidRPr="002420EE">
        <w:rPr>
          <w:color w:val="000000" w:themeColor="text1"/>
          <w:sz w:val="24"/>
          <w:szCs w:val="24"/>
          <w:lang w:val="en-CA"/>
        </w:rPr>
        <w:t>..</w:t>
      </w:r>
      <w:proofErr w:type="gramEnd"/>
      <w:r w:rsidRPr="002420EE">
        <w:rPr>
          <w:color w:val="000000" w:themeColor="text1"/>
          <w:sz w:val="24"/>
          <w:szCs w:val="24"/>
          <w:lang w:val="en-CA"/>
        </w:rPr>
        <w:t xml:space="preserve"> Developing multi-agent systems: the GAIA methodology. ACM Trans. on Software Engineering and Methodology, 12(3), (2003).</w:t>
      </w:r>
    </w:p>
    <w:p w14:paraId="551C1A55" w14:textId="77777777" w:rsidR="00F4434C" w:rsidRPr="002420EE" w:rsidRDefault="00F4434C"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color w:val="000000" w:themeColor="text1"/>
          <w:sz w:val="24"/>
          <w:szCs w:val="24"/>
          <w:lang w:val="en-CA"/>
        </w:rPr>
        <w:t xml:space="preserve">Okada N., City and Region Viewed as Vitae System for Integrated Disaster Risk Management, Annuals of </w:t>
      </w:r>
      <w:proofErr w:type="spellStart"/>
      <w:r w:rsidRPr="002420EE">
        <w:rPr>
          <w:color w:val="000000" w:themeColor="text1"/>
          <w:sz w:val="24"/>
          <w:szCs w:val="24"/>
          <w:lang w:val="en-CA"/>
        </w:rPr>
        <w:t>Disas</w:t>
      </w:r>
      <w:proofErr w:type="spellEnd"/>
      <w:r w:rsidRPr="002420EE">
        <w:rPr>
          <w:color w:val="000000" w:themeColor="text1"/>
          <w:sz w:val="24"/>
          <w:szCs w:val="24"/>
          <w:lang w:val="en-CA"/>
        </w:rPr>
        <w:t xml:space="preserve">. Prev. Res. Inst., Kyoto Univ., No. 49 B, pp 131- 136, </w:t>
      </w:r>
      <w:r w:rsidR="006F404E" w:rsidRPr="002420EE">
        <w:rPr>
          <w:color w:val="000000" w:themeColor="text1"/>
          <w:sz w:val="24"/>
          <w:szCs w:val="24"/>
          <w:lang w:val="en-CA"/>
        </w:rPr>
        <w:t>(</w:t>
      </w:r>
      <w:r w:rsidRPr="002420EE">
        <w:rPr>
          <w:color w:val="000000" w:themeColor="text1"/>
          <w:sz w:val="24"/>
          <w:szCs w:val="24"/>
          <w:lang w:val="en-CA"/>
        </w:rPr>
        <w:t>2006</w:t>
      </w:r>
      <w:r w:rsidR="006F404E" w:rsidRPr="002420EE">
        <w:rPr>
          <w:color w:val="000000" w:themeColor="text1"/>
          <w:sz w:val="24"/>
          <w:szCs w:val="24"/>
          <w:lang w:val="en-CA"/>
        </w:rPr>
        <w:t>)</w:t>
      </w:r>
      <w:r w:rsidRPr="002420EE">
        <w:rPr>
          <w:color w:val="000000" w:themeColor="text1"/>
          <w:sz w:val="24"/>
          <w:szCs w:val="24"/>
          <w:lang w:val="en-CA"/>
        </w:rPr>
        <w:t>.</w:t>
      </w:r>
    </w:p>
    <w:p w14:paraId="322B1C80" w14:textId="77777777" w:rsidR="00915A8F" w:rsidRPr="002420EE" w:rsidRDefault="00F4434C"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color w:val="000000" w:themeColor="text1"/>
          <w:sz w:val="24"/>
          <w:szCs w:val="24"/>
          <w:lang w:val="en-CA"/>
        </w:rPr>
        <w:t>Galea</w:t>
      </w:r>
      <w:proofErr w:type="spellEnd"/>
      <w:r w:rsidRPr="002420EE">
        <w:rPr>
          <w:color w:val="000000" w:themeColor="text1"/>
          <w:sz w:val="24"/>
          <w:szCs w:val="24"/>
          <w:lang w:val="en-CA"/>
        </w:rPr>
        <w:t xml:space="preserve">, E. &amp; Gwynne, </w:t>
      </w:r>
      <w:proofErr w:type="gramStart"/>
      <w:r w:rsidRPr="002420EE">
        <w:rPr>
          <w:color w:val="000000" w:themeColor="text1"/>
          <w:sz w:val="24"/>
          <w:szCs w:val="24"/>
          <w:lang w:val="en-CA"/>
        </w:rPr>
        <w:t>S..</w:t>
      </w:r>
      <w:proofErr w:type="gramEnd"/>
      <w:r w:rsidRPr="002420EE">
        <w:rPr>
          <w:color w:val="000000" w:themeColor="text1"/>
          <w:sz w:val="24"/>
          <w:szCs w:val="24"/>
          <w:lang w:val="en-CA"/>
        </w:rPr>
        <w:t xml:space="preserve">Principles and Practices of Evacuation Modeling. </w:t>
      </w:r>
      <w:proofErr w:type="spellStart"/>
      <w:r w:rsidRPr="002420EE">
        <w:rPr>
          <w:color w:val="000000" w:themeColor="text1"/>
          <w:sz w:val="24"/>
          <w:szCs w:val="24"/>
          <w:lang w:val="en-CA"/>
        </w:rPr>
        <w:t>London</w:t>
      </w:r>
      <w:proofErr w:type="gramStart"/>
      <w:r w:rsidRPr="002420EE">
        <w:rPr>
          <w:color w:val="000000" w:themeColor="text1"/>
          <w:sz w:val="24"/>
          <w:szCs w:val="24"/>
          <w:lang w:val="en-CA"/>
        </w:rPr>
        <w:t>,UK:CMS</w:t>
      </w:r>
      <w:proofErr w:type="spellEnd"/>
      <w:proofErr w:type="gramEnd"/>
      <w:r w:rsidRPr="002420EE">
        <w:rPr>
          <w:color w:val="000000" w:themeColor="text1"/>
          <w:sz w:val="24"/>
          <w:szCs w:val="24"/>
          <w:lang w:val="en-CA"/>
        </w:rPr>
        <w:t xml:space="preserve"> Press</w:t>
      </w:r>
      <w:r w:rsidR="006F404E" w:rsidRPr="002420EE">
        <w:rPr>
          <w:color w:val="000000" w:themeColor="text1"/>
          <w:sz w:val="24"/>
          <w:szCs w:val="24"/>
          <w:lang w:val="en-CA"/>
        </w:rPr>
        <w:t>, (2005)</w:t>
      </w:r>
      <w:r w:rsidRPr="002420EE">
        <w:rPr>
          <w:color w:val="000000" w:themeColor="text1"/>
          <w:sz w:val="24"/>
          <w:szCs w:val="24"/>
          <w:lang w:val="en-CA"/>
        </w:rPr>
        <w:t>.</w:t>
      </w:r>
    </w:p>
    <w:p w14:paraId="3AF138C3"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DMSO: “High Level Architecture”, (1998).</w:t>
      </w:r>
    </w:p>
    <w:p w14:paraId="531B57A5"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FIPA, FIPA Contract Net Interaction Protocol Specification, Foundation for Intelligent Physical Agents, www.fipa.org/specs/fipa00029/, (2002).</w:t>
      </w:r>
    </w:p>
    <w:p w14:paraId="5AFE47BB"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lastRenderedPageBreak/>
        <w:t>Ounnar</w:t>
      </w:r>
      <w:proofErr w:type="spellEnd"/>
      <w:r w:rsidRPr="002420EE">
        <w:rPr>
          <w:rFonts w:eastAsia="MS Mincho"/>
          <w:sz w:val="24"/>
          <w:szCs w:val="24"/>
          <w:lang w:val="en-CA"/>
        </w:rPr>
        <w:t xml:space="preserve">, F., </w:t>
      </w:r>
      <w:proofErr w:type="spellStart"/>
      <w:r w:rsidRPr="002420EE">
        <w:rPr>
          <w:rFonts w:eastAsia="MS Mincho"/>
          <w:sz w:val="24"/>
          <w:szCs w:val="24"/>
          <w:lang w:val="en-CA"/>
        </w:rPr>
        <w:t>Archimède</w:t>
      </w:r>
      <w:proofErr w:type="spellEnd"/>
      <w:r w:rsidRPr="002420EE">
        <w:rPr>
          <w:rFonts w:eastAsia="MS Mincho"/>
          <w:sz w:val="24"/>
          <w:szCs w:val="24"/>
          <w:lang w:val="en-CA"/>
        </w:rPr>
        <w:t xml:space="preserve">, B., </w:t>
      </w:r>
      <w:proofErr w:type="spellStart"/>
      <w:r w:rsidRPr="002420EE">
        <w:rPr>
          <w:rFonts w:eastAsia="MS Mincho"/>
          <w:sz w:val="24"/>
          <w:szCs w:val="24"/>
          <w:lang w:val="en-CA"/>
        </w:rPr>
        <w:t>Pujo</w:t>
      </w:r>
      <w:proofErr w:type="spellEnd"/>
      <w:r w:rsidRPr="002420EE">
        <w:rPr>
          <w:rFonts w:eastAsia="MS Mincho"/>
          <w:sz w:val="24"/>
          <w:szCs w:val="24"/>
          <w:lang w:val="en-CA"/>
        </w:rPr>
        <w:t xml:space="preserve">, P., </w:t>
      </w:r>
      <w:proofErr w:type="spellStart"/>
      <w:r w:rsidRPr="002420EE">
        <w:rPr>
          <w:rFonts w:eastAsia="MS Mincho"/>
          <w:sz w:val="24"/>
          <w:szCs w:val="24"/>
          <w:lang w:val="en-CA"/>
        </w:rPr>
        <w:t>Charbonnaud</w:t>
      </w:r>
      <w:proofErr w:type="spellEnd"/>
      <w:r w:rsidRPr="002420EE">
        <w:rPr>
          <w:rFonts w:eastAsia="MS Mincho"/>
          <w:sz w:val="24"/>
          <w:szCs w:val="24"/>
          <w:lang w:val="en-CA"/>
        </w:rPr>
        <w:t>, P., HLA Distributed Simulation Approaches for Supply Chain”, in: Hermès Science Europe Ltd (Ed.), ''Simulation for Supply Chain Management'', Hermès Science Europe Ltd, (2008).</w:t>
      </w:r>
    </w:p>
    <w:p w14:paraId="6812B543"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t>Bellissard</w:t>
      </w:r>
      <w:proofErr w:type="spellEnd"/>
      <w:r w:rsidRPr="002420EE">
        <w:rPr>
          <w:rFonts w:eastAsia="MS Mincho"/>
          <w:sz w:val="24"/>
          <w:szCs w:val="24"/>
          <w:lang w:val="en-CA"/>
        </w:rPr>
        <w:t xml:space="preserve">, L. and A.F. N. De Palma, M. Herrmann, S. </w:t>
      </w:r>
      <w:proofErr w:type="spellStart"/>
      <w:r w:rsidRPr="002420EE">
        <w:rPr>
          <w:rFonts w:eastAsia="MS Mincho"/>
          <w:sz w:val="24"/>
          <w:szCs w:val="24"/>
          <w:lang w:val="en-CA"/>
        </w:rPr>
        <w:t>Lacourte</w:t>
      </w:r>
      <w:proofErr w:type="spellEnd"/>
      <w:r w:rsidRPr="002420EE">
        <w:rPr>
          <w:rFonts w:eastAsia="MS Mincho"/>
          <w:sz w:val="24"/>
          <w:szCs w:val="24"/>
          <w:lang w:val="en-CA"/>
        </w:rPr>
        <w:t xml:space="preserve">, </w:t>
      </w:r>
      <w:proofErr w:type="gramStart"/>
      <w:r w:rsidRPr="002420EE">
        <w:rPr>
          <w:rFonts w:eastAsia="MS Mincho"/>
          <w:sz w:val="24"/>
          <w:szCs w:val="24"/>
          <w:lang w:val="en-CA"/>
        </w:rPr>
        <w:t>An</w:t>
      </w:r>
      <w:proofErr w:type="gramEnd"/>
      <w:r w:rsidRPr="002420EE">
        <w:rPr>
          <w:rFonts w:eastAsia="MS Mincho"/>
          <w:sz w:val="24"/>
          <w:szCs w:val="24"/>
          <w:lang w:val="en-CA"/>
        </w:rPr>
        <w:t xml:space="preserve"> Agent Platform for Reliable Asynchronous Distributed Programming. 1999, IEEE: FRANCE.</w:t>
      </w:r>
    </w:p>
    <w:p w14:paraId="30C0AD7F"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 xml:space="preserve">Lin, A. and P. </w:t>
      </w:r>
      <w:proofErr w:type="spellStart"/>
      <w:r w:rsidRPr="002420EE">
        <w:rPr>
          <w:rFonts w:eastAsia="MS Mincho"/>
          <w:sz w:val="24"/>
          <w:szCs w:val="24"/>
          <w:lang w:val="en-CA"/>
        </w:rPr>
        <w:t>Maheshwari</w:t>
      </w:r>
      <w:proofErr w:type="spellEnd"/>
      <w:r w:rsidRPr="002420EE">
        <w:rPr>
          <w:rFonts w:eastAsia="MS Mincho"/>
          <w:sz w:val="24"/>
          <w:szCs w:val="24"/>
          <w:lang w:val="en-CA"/>
        </w:rPr>
        <w:t xml:space="preserve">, Agent-Based Middleware for Web Service Dynamic Integration on Peer-to-Peer Networks, in AI 2005, LNAI 3809. 2005, Springer: </w:t>
      </w:r>
      <w:proofErr w:type="spellStart"/>
      <w:r w:rsidRPr="002420EE">
        <w:rPr>
          <w:rFonts w:eastAsia="MS Mincho"/>
          <w:sz w:val="24"/>
          <w:szCs w:val="24"/>
          <w:lang w:val="en-CA"/>
        </w:rPr>
        <w:t>Verlag</w:t>
      </w:r>
      <w:proofErr w:type="spellEnd"/>
      <w:r w:rsidRPr="002420EE">
        <w:rPr>
          <w:rFonts w:eastAsia="MS Mincho"/>
          <w:sz w:val="24"/>
          <w:szCs w:val="24"/>
          <w:lang w:val="en-CA"/>
        </w:rPr>
        <w:t xml:space="preserve"> Berlin Heidelberg. p. 405 – 414.</w:t>
      </w:r>
    </w:p>
    <w:p w14:paraId="6ACCB906"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Steele, R., et al., XML-based Mobile Agents, in Proceedings of the International Conference on Information Technology: Coding and Computing (ITCC’05). 2005, IEEE.</w:t>
      </w:r>
    </w:p>
    <w:p w14:paraId="4AE31DDB"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 xml:space="preserve">Kao, Y.-C. </w:t>
      </w:r>
      <w:proofErr w:type="gramStart"/>
      <w:r w:rsidRPr="002420EE">
        <w:rPr>
          <w:rFonts w:eastAsia="MS Mincho"/>
          <w:sz w:val="24"/>
          <w:szCs w:val="24"/>
          <w:lang w:val="en-CA"/>
        </w:rPr>
        <w:t>and</w:t>
      </w:r>
      <w:proofErr w:type="gramEnd"/>
      <w:r w:rsidRPr="002420EE">
        <w:rPr>
          <w:rFonts w:eastAsia="MS Mincho"/>
          <w:sz w:val="24"/>
          <w:szCs w:val="24"/>
          <w:lang w:val="en-CA"/>
        </w:rPr>
        <w:t xml:space="preserve"> M.-S. Chen, </w:t>
      </w:r>
      <w:proofErr w:type="gramStart"/>
      <w:r w:rsidRPr="002420EE">
        <w:rPr>
          <w:rFonts w:eastAsia="MS Mincho"/>
          <w:sz w:val="24"/>
          <w:szCs w:val="24"/>
          <w:lang w:val="en-CA"/>
        </w:rPr>
        <w:t>An</w:t>
      </w:r>
      <w:proofErr w:type="gramEnd"/>
      <w:r w:rsidRPr="002420EE">
        <w:rPr>
          <w:rFonts w:eastAsia="MS Mincho"/>
          <w:sz w:val="24"/>
          <w:szCs w:val="24"/>
          <w:lang w:val="en-CA"/>
        </w:rPr>
        <w:t xml:space="preserve"> Agent-Based Distributed Smart Machine Tool Service System, in 3CA 2010. 2010, IEEE.</w:t>
      </w:r>
    </w:p>
    <w:p w14:paraId="05FD2C02"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Li, X., An Agent/XML based Information Integration Platform for Process Industry, in 2010 2nd International Conference on Computer Engineering and Technology. 2010, IEEE.</w:t>
      </w:r>
    </w:p>
    <w:p w14:paraId="5C8E0D36" w14:textId="77777777" w:rsidR="00915A8F"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t>Cervera</w:t>
      </w:r>
      <w:proofErr w:type="spellEnd"/>
      <w:r w:rsidRPr="002420EE">
        <w:rPr>
          <w:rFonts w:eastAsia="MS Mincho"/>
          <w:sz w:val="24"/>
          <w:szCs w:val="24"/>
          <w:lang w:val="en-CA"/>
        </w:rPr>
        <w:t xml:space="preserve">, E., A Cross-Platform Agent-based Implementation. 2005, IEEE. </w:t>
      </w:r>
    </w:p>
    <w:p w14:paraId="509DAB34" w14:textId="77777777" w:rsidR="00E87CDB" w:rsidRPr="002420EE" w:rsidRDefault="00915A8F"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t>Chusho</w:t>
      </w:r>
      <w:proofErr w:type="spellEnd"/>
      <w:r w:rsidRPr="002420EE">
        <w:rPr>
          <w:rFonts w:eastAsia="MS Mincho"/>
          <w:sz w:val="24"/>
          <w:szCs w:val="24"/>
          <w:lang w:val="en-CA"/>
        </w:rPr>
        <w:t xml:space="preserve">, T. and K. Fujiwara, A </w:t>
      </w:r>
      <w:proofErr w:type="spellStart"/>
      <w:r w:rsidRPr="002420EE">
        <w:rPr>
          <w:rFonts w:eastAsia="MS Mincho"/>
          <w:sz w:val="24"/>
          <w:szCs w:val="24"/>
          <w:lang w:val="en-CA"/>
        </w:rPr>
        <w:t>Formbased</w:t>
      </w:r>
      <w:proofErr w:type="spellEnd"/>
      <w:r w:rsidRPr="002420EE">
        <w:rPr>
          <w:rFonts w:eastAsia="MS Mincho"/>
          <w:sz w:val="24"/>
          <w:szCs w:val="24"/>
          <w:lang w:val="en-CA"/>
        </w:rPr>
        <w:t xml:space="preserve"> Agent Communication Language for </w:t>
      </w:r>
      <w:proofErr w:type="spellStart"/>
      <w:r w:rsidRPr="002420EE">
        <w:rPr>
          <w:rFonts w:eastAsia="MS Mincho"/>
          <w:sz w:val="24"/>
          <w:szCs w:val="24"/>
          <w:lang w:val="en-CA"/>
        </w:rPr>
        <w:t>Enduser</w:t>
      </w:r>
      <w:proofErr w:type="spellEnd"/>
      <w:r w:rsidRPr="002420EE">
        <w:rPr>
          <w:rFonts w:eastAsia="MS Mincho"/>
          <w:sz w:val="24"/>
          <w:szCs w:val="24"/>
          <w:lang w:val="en-CA"/>
        </w:rPr>
        <w:t>-Initiative Agent-Based Application Development. 2000, IEEE.</w:t>
      </w:r>
    </w:p>
    <w:p w14:paraId="4BBDDAE2" w14:textId="77777777" w:rsidR="00E87CDB" w:rsidRPr="002420EE" w:rsidRDefault="00E87CDB"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t>Bordini</w:t>
      </w:r>
      <w:proofErr w:type="spellEnd"/>
      <w:r w:rsidRPr="002420EE">
        <w:rPr>
          <w:rFonts w:eastAsia="MS Mincho"/>
          <w:sz w:val="24"/>
          <w:szCs w:val="24"/>
          <w:lang w:val="en-CA"/>
        </w:rPr>
        <w:t xml:space="preserve">, R. and </w:t>
      </w:r>
      <w:proofErr w:type="spellStart"/>
      <w:r w:rsidRPr="002420EE">
        <w:rPr>
          <w:rFonts w:eastAsia="MS Mincho"/>
          <w:sz w:val="24"/>
          <w:szCs w:val="24"/>
          <w:lang w:val="en-CA"/>
        </w:rPr>
        <w:t>Hubner</w:t>
      </w:r>
      <w:proofErr w:type="spellEnd"/>
      <w:r w:rsidRPr="002420EE">
        <w:rPr>
          <w:rFonts w:eastAsia="MS Mincho"/>
          <w:sz w:val="24"/>
          <w:szCs w:val="24"/>
          <w:lang w:val="en-CA"/>
        </w:rPr>
        <w:t xml:space="preserve">, J, </w:t>
      </w:r>
      <w:proofErr w:type="gramStart"/>
      <w:r w:rsidRPr="002420EE">
        <w:rPr>
          <w:rFonts w:eastAsia="MS Mincho"/>
          <w:sz w:val="24"/>
          <w:szCs w:val="24"/>
          <w:lang w:val="en-CA"/>
        </w:rPr>
        <w:t>An</w:t>
      </w:r>
      <w:proofErr w:type="gramEnd"/>
      <w:r w:rsidRPr="002420EE">
        <w:rPr>
          <w:rFonts w:eastAsia="MS Mincho"/>
          <w:sz w:val="24"/>
          <w:szCs w:val="24"/>
          <w:lang w:val="en-CA"/>
        </w:rPr>
        <w:t xml:space="preserve"> Overview of Jason. As</w:t>
      </w:r>
      <w:r w:rsidR="00F10251" w:rsidRPr="002420EE">
        <w:rPr>
          <w:rFonts w:eastAsia="MS Mincho"/>
          <w:sz w:val="24"/>
          <w:szCs w:val="24"/>
          <w:lang w:val="en-CA"/>
        </w:rPr>
        <w:t xml:space="preserve">sociation for Logic </w:t>
      </w:r>
      <w:proofErr w:type="gramStart"/>
      <w:r w:rsidR="00F10251" w:rsidRPr="002420EE">
        <w:rPr>
          <w:rFonts w:eastAsia="MS Mincho"/>
          <w:sz w:val="24"/>
          <w:szCs w:val="24"/>
          <w:lang w:val="en-CA"/>
        </w:rPr>
        <w:t>Programming</w:t>
      </w:r>
      <w:r w:rsidRPr="002420EE">
        <w:rPr>
          <w:rFonts w:eastAsia="MS Mincho"/>
          <w:sz w:val="24"/>
          <w:szCs w:val="24"/>
          <w:lang w:val="en-CA"/>
        </w:rPr>
        <w:t>Newsletter9(</w:t>
      </w:r>
      <w:proofErr w:type="gramEnd"/>
      <w:r w:rsidRPr="002420EE">
        <w:rPr>
          <w:rFonts w:eastAsia="MS Mincho"/>
          <w:sz w:val="24"/>
          <w:szCs w:val="24"/>
          <w:lang w:val="en-CA"/>
        </w:rPr>
        <w:t xml:space="preserve">3).DOI=http://www.cs.kuleuven.ac.be/~dtai/projects/ALP/newsletter/aug06/nav/articles/article5/fs.pdf, (2006). </w:t>
      </w:r>
    </w:p>
    <w:p w14:paraId="4D82E6A5" w14:textId="77777777" w:rsidR="00E87CDB" w:rsidRPr="002420EE" w:rsidRDefault="00E87CDB"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E95BC4">
        <w:rPr>
          <w:rFonts w:eastAsia="MS Mincho"/>
          <w:sz w:val="24"/>
          <w:szCs w:val="24"/>
          <w:lang w:val="fr-FR"/>
        </w:rPr>
        <w:t>Bordini</w:t>
      </w:r>
      <w:proofErr w:type="spellEnd"/>
      <w:r w:rsidRPr="00E95BC4">
        <w:rPr>
          <w:rFonts w:eastAsia="MS Mincho"/>
          <w:sz w:val="24"/>
          <w:szCs w:val="24"/>
          <w:lang w:val="fr-FR"/>
        </w:rPr>
        <w:t xml:space="preserve">, R., </w:t>
      </w:r>
      <w:proofErr w:type="spellStart"/>
      <w:r w:rsidRPr="00E95BC4">
        <w:rPr>
          <w:rFonts w:eastAsia="MS Mincho"/>
          <w:sz w:val="24"/>
          <w:szCs w:val="24"/>
          <w:lang w:val="fr-FR"/>
        </w:rPr>
        <w:t>Hubner</w:t>
      </w:r>
      <w:proofErr w:type="spellEnd"/>
      <w:r w:rsidRPr="00E95BC4">
        <w:rPr>
          <w:rFonts w:eastAsia="MS Mincho"/>
          <w:sz w:val="24"/>
          <w:szCs w:val="24"/>
          <w:lang w:val="fr-FR"/>
        </w:rPr>
        <w:t>, J., Vieira, R</w:t>
      </w:r>
      <w:proofErr w:type="gramStart"/>
      <w:r w:rsidRPr="00E95BC4">
        <w:rPr>
          <w:rFonts w:eastAsia="MS Mincho"/>
          <w:sz w:val="24"/>
          <w:szCs w:val="24"/>
          <w:lang w:val="fr-FR"/>
        </w:rPr>
        <w:t>,.</w:t>
      </w:r>
      <w:proofErr w:type="gramEnd"/>
      <w:r w:rsidRPr="00E95BC4">
        <w:rPr>
          <w:rFonts w:eastAsia="MS Mincho"/>
          <w:sz w:val="24"/>
          <w:szCs w:val="24"/>
          <w:lang w:val="fr-FR"/>
        </w:rPr>
        <w:t xml:space="preserve"> </w:t>
      </w:r>
      <w:r w:rsidRPr="002420EE">
        <w:rPr>
          <w:rFonts w:eastAsia="MS Mincho"/>
          <w:sz w:val="24"/>
          <w:szCs w:val="24"/>
          <w:lang w:val="en-CA"/>
        </w:rPr>
        <w:t>Jason and the Golden Fleece of Agent-Oriented Programming. Multi-Agent Programming. pp. 3-37, (2005).</w:t>
      </w:r>
    </w:p>
    <w:p w14:paraId="31D719EA" w14:textId="77777777" w:rsidR="00E87CDB" w:rsidRPr="002420EE" w:rsidRDefault="00E87CDB"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Mcheick H., and Qi Y.: Dependency of Components in MVC Distributed Architecture. 24th IEEE (ccece'2011). May 8-11, 2011, Ontario, Canada.</w:t>
      </w:r>
    </w:p>
    <w:p w14:paraId="2409F4E9" w14:textId="77777777" w:rsidR="00E87CDB" w:rsidRPr="002420EE" w:rsidRDefault="00E87CDB"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lastRenderedPageBreak/>
        <w:t>Vangheluwe</w:t>
      </w:r>
      <w:proofErr w:type="spellEnd"/>
      <w:r w:rsidRPr="002420EE">
        <w:rPr>
          <w:rFonts w:eastAsia="MS Mincho"/>
          <w:sz w:val="24"/>
          <w:szCs w:val="24"/>
          <w:lang w:val="en-CA"/>
        </w:rPr>
        <w:t>, H., et al. An introduction to multi-paradigm modelling and simulation. School of Computer Science, McGill University, Montréal, Canada, (2002).</w:t>
      </w:r>
    </w:p>
    <w:p w14:paraId="2D054C63" w14:textId="77777777" w:rsidR="00E87CDB" w:rsidRPr="002420EE" w:rsidRDefault="00E87CDB" w:rsidP="00F10251">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2420EE">
        <w:rPr>
          <w:rFonts w:eastAsia="MS Mincho"/>
          <w:sz w:val="24"/>
          <w:szCs w:val="24"/>
          <w:lang w:val="en-CA"/>
        </w:rPr>
        <w:t>Serment</w:t>
      </w:r>
      <w:proofErr w:type="spellEnd"/>
      <w:r w:rsidRPr="002420EE">
        <w:rPr>
          <w:rFonts w:eastAsia="MS Mincho"/>
          <w:sz w:val="24"/>
          <w:szCs w:val="24"/>
          <w:lang w:val="en-CA"/>
        </w:rPr>
        <w:t xml:space="preserve"> J., </w:t>
      </w:r>
      <w:proofErr w:type="spellStart"/>
      <w:r w:rsidRPr="002420EE">
        <w:rPr>
          <w:rFonts w:eastAsia="MS Mincho"/>
          <w:sz w:val="24"/>
          <w:szCs w:val="24"/>
          <w:lang w:val="en-CA"/>
        </w:rPr>
        <w:t>Espinasse</w:t>
      </w:r>
      <w:proofErr w:type="spellEnd"/>
      <w:r w:rsidRPr="002420EE">
        <w:rPr>
          <w:rFonts w:eastAsia="MS Mincho"/>
          <w:sz w:val="24"/>
          <w:szCs w:val="24"/>
          <w:lang w:val="en-CA"/>
        </w:rPr>
        <w:t xml:space="preserve"> B, </w:t>
      </w:r>
      <w:proofErr w:type="spellStart"/>
      <w:r w:rsidRPr="002420EE">
        <w:rPr>
          <w:rFonts w:eastAsia="MS Mincho"/>
          <w:sz w:val="24"/>
          <w:szCs w:val="24"/>
          <w:lang w:val="en-CA"/>
        </w:rPr>
        <w:t>Tranvouez</w:t>
      </w:r>
      <w:proofErr w:type="spellEnd"/>
      <w:r w:rsidRPr="002420EE">
        <w:rPr>
          <w:rFonts w:eastAsia="MS Mincho"/>
          <w:sz w:val="24"/>
          <w:szCs w:val="24"/>
          <w:lang w:val="en-CA"/>
        </w:rPr>
        <w:t xml:space="preserve"> E., An Agent Integration Infrastructure for the Development of Environmental Decision Support Systems based on Simulation, AIS-CMS International modeling and simulation </w:t>
      </w:r>
      <w:proofErr w:type="spellStart"/>
      <w:r w:rsidRPr="002420EE">
        <w:rPr>
          <w:rFonts w:eastAsia="MS Mincho"/>
          <w:sz w:val="24"/>
          <w:szCs w:val="24"/>
          <w:lang w:val="en-CA"/>
        </w:rPr>
        <w:t>multiconference</w:t>
      </w:r>
      <w:proofErr w:type="spellEnd"/>
      <w:r w:rsidRPr="002420EE">
        <w:rPr>
          <w:rFonts w:eastAsia="MS Mincho"/>
          <w:sz w:val="24"/>
          <w:szCs w:val="24"/>
          <w:lang w:val="en-CA"/>
        </w:rPr>
        <w:t>, Buenos Aires - Argentina, 2007 ISBN 978-2-9520712-6-0</w:t>
      </w:r>
    </w:p>
    <w:p w14:paraId="3F503F37" w14:textId="77777777" w:rsidR="00E87CDB" w:rsidRPr="006C40C4" w:rsidRDefault="00E87CDB" w:rsidP="00F10251">
      <w:pPr>
        <w:pStyle w:val="References0"/>
        <w:tabs>
          <w:tab w:val="clear" w:pos="360"/>
          <w:tab w:val="num" w:pos="426"/>
        </w:tabs>
        <w:spacing w:after="0" w:line="360" w:lineRule="auto"/>
        <w:ind w:left="357" w:right="-28" w:hanging="357"/>
        <w:jc w:val="both"/>
        <w:rPr>
          <w:color w:val="000000" w:themeColor="text1"/>
          <w:sz w:val="24"/>
          <w:szCs w:val="24"/>
          <w:lang w:val="en-CA"/>
        </w:rPr>
      </w:pPr>
      <w:r w:rsidRPr="002420EE">
        <w:rPr>
          <w:rFonts w:eastAsia="MS Mincho"/>
          <w:sz w:val="24"/>
          <w:szCs w:val="24"/>
          <w:lang w:val="en-CA"/>
        </w:rPr>
        <w:t>Rao, A</w:t>
      </w:r>
      <w:proofErr w:type="gramStart"/>
      <w:r w:rsidRPr="002420EE">
        <w:rPr>
          <w:rFonts w:eastAsia="MS Mincho"/>
          <w:sz w:val="24"/>
          <w:szCs w:val="24"/>
          <w:lang w:val="en-CA"/>
        </w:rPr>
        <w:t>,.</w:t>
      </w:r>
      <w:proofErr w:type="gramEnd"/>
      <w:r w:rsidRPr="002420EE">
        <w:rPr>
          <w:rFonts w:eastAsia="MS Mincho"/>
          <w:sz w:val="24"/>
          <w:szCs w:val="24"/>
          <w:lang w:val="en-CA"/>
        </w:rPr>
        <w:t xml:space="preserve"> S.</w:t>
      </w:r>
      <w:proofErr w:type="gramStart"/>
      <w:r w:rsidRPr="002420EE">
        <w:rPr>
          <w:rFonts w:eastAsia="MS Mincho"/>
          <w:sz w:val="24"/>
          <w:szCs w:val="24"/>
          <w:lang w:val="en-CA"/>
        </w:rPr>
        <w:t>,</w:t>
      </w:r>
      <w:proofErr w:type="spellStart"/>
      <w:r w:rsidRPr="002420EE">
        <w:rPr>
          <w:rFonts w:eastAsia="MS Mincho"/>
          <w:sz w:val="24"/>
          <w:szCs w:val="24"/>
          <w:lang w:val="en-CA"/>
        </w:rPr>
        <w:t>AgentSpeak</w:t>
      </w:r>
      <w:proofErr w:type="spellEnd"/>
      <w:proofErr w:type="gramEnd"/>
      <w:r w:rsidRPr="002420EE">
        <w:rPr>
          <w:rFonts w:eastAsia="MS Mincho"/>
          <w:sz w:val="24"/>
          <w:szCs w:val="24"/>
          <w:lang w:val="en-CA"/>
        </w:rPr>
        <w:t xml:space="preserve">(L): BDI Agents speak out in a Logical Computable Language. In W. Van de </w:t>
      </w:r>
      <w:proofErr w:type="spellStart"/>
      <w:r w:rsidRPr="002420EE">
        <w:rPr>
          <w:rFonts w:eastAsia="MS Mincho"/>
          <w:sz w:val="24"/>
          <w:szCs w:val="24"/>
          <w:lang w:val="en-CA"/>
        </w:rPr>
        <w:t>Velde</w:t>
      </w:r>
      <w:proofErr w:type="spellEnd"/>
      <w:r w:rsidRPr="002420EE">
        <w:rPr>
          <w:rFonts w:eastAsia="MS Mincho"/>
          <w:sz w:val="24"/>
          <w:szCs w:val="24"/>
          <w:lang w:val="en-CA"/>
        </w:rPr>
        <w:t xml:space="preserve"> and J </w:t>
      </w:r>
      <w:proofErr w:type="spellStart"/>
      <w:r w:rsidRPr="002420EE">
        <w:rPr>
          <w:rFonts w:eastAsia="MS Mincho"/>
          <w:sz w:val="24"/>
          <w:szCs w:val="24"/>
          <w:lang w:val="en-CA"/>
        </w:rPr>
        <w:t>Perram</w:t>
      </w:r>
      <w:proofErr w:type="spellEnd"/>
      <w:r w:rsidRPr="002420EE">
        <w:rPr>
          <w:rFonts w:eastAsia="MS Mincho"/>
          <w:sz w:val="24"/>
          <w:szCs w:val="24"/>
          <w:lang w:val="en-CA"/>
        </w:rPr>
        <w:t>, editors, Proceedings of the Seventh Workshop on Modeling Autonomous Agents in a Multi-Agent World (MAAMAW'96), Jan. 22-25, Eindhoven, Netherlands, no. 1038 in LNAI, pp. 42-55, Springer-</w:t>
      </w:r>
      <w:proofErr w:type="spellStart"/>
      <w:r w:rsidRPr="002420EE">
        <w:rPr>
          <w:rFonts w:eastAsia="MS Mincho"/>
          <w:sz w:val="24"/>
          <w:szCs w:val="24"/>
          <w:lang w:val="en-CA"/>
        </w:rPr>
        <w:t>Verlag</w:t>
      </w:r>
      <w:proofErr w:type="spellEnd"/>
      <w:r w:rsidRPr="002420EE">
        <w:rPr>
          <w:rFonts w:eastAsia="MS Mincho"/>
          <w:sz w:val="24"/>
          <w:szCs w:val="24"/>
          <w:lang w:val="en-CA"/>
        </w:rPr>
        <w:t>, London, U.K (1996).</w:t>
      </w:r>
    </w:p>
    <w:p w14:paraId="0496053D" w14:textId="77777777" w:rsidR="006C40C4" w:rsidRDefault="006C40C4" w:rsidP="006C40C4">
      <w:pPr>
        <w:pStyle w:val="References0"/>
        <w:tabs>
          <w:tab w:val="clear" w:pos="360"/>
          <w:tab w:val="num" w:pos="426"/>
        </w:tabs>
        <w:spacing w:after="0" w:line="360" w:lineRule="auto"/>
        <w:ind w:left="357" w:right="-28" w:hanging="357"/>
        <w:jc w:val="both"/>
        <w:rPr>
          <w:color w:val="000000" w:themeColor="text1"/>
          <w:sz w:val="24"/>
          <w:szCs w:val="24"/>
          <w:lang w:val="en-CA"/>
        </w:rPr>
      </w:pPr>
      <w:proofErr w:type="spellStart"/>
      <w:r w:rsidRPr="006C40C4">
        <w:rPr>
          <w:color w:val="000000" w:themeColor="text1"/>
          <w:sz w:val="24"/>
          <w:szCs w:val="24"/>
          <w:lang w:val="fr-FR"/>
        </w:rPr>
        <w:t>Boulton</w:t>
      </w:r>
      <w:proofErr w:type="spellEnd"/>
      <w:r w:rsidRPr="006C40C4">
        <w:rPr>
          <w:color w:val="000000" w:themeColor="text1"/>
          <w:sz w:val="24"/>
          <w:szCs w:val="24"/>
          <w:lang w:val="fr-FR"/>
        </w:rPr>
        <w:t xml:space="preserve">, A., </w:t>
      </w:r>
      <w:proofErr w:type="spellStart"/>
      <w:r w:rsidRPr="006C40C4">
        <w:rPr>
          <w:color w:val="000000" w:themeColor="text1"/>
          <w:sz w:val="24"/>
          <w:szCs w:val="24"/>
          <w:lang w:val="fr-FR"/>
        </w:rPr>
        <w:t>Brunn</w:t>
      </w:r>
      <w:proofErr w:type="spellEnd"/>
      <w:r w:rsidRPr="006C40C4">
        <w:rPr>
          <w:color w:val="000000" w:themeColor="text1"/>
          <w:sz w:val="24"/>
          <w:szCs w:val="24"/>
          <w:lang w:val="fr-FR"/>
        </w:rPr>
        <w:t xml:space="preserve">, S.D., &amp; </w:t>
      </w:r>
      <w:proofErr w:type="spellStart"/>
      <w:r w:rsidRPr="006C40C4">
        <w:rPr>
          <w:color w:val="000000" w:themeColor="text1"/>
          <w:sz w:val="24"/>
          <w:szCs w:val="24"/>
          <w:lang w:val="fr-FR"/>
        </w:rPr>
        <w:t>Devriendt</w:t>
      </w:r>
      <w:proofErr w:type="spellEnd"/>
      <w:r w:rsidRPr="006C40C4">
        <w:rPr>
          <w:color w:val="000000" w:themeColor="text1"/>
          <w:sz w:val="24"/>
          <w:szCs w:val="24"/>
          <w:lang w:val="fr-FR"/>
        </w:rPr>
        <w:t xml:space="preserve">, L. (2011). </w:t>
      </w:r>
      <w:r w:rsidRPr="006C40C4">
        <w:rPr>
          <w:color w:val="000000" w:themeColor="text1"/>
          <w:sz w:val="24"/>
          <w:szCs w:val="24"/>
          <w:lang w:val="en-CA"/>
        </w:rPr>
        <w:t xml:space="preserve">Cyberinfrastructures and “smart” world cities: Physical, human, and soft infrastructures. In Taylor, P., </w:t>
      </w:r>
      <w:proofErr w:type="spellStart"/>
      <w:r w:rsidRPr="006C40C4">
        <w:rPr>
          <w:color w:val="000000" w:themeColor="text1"/>
          <w:sz w:val="24"/>
          <w:szCs w:val="24"/>
          <w:lang w:val="en-CA"/>
        </w:rPr>
        <w:t>Derudder</w:t>
      </w:r>
      <w:proofErr w:type="spellEnd"/>
      <w:r w:rsidRPr="006C40C4">
        <w:rPr>
          <w:color w:val="000000" w:themeColor="text1"/>
          <w:sz w:val="24"/>
          <w:szCs w:val="24"/>
          <w:lang w:val="en-CA"/>
        </w:rPr>
        <w:t xml:space="preserve">, B., </w:t>
      </w:r>
      <w:proofErr w:type="spellStart"/>
      <w:r w:rsidRPr="006C40C4">
        <w:rPr>
          <w:color w:val="000000" w:themeColor="text1"/>
          <w:sz w:val="24"/>
          <w:szCs w:val="24"/>
          <w:lang w:val="en-CA"/>
        </w:rPr>
        <w:t>Hoyler</w:t>
      </w:r>
      <w:proofErr w:type="spellEnd"/>
      <w:r w:rsidRPr="006C40C4">
        <w:rPr>
          <w:color w:val="000000" w:themeColor="text1"/>
          <w:sz w:val="24"/>
          <w:szCs w:val="24"/>
          <w:lang w:val="en-CA"/>
        </w:rPr>
        <w:t xml:space="preserve">, M., &amp; </w:t>
      </w:r>
      <w:proofErr w:type="spellStart"/>
      <w:r w:rsidRPr="006C40C4">
        <w:rPr>
          <w:color w:val="000000" w:themeColor="text1"/>
          <w:sz w:val="24"/>
          <w:szCs w:val="24"/>
          <w:lang w:val="en-CA"/>
        </w:rPr>
        <w:t>Witlox</w:t>
      </w:r>
      <w:proofErr w:type="spellEnd"/>
      <w:r w:rsidRPr="006C40C4">
        <w:rPr>
          <w:color w:val="000000" w:themeColor="text1"/>
          <w:sz w:val="24"/>
          <w:szCs w:val="24"/>
          <w:lang w:val="en-CA"/>
        </w:rPr>
        <w:t xml:space="preserve">, F. (Eds.) International Handbook of Globalization and World </w:t>
      </w:r>
      <w:r>
        <w:rPr>
          <w:color w:val="000000" w:themeColor="text1"/>
          <w:sz w:val="24"/>
          <w:szCs w:val="24"/>
          <w:lang w:val="en-CA"/>
        </w:rPr>
        <w:t xml:space="preserve">Cities. Cheltenham, </w:t>
      </w:r>
      <w:proofErr w:type="spellStart"/>
      <w:r>
        <w:rPr>
          <w:color w:val="000000" w:themeColor="text1"/>
          <w:sz w:val="24"/>
          <w:szCs w:val="24"/>
          <w:lang w:val="en-CA"/>
        </w:rPr>
        <w:t>UK</w:t>
      </w:r>
      <w:proofErr w:type="gramStart"/>
      <w:r>
        <w:rPr>
          <w:color w:val="000000" w:themeColor="text1"/>
          <w:sz w:val="24"/>
          <w:szCs w:val="24"/>
          <w:lang w:val="en-CA"/>
        </w:rPr>
        <w:t>:Edward</w:t>
      </w:r>
      <w:proofErr w:type="spellEnd"/>
      <w:proofErr w:type="gramEnd"/>
      <w:r>
        <w:rPr>
          <w:color w:val="000000" w:themeColor="text1"/>
          <w:sz w:val="24"/>
          <w:szCs w:val="24"/>
          <w:lang w:val="en-CA"/>
        </w:rPr>
        <w:t xml:space="preserve"> Elgar. </w:t>
      </w:r>
    </w:p>
    <w:p w14:paraId="0A53A9FD" w14:textId="77777777" w:rsidR="006C40C4" w:rsidRDefault="006C40C4" w:rsidP="006C40C4">
      <w:pPr>
        <w:pStyle w:val="References0"/>
        <w:tabs>
          <w:tab w:val="clear" w:pos="360"/>
          <w:tab w:val="num" w:pos="426"/>
        </w:tabs>
        <w:spacing w:after="0" w:line="360" w:lineRule="auto"/>
        <w:ind w:left="357" w:right="-28" w:hanging="357"/>
        <w:jc w:val="both"/>
        <w:rPr>
          <w:color w:val="000000" w:themeColor="text1"/>
          <w:sz w:val="24"/>
          <w:szCs w:val="24"/>
          <w:lang w:val="en-CA"/>
        </w:rPr>
      </w:pPr>
      <w:r w:rsidRPr="006C40C4">
        <w:rPr>
          <w:color w:val="000000" w:themeColor="text1"/>
          <w:sz w:val="24"/>
          <w:szCs w:val="24"/>
          <w:lang w:val="en-CA"/>
        </w:rPr>
        <w:t>Hollands, R.G. (2008). Will the real smart city please stand up? City, 12(3), 303-320.</w:t>
      </w:r>
    </w:p>
    <w:p w14:paraId="46AD048F" w14:textId="77777777" w:rsidR="006C40C4" w:rsidRDefault="006C40C4" w:rsidP="006C40C4">
      <w:pPr>
        <w:pStyle w:val="References0"/>
        <w:tabs>
          <w:tab w:val="clear" w:pos="360"/>
          <w:tab w:val="num" w:pos="426"/>
        </w:tabs>
        <w:spacing w:line="360" w:lineRule="auto"/>
        <w:ind w:left="357" w:right="-28" w:hanging="357"/>
        <w:jc w:val="both"/>
        <w:rPr>
          <w:color w:val="000000" w:themeColor="text1"/>
          <w:sz w:val="24"/>
          <w:szCs w:val="24"/>
          <w:lang w:val="en-CA"/>
        </w:rPr>
      </w:pPr>
      <w:r>
        <w:rPr>
          <w:color w:val="000000" w:themeColor="text1"/>
          <w:sz w:val="24"/>
          <w:szCs w:val="24"/>
          <w:lang w:val="en-CA"/>
        </w:rPr>
        <w:t xml:space="preserve"> </w:t>
      </w:r>
      <w:proofErr w:type="spellStart"/>
      <w:r>
        <w:rPr>
          <w:color w:val="000000" w:themeColor="text1"/>
          <w:sz w:val="24"/>
          <w:szCs w:val="24"/>
          <w:lang w:val="en-CA"/>
        </w:rPr>
        <w:t>Giffinger</w:t>
      </w:r>
      <w:proofErr w:type="spellEnd"/>
      <w:r>
        <w:rPr>
          <w:color w:val="000000" w:themeColor="text1"/>
          <w:sz w:val="24"/>
          <w:szCs w:val="24"/>
          <w:lang w:val="en-CA"/>
        </w:rPr>
        <w:t xml:space="preserve">, R., </w:t>
      </w:r>
      <w:proofErr w:type="spellStart"/>
      <w:r>
        <w:rPr>
          <w:color w:val="000000" w:themeColor="text1"/>
          <w:sz w:val="24"/>
          <w:szCs w:val="24"/>
          <w:lang w:val="en-CA"/>
        </w:rPr>
        <w:t>Fertner</w:t>
      </w:r>
      <w:proofErr w:type="spellEnd"/>
      <w:r>
        <w:rPr>
          <w:color w:val="000000" w:themeColor="text1"/>
          <w:sz w:val="24"/>
          <w:szCs w:val="24"/>
          <w:lang w:val="en-CA"/>
        </w:rPr>
        <w:t xml:space="preserve">, C., </w:t>
      </w:r>
      <w:proofErr w:type="spellStart"/>
      <w:r>
        <w:rPr>
          <w:color w:val="000000" w:themeColor="text1"/>
          <w:sz w:val="24"/>
          <w:szCs w:val="24"/>
          <w:lang w:val="en-CA"/>
        </w:rPr>
        <w:t>Kramar</w:t>
      </w:r>
      <w:proofErr w:type="spellEnd"/>
      <w:r>
        <w:rPr>
          <w:color w:val="000000" w:themeColor="text1"/>
          <w:sz w:val="24"/>
          <w:szCs w:val="24"/>
          <w:lang w:val="en-CA"/>
        </w:rPr>
        <w:t xml:space="preserve">, H., </w:t>
      </w:r>
      <w:proofErr w:type="spellStart"/>
      <w:r>
        <w:rPr>
          <w:color w:val="000000" w:themeColor="text1"/>
          <w:sz w:val="24"/>
          <w:szCs w:val="24"/>
          <w:lang w:val="en-CA"/>
        </w:rPr>
        <w:t>Kalasek</w:t>
      </w:r>
      <w:proofErr w:type="spellEnd"/>
      <w:r>
        <w:rPr>
          <w:color w:val="000000" w:themeColor="text1"/>
          <w:sz w:val="24"/>
          <w:szCs w:val="24"/>
          <w:lang w:val="en-CA"/>
        </w:rPr>
        <w:t xml:space="preserve">, R., </w:t>
      </w:r>
      <w:proofErr w:type="spellStart"/>
      <w:r>
        <w:rPr>
          <w:color w:val="000000" w:themeColor="text1"/>
          <w:sz w:val="24"/>
          <w:szCs w:val="24"/>
          <w:lang w:val="en-CA"/>
        </w:rPr>
        <w:t>Pichler-Milanovié</w:t>
      </w:r>
      <w:proofErr w:type="spellEnd"/>
      <w:r>
        <w:rPr>
          <w:color w:val="000000" w:themeColor="text1"/>
          <w:sz w:val="24"/>
          <w:szCs w:val="24"/>
          <w:lang w:val="en-CA"/>
        </w:rPr>
        <w:t xml:space="preserve">, N., and </w:t>
      </w:r>
      <w:proofErr w:type="spellStart"/>
      <w:r>
        <w:rPr>
          <w:color w:val="000000" w:themeColor="text1"/>
          <w:sz w:val="24"/>
          <w:szCs w:val="24"/>
          <w:lang w:val="en-CA"/>
        </w:rPr>
        <w:t>Meijers</w:t>
      </w:r>
      <w:proofErr w:type="spellEnd"/>
      <w:r>
        <w:rPr>
          <w:color w:val="000000" w:themeColor="text1"/>
          <w:sz w:val="24"/>
          <w:szCs w:val="24"/>
          <w:lang w:val="en-CA"/>
        </w:rPr>
        <w:t>, E., (2007)</w:t>
      </w:r>
      <w:proofErr w:type="gramStart"/>
      <w:r>
        <w:rPr>
          <w:color w:val="000000" w:themeColor="text1"/>
          <w:sz w:val="24"/>
          <w:szCs w:val="24"/>
          <w:lang w:val="en-CA"/>
        </w:rPr>
        <w:t xml:space="preserve">,  </w:t>
      </w:r>
      <w:r>
        <w:rPr>
          <w:i/>
          <w:color w:val="000000" w:themeColor="text1"/>
          <w:sz w:val="24"/>
          <w:szCs w:val="24"/>
          <w:lang w:val="en-CA"/>
        </w:rPr>
        <w:t>Smart</w:t>
      </w:r>
      <w:proofErr w:type="gramEnd"/>
      <w:r>
        <w:rPr>
          <w:i/>
          <w:color w:val="000000" w:themeColor="text1"/>
          <w:sz w:val="24"/>
          <w:szCs w:val="24"/>
          <w:lang w:val="en-CA"/>
        </w:rPr>
        <w:t xml:space="preserve"> cities: Ranking of European Medium-sized </w:t>
      </w:r>
      <w:proofErr w:type="spellStart"/>
      <w:r>
        <w:rPr>
          <w:i/>
          <w:color w:val="000000" w:themeColor="text1"/>
          <w:sz w:val="24"/>
          <w:szCs w:val="24"/>
          <w:lang w:val="en-CA"/>
        </w:rPr>
        <w:t>cities.</w:t>
      </w:r>
      <w:r>
        <w:rPr>
          <w:color w:val="000000" w:themeColor="text1"/>
          <w:sz w:val="24"/>
          <w:szCs w:val="24"/>
          <w:lang w:val="en-CA"/>
        </w:rPr>
        <w:t>Vienna</w:t>
      </w:r>
      <w:proofErr w:type="spellEnd"/>
      <w:r>
        <w:rPr>
          <w:color w:val="000000" w:themeColor="text1"/>
          <w:sz w:val="24"/>
          <w:szCs w:val="24"/>
          <w:lang w:val="en-CA"/>
        </w:rPr>
        <w:t xml:space="preserve">, Austria: Centre of Regional Science (SRF), Vienna University of Technology. </w:t>
      </w:r>
    </w:p>
    <w:p w14:paraId="7694BDE2" w14:textId="77777777" w:rsidR="00E87CDB" w:rsidRDefault="006C40C4" w:rsidP="006C40C4">
      <w:pPr>
        <w:pStyle w:val="References0"/>
        <w:tabs>
          <w:tab w:val="clear" w:pos="360"/>
          <w:tab w:val="num" w:pos="426"/>
        </w:tabs>
        <w:spacing w:line="360" w:lineRule="auto"/>
        <w:ind w:left="357" w:right="-28" w:hanging="357"/>
        <w:jc w:val="both"/>
        <w:rPr>
          <w:color w:val="000000" w:themeColor="text1"/>
          <w:sz w:val="24"/>
          <w:szCs w:val="24"/>
          <w:lang w:val="en-CA"/>
        </w:rPr>
      </w:pPr>
      <w:r w:rsidRPr="006C40C4">
        <w:rPr>
          <w:color w:val="000000" w:themeColor="text1"/>
          <w:sz w:val="24"/>
          <w:szCs w:val="24"/>
          <w:lang w:val="en-CA"/>
        </w:rPr>
        <w:t xml:space="preserve">Hall, R. E. (2000). The vision of a smart city. In Proceedings of the 2nd International Life Extension Technology Workshop, Paris, France, September 28, </w:t>
      </w:r>
    </w:p>
    <w:p w14:paraId="4345826F" w14:textId="77777777" w:rsidR="00B97B43" w:rsidRDefault="006C40C4" w:rsidP="00B97B43">
      <w:pPr>
        <w:pStyle w:val="References0"/>
        <w:tabs>
          <w:tab w:val="clear" w:pos="360"/>
          <w:tab w:val="num" w:pos="426"/>
        </w:tabs>
        <w:spacing w:line="360" w:lineRule="auto"/>
        <w:ind w:left="357" w:right="-28" w:hanging="357"/>
        <w:jc w:val="both"/>
        <w:rPr>
          <w:color w:val="000000" w:themeColor="text1"/>
          <w:sz w:val="24"/>
          <w:szCs w:val="24"/>
          <w:lang w:val="en-CA"/>
        </w:rPr>
      </w:pPr>
      <w:r w:rsidRPr="00B97B43">
        <w:rPr>
          <w:color w:val="000000" w:themeColor="text1"/>
          <w:sz w:val="24"/>
          <w:szCs w:val="24"/>
          <w:lang w:val="en-CA"/>
        </w:rPr>
        <w:t xml:space="preserve">Harrison, C., </w:t>
      </w:r>
      <w:proofErr w:type="spellStart"/>
      <w:r w:rsidRPr="00B97B43">
        <w:rPr>
          <w:color w:val="000000" w:themeColor="text1"/>
          <w:sz w:val="24"/>
          <w:szCs w:val="24"/>
          <w:lang w:val="en-CA"/>
        </w:rPr>
        <w:t>Eckman</w:t>
      </w:r>
      <w:proofErr w:type="spellEnd"/>
      <w:r w:rsidRPr="00B97B43">
        <w:rPr>
          <w:color w:val="000000" w:themeColor="text1"/>
          <w:sz w:val="24"/>
          <w:szCs w:val="24"/>
          <w:lang w:val="en-CA"/>
        </w:rPr>
        <w:t xml:space="preserve">, B., Hamilton, R., </w:t>
      </w:r>
      <w:proofErr w:type="spellStart"/>
      <w:r w:rsidRPr="00B97B43">
        <w:rPr>
          <w:color w:val="000000" w:themeColor="text1"/>
          <w:sz w:val="24"/>
          <w:szCs w:val="24"/>
          <w:lang w:val="en-CA"/>
        </w:rPr>
        <w:t>Hartswick</w:t>
      </w:r>
      <w:proofErr w:type="spellEnd"/>
      <w:r w:rsidRPr="00B97B43">
        <w:rPr>
          <w:color w:val="000000" w:themeColor="text1"/>
          <w:sz w:val="24"/>
          <w:szCs w:val="24"/>
          <w:lang w:val="en-CA"/>
        </w:rPr>
        <w:t xml:space="preserve">, P., </w:t>
      </w:r>
      <w:proofErr w:type="spellStart"/>
      <w:r w:rsidRPr="00B97B43">
        <w:rPr>
          <w:color w:val="000000" w:themeColor="text1"/>
          <w:sz w:val="24"/>
          <w:szCs w:val="24"/>
          <w:lang w:val="en-CA"/>
        </w:rPr>
        <w:t>Kalagnanam</w:t>
      </w:r>
      <w:proofErr w:type="spellEnd"/>
      <w:r w:rsidRPr="00B97B43">
        <w:rPr>
          <w:color w:val="000000" w:themeColor="text1"/>
          <w:sz w:val="24"/>
          <w:szCs w:val="24"/>
          <w:lang w:val="en-CA"/>
        </w:rPr>
        <w:t xml:space="preserve">, J., </w:t>
      </w:r>
      <w:proofErr w:type="spellStart"/>
      <w:r w:rsidRPr="00B97B43">
        <w:rPr>
          <w:color w:val="000000" w:themeColor="text1"/>
          <w:sz w:val="24"/>
          <w:szCs w:val="24"/>
          <w:lang w:val="en-CA"/>
        </w:rPr>
        <w:t>Paraszczak</w:t>
      </w:r>
      <w:proofErr w:type="spellEnd"/>
      <w:r w:rsidRPr="00B97B43">
        <w:rPr>
          <w:color w:val="000000" w:themeColor="text1"/>
          <w:sz w:val="24"/>
          <w:szCs w:val="24"/>
          <w:lang w:val="en-CA"/>
        </w:rPr>
        <w:t>, J., &amp; Williams, P. (2010). Foundations for Smarter Cities. IBM Journal of Re</w:t>
      </w:r>
      <w:r w:rsidR="00B97B43">
        <w:rPr>
          <w:color w:val="000000" w:themeColor="text1"/>
          <w:sz w:val="24"/>
          <w:szCs w:val="24"/>
          <w:lang w:val="en-CA"/>
        </w:rPr>
        <w:t xml:space="preserve">search and Development, 54(4). </w:t>
      </w:r>
    </w:p>
    <w:p w14:paraId="5CA9B590" w14:textId="77777777" w:rsidR="00B97B43" w:rsidRPr="00B97B43" w:rsidRDefault="00B97B43" w:rsidP="00B97B43">
      <w:pPr>
        <w:pStyle w:val="References0"/>
        <w:tabs>
          <w:tab w:val="clear" w:pos="360"/>
          <w:tab w:val="num" w:pos="426"/>
        </w:tabs>
        <w:spacing w:line="360" w:lineRule="auto"/>
        <w:ind w:left="357" w:right="-28" w:hanging="357"/>
        <w:jc w:val="both"/>
        <w:rPr>
          <w:color w:val="000000" w:themeColor="text1"/>
          <w:sz w:val="24"/>
          <w:szCs w:val="24"/>
          <w:lang w:val="en-CA"/>
        </w:rPr>
      </w:pPr>
      <w:r w:rsidRPr="00B97B43">
        <w:rPr>
          <w:color w:val="000000" w:themeColor="text1"/>
          <w:sz w:val="24"/>
          <w:szCs w:val="24"/>
          <w:lang w:val="en-CA"/>
        </w:rPr>
        <w:lastRenderedPageBreak/>
        <w:t xml:space="preserve">Weber, E. P., &amp; </w:t>
      </w:r>
      <w:proofErr w:type="spellStart"/>
      <w:r w:rsidRPr="00B97B43">
        <w:rPr>
          <w:color w:val="000000" w:themeColor="text1"/>
          <w:sz w:val="24"/>
          <w:szCs w:val="24"/>
          <w:lang w:val="en-CA"/>
        </w:rPr>
        <w:t>Khademian</w:t>
      </w:r>
      <w:proofErr w:type="spellEnd"/>
      <w:r w:rsidRPr="00B97B43">
        <w:rPr>
          <w:color w:val="000000" w:themeColor="text1"/>
          <w:sz w:val="24"/>
          <w:szCs w:val="24"/>
          <w:lang w:val="en-CA"/>
        </w:rPr>
        <w:t>, A. M. (2008). Wicked problems, knowledge challenges, and collaborative capacity builders in network settings. Public Administration Review, 68(2), 334-349.</w:t>
      </w:r>
    </w:p>
    <w:p w14:paraId="75A73BF6" w14:textId="77777777" w:rsidR="00E87CDB" w:rsidRPr="002420EE" w:rsidRDefault="00E87CDB" w:rsidP="00F10251">
      <w:pPr>
        <w:pStyle w:val="References0"/>
        <w:numPr>
          <w:ilvl w:val="0"/>
          <w:numId w:val="0"/>
        </w:numPr>
        <w:spacing w:after="0" w:line="360" w:lineRule="auto"/>
        <w:ind w:right="-28"/>
        <w:jc w:val="both"/>
        <w:rPr>
          <w:color w:val="000000" w:themeColor="text1"/>
          <w:sz w:val="24"/>
          <w:szCs w:val="24"/>
          <w:lang w:val="en-CA"/>
        </w:rPr>
      </w:pPr>
    </w:p>
    <w:p w14:paraId="2BB446BA" w14:textId="77777777" w:rsidR="00915A8F" w:rsidRPr="002420EE" w:rsidRDefault="00915A8F" w:rsidP="00F10251">
      <w:pPr>
        <w:pStyle w:val="References0"/>
        <w:numPr>
          <w:ilvl w:val="0"/>
          <w:numId w:val="0"/>
        </w:numPr>
        <w:spacing w:after="0" w:line="360" w:lineRule="auto"/>
        <w:ind w:left="357" w:right="-28"/>
        <w:jc w:val="both"/>
        <w:rPr>
          <w:color w:val="000000" w:themeColor="text1"/>
          <w:sz w:val="24"/>
          <w:szCs w:val="24"/>
          <w:lang w:val="en-CA"/>
        </w:rPr>
      </w:pPr>
    </w:p>
    <w:sectPr w:rsidR="00915A8F" w:rsidRPr="002420EE" w:rsidSect="00A753D4">
      <w:footnotePr>
        <w:numFmt w:val="lowerLetter"/>
      </w:footnotePr>
      <w:pgSz w:w="10886" w:h="14854" w:code="9"/>
      <w:pgMar w:top="1417" w:right="1417" w:bottom="1417" w:left="1417" w:header="907" w:footer="119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91D1A" w14:textId="77777777" w:rsidR="00FB5D5A" w:rsidRDefault="00FB5D5A">
      <w:r>
        <w:separator/>
      </w:r>
    </w:p>
  </w:endnote>
  <w:endnote w:type="continuationSeparator" w:id="0">
    <w:p w14:paraId="20D36FD4" w14:textId="77777777" w:rsidR="00FB5D5A" w:rsidRDefault="00FB5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22F8D4E4-88B4-4272-B510-74F85C44F13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099210A1-EBCC-4452-A9DD-AF6F985E9A21}"/>
    <w:embedBold r:id="rId3" w:fontKey="{E68E4693-48D2-4189-8D9C-BF688702F3D6}"/>
    <w:embedItalic r:id="rId4" w:fontKey="{64810CE0-6546-465D-82A7-E6C1A269113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9422988-EC12-42AE-83C9-DC7D2837B64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6" w:fontKey="{E9DCB6F0-023F-4F94-AEF0-D7ABDB204C56}"/>
  </w:font>
  <w:font w:name="Calibri">
    <w:panose1 w:val="020F0502020204030204"/>
    <w:charset w:val="00"/>
    <w:family w:val="swiss"/>
    <w:pitch w:val="variable"/>
    <w:sig w:usb0="E00002FF" w:usb1="4000ACFF" w:usb2="00000001" w:usb3="00000000" w:csb0="0000019F" w:csb1="00000000"/>
    <w:embedRegular r:id="rId7" w:fontKey="{5D537F76-B095-45FF-A702-18A2A397C5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06381727"/>
      <w:docPartObj>
        <w:docPartGallery w:val="Page Numbers (Bottom of Page)"/>
        <w:docPartUnique/>
      </w:docPartObj>
    </w:sdtPr>
    <w:sdtEndPr>
      <w:rPr>
        <w:noProof/>
      </w:rPr>
    </w:sdtEndPr>
    <w:sdtContent>
      <w:p w14:paraId="67F477F2" w14:textId="6C9D505C" w:rsidR="00A61C50" w:rsidRDefault="00A61C50">
        <w:pPr>
          <w:pStyle w:val="Footer"/>
          <w:jc w:val="right"/>
        </w:pPr>
        <w:r>
          <w:rPr>
            <w:noProof w:val="0"/>
          </w:rPr>
          <w:t>149</w:t>
        </w:r>
      </w:p>
    </w:sdtContent>
  </w:sdt>
  <w:p w14:paraId="0491125F" w14:textId="7B637063" w:rsidR="007D3D4C" w:rsidRDefault="00BE57F2">
    <w:pPr>
      <w:pStyle w:val="Footer"/>
    </w:pPr>
    <w:r>
      <w:t>------------------------------</w:t>
    </w:r>
  </w:p>
  <w:p w14:paraId="30DB89EA" w14:textId="6D3D472B" w:rsidR="00BE57F2" w:rsidRPr="007D2CF9" w:rsidRDefault="00BE57F2" w:rsidP="007D2CF9">
    <w:pPr>
      <w:pStyle w:val="Footer"/>
      <w:spacing w:after="0" w:line="240" w:lineRule="auto"/>
      <w:rPr>
        <w:szCs w:val="16"/>
      </w:rPr>
    </w:pPr>
    <w:r w:rsidRPr="007D2CF9">
      <w:rPr>
        <w:szCs w:val="16"/>
      </w:rPr>
      <w:t>K. Mustapha, H. Mcheick</w:t>
    </w:r>
  </w:p>
  <w:p w14:paraId="4DF20EC3" w14:textId="0408D459" w:rsidR="00BE57F2" w:rsidRPr="007D2CF9" w:rsidRDefault="00BE57F2" w:rsidP="007D2CF9">
    <w:pPr>
      <w:pStyle w:val="Footer"/>
      <w:spacing w:after="0" w:line="240" w:lineRule="auto"/>
      <w:rPr>
        <w:szCs w:val="16"/>
        <w:lang w:val="fr-CA"/>
      </w:rPr>
    </w:pPr>
    <w:r w:rsidRPr="007D2CF9">
      <w:rPr>
        <w:szCs w:val="16"/>
      </w:rPr>
      <w:t xml:space="preserve">University of Quebec at Chicoutimi, </w:t>
    </w:r>
    <w:r w:rsidRPr="007D2CF9">
      <w:rPr>
        <w:szCs w:val="16"/>
        <w:lang w:val="fr-CA"/>
      </w:rPr>
      <w:t>555 Boulevard Université, Chicoutimi (QC), G7H2B1, Canada</w:t>
    </w:r>
  </w:p>
  <w:p w14:paraId="61C71599" w14:textId="5300A553" w:rsidR="00BE57F2" w:rsidRPr="007D2CF9" w:rsidRDefault="00BE57F2" w:rsidP="007D2CF9">
    <w:pPr>
      <w:pStyle w:val="Footer"/>
      <w:spacing w:after="0" w:line="240" w:lineRule="auto"/>
      <w:rPr>
        <w:szCs w:val="16"/>
        <w:lang w:val="fr-CA"/>
      </w:rPr>
    </w:pPr>
    <w:r w:rsidRPr="007D2CF9">
      <w:rPr>
        <w:szCs w:val="16"/>
        <w:lang w:val="fr-CA"/>
      </w:rPr>
      <w:t xml:space="preserve">e-mail : </w:t>
    </w:r>
    <w:hyperlink r:id="rId1" w:history="1">
      <w:r w:rsidRPr="007D2CF9">
        <w:rPr>
          <w:rStyle w:val="Hyperlink"/>
          <w:szCs w:val="16"/>
          <w:lang w:val="fr-CA"/>
        </w:rPr>
        <w:t>karam.mustapha1@uqac.ca</w:t>
      </w:r>
    </w:hyperlink>
  </w:p>
  <w:p w14:paraId="0558A3B5" w14:textId="77777777" w:rsidR="007D2CF9" w:rsidRDefault="00BE57F2" w:rsidP="007D2CF9">
    <w:pPr>
      <w:pStyle w:val="Footer"/>
      <w:spacing w:after="0" w:line="240" w:lineRule="auto"/>
      <w:rPr>
        <w:szCs w:val="16"/>
        <w:lang w:val="fr-CA"/>
      </w:rPr>
    </w:pPr>
    <w:r w:rsidRPr="007D2CF9">
      <w:rPr>
        <w:szCs w:val="16"/>
        <w:lang w:val="fr-CA"/>
      </w:rPr>
      <w:t>H. Mcheick</w:t>
    </w:r>
  </w:p>
  <w:p w14:paraId="218E5117" w14:textId="348D1864" w:rsidR="00BE57F2" w:rsidRPr="007D2CF9" w:rsidRDefault="00BE57F2" w:rsidP="007D2CF9">
    <w:pPr>
      <w:pStyle w:val="Footer"/>
      <w:spacing w:after="0" w:line="240" w:lineRule="auto"/>
      <w:rPr>
        <w:szCs w:val="16"/>
        <w:lang w:val="fr-CA"/>
      </w:rPr>
    </w:pPr>
    <w:r w:rsidRPr="007D2CF9">
      <w:rPr>
        <w:szCs w:val="16"/>
        <w:lang w:val="fr-CA"/>
      </w:rPr>
      <w:t xml:space="preserve">e-mail : </w:t>
    </w:r>
    <w:hyperlink r:id="rId2" w:history="1">
      <w:r w:rsidRPr="007D2CF9">
        <w:rPr>
          <w:rStyle w:val="Hyperlink"/>
          <w:szCs w:val="16"/>
          <w:lang w:val="fr-CA"/>
        </w:rPr>
        <w:t>hamid_mcheick@uqac.ca</w:t>
      </w:r>
    </w:hyperlink>
  </w:p>
  <w:p w14:paraId="2EE4BD14" w14:textId="2E0933FE" w:rsidR="007D2CF9" w:rsidRDefault="007D2CF9" w:rsidP="007D2CF9">
    <w:pPr>
      <w:pStyle w:val="Footer"/>
      <w:spacing w:after="0" w:line="240" w:lineRule="auto"/>
      <w:rPr>
        <w:szCs w:val="16"/>
        <w:lang w:val="fr-CA"/>
      </w:rPr>
    </w:pPr>
    <w:r>
      <w:rPr>
        <w:szCs w:val="16"/>
        <w:lang w:val="fr-CA"/>
      </w:rPr>
      <w:t>S</w:t>
    </w:r>
    <w:r w:rsidR="00BE57F2" w:rsidRPr="007D2CF9">
      <w:rPr>
        <w:szCs w:val="16"/>
        <w:lang w:val="fr-CA"/>
      </w:rPr>
      <w:t>. Mellouli</w:t>
    </w:r>
  </w:p>
  <w:p w14:paraId="091608E9" w14:textId="7A0E06CF" w:rsidR="00BE57F2" w:rsidRPr="007D2CF9" w:rsidRDefault="00BE57F2" w:rsidP="007D2CF9">
    <w:pPr>
      <w:pStyle w:val="Footer"/>
      <w:spacing w:after="0" w:line="240" w:lineRule="auto"/>
      <w:rPr>
        <w:szCs w:val="16"/>
        <w:lang w:val="fr-CA"/>
      </w:rPr>
    </w:pPr>
    <w:r w:rsidRPr="007D2CF9">
      <w:rPr>
        <w:szCs w:val="16"/>
        <w:lang w:val="fr-CA"/>
      </w:rPr>
      <w:t>Laval University, 2325 Rue De l’Université, Quéebec, QC, G1V0A6, Canada</w:t>
    </w:r>
  </w:p>
  <w:p w14:paraId="186659E0" w14:textId="3864A8C4" w:rsidR="00BE57F2" w:rsidRPr="007D2CF9" w:rsidRDefault="00BE57F2" w:rsidP="007D2CF9">
    <w:pPr>
      <w:pStyle w:val="Footer"/>
      <w:spacing w:after="0" w:line="240" w:lineRule="auto"/>
      <w:rPr>
        <w:szCs w:val="16"/>
        <w:lang w:val="fr-CA"/>
      </w:rPr>
    </w:pPr>
    <w:r w:rsidRPr="007D2CF9">
      <w:rPr>
        <w:szCs w:val="16"/>
        <w:lang w:val="fr-CA"/>
      </w:rPr>
      <w:t xml:space="preserve">e-mail : </w:t>
    </w:r>
    <w:hyperlink r:id="rId3" w:history="1">
      <w:r w:rsidRPr="007D2CF9">
        <w:rPr>
          <w:rStyle w:val="Hyperlink"/>
          <w:szCs w:val="16"/>
          <w:lang w:val="fr-CA"/>
        </w:rPr>
        <w:t>sehl.mellouli@fsa.ulaval.ca</w:t>
      </w:r>
    </w:hyperlink>
  </w:p>
  <w:p w14:paraId="04CAFE23" w14:textId="77777777" w:rsidR="007D2CF9" w:rsidRDefault="007D2CF9" w:rsidP="007D2CF9">
    <w:pPr>
      <w:pStyle w:val="Footer"/>
      <w:spacing w:after="0" w:line="240" w:lineRule="auto"/>
      <w:rPr>
        <w:szCs w:val="16"/>
        <w:lang w:val="fr-CA"/>
      </w:rPr>
    </w:pPr>
  </w:p>
  <w:p w14:paraId="57B20E49" w14:textId="518EF403" w:rsidR="00BE57F2" w:rsidRPr="007D2CF9" w:rsidRDefault="00BE57F2" w:rsidP="007D2CF9">
    <w:pPr>
      <w:pStyle w:val="Footer"/>
      <w:spacing w:after="0" w:line="240" w:lineRule="auto"/>
      <w:rPr>
        <w:szCs w:val="16"/>
        <w:lang w:val="fr-CA"/>
      </w:rPr>
    </w:pPr>
    <w:r w:rsidRPr="007D2CF9">
      <w:rPr>
        <w:szCs w:val="16"/>
        <w:lang w:val="fr-CA"/>
      </w:rPr>
      <w:t>© Springer International Publishing Swotzerland 2016</w:t>
    </w:r>
  </w:p>
  <w:p w14:paraId="7433EFBA" w14:textId="72A184E0" w:rsidR="00BE57F2" w:rsidRPr="007D2CF9" w:rsidRDefault="00BE57F2" w:rsidP="007D2CF9">
    <w:pPr>
      <w:pStyle w:val="Footer"/>
      <w:spacing w:after="0" w:line="240" w:lineRule="auto"/>
      <w:rPr>
        <w:szCs w:val="16"/>
        <w:lang w:val="fr-CA"/>
      </w:rPr>
    </w:pPr>
    <w:r w:rsidRPr="007D2CF9">
      <w:rPr>
        <w:szCs w:val="16"/>
        <w:lang w:val="fr-CA"/>
      </w:rPr>
      <w:t>J. R. Gil-Garcia et al., (eds.), Public Adminstration and Information Technology 11,</w:t>
    </w:r>
  </w:p>
  <w:p w14:paraId="1A7416F5" w14:textId="365FF26F" w:rsidR="00BE57F2" w:rsidRPr="007D2CF9" w:rsidRDefault="00BE57F2" w:rsidP="007D2CF9">
    <w:pPr>
      <w:pStyle w:val="Footer"/>
      <w:spacing w:after="0" w:line="240" w:lineRule="auto"/>
      <w:rPr>
        <w:szCs w:val="16"/>
        <w:lang w:val="fr-CA"/>
      </w:rPr>
    </w:pPr>
    <w:r w:rsidRPr="007D2CF9">
      <w:rPr>
        <w:szCs w:val="16"/>
        <w:lang w:val="fr-CA"/>
      </w:rPr>
      <w:t>DOI 10.1007/978-3-319-17620-8_8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53AAF" w14:textId="77777777" w:rsidR="00FB5D5A" w:rsidRPr="009C2BBA" w:rsidRDefault="00FB5D5A" w:rsidP="009C2BBA">
      <w:pPr>
        <w:pStyle w:val="Footer"/>
        <w:rPr>
          <w:lang w:val="en-GB"/>
        </w:rPr>
      </w:pPr>
      <w:r>
        <w:rPr>
          <w:lang w:val="fr-CA" w:eastAsia="fr-CA"/>
        </w:rPr>
        <w:drawing>
          <wp:inline distT="0" distB="0" distL="0" distR="0" wp14:anchorId="3DF950A6" wp14:editId="2097BA90">
            <wp:extent cx="561975" cy="19050"/>
            <wp:effectExtent l="19050" t="0" r="9525"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6EA48BAA" w14:textId="77777777" w:rsidR="00FB5D5A" w:rsidRDefault="00FB5D5A">
      <w:r>
        <w:continuationSeparator/>
      </w:r>
    </w:p>
  </w:footnote>
  <w:footnote w:id="1">
    <w:p w14:paraId="48383C16" w14:textId="77777777" w:rsidR="006A4926" w:rsidRPr="006A4926" w:rsidRDefault="006A4926">
      <w:pPr>
        <w:pStyle w:val="FootnoteText"/>
        <w:rPr>
          <w:rFonts w:ascii="Times New Roman" w:hAnsi="Times New Roman"/>
          <w:lang w:val="fr-FR"/>
        </w:rPr>
      </w:pPr>
      <w:r w:rsidRPr="006A4926">
        <w:rPr>
          <w:rStyle w:val="FootnoteReference"/>
          <w:rFonts w:ascii="Times New Roman" w:hAnsi="Times New Roman"/>
        </w:rPr>
        <w:footnoteRef/>
      </w:r>
      <w:r w:rsidRPr="006A4926">
        <w:rPr>
          <w:rFonts w:ascii="Times New Roman" w:hAnsi="Times New Roman"/>
        </w:rPr>
        <w:t xml:space="preserve"> http://en.wikipedia.org/wiki/Smart_city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5406738"/>
      <w:docPartObj>
        <w:docPartGallery w:val="Page Numbers (Top of Page)"/>
        <w:docPartUnique/>
      </w:docPartObj>
    </w:sdtPr>
    <w:sdtEndPr>
      <w:rPr>
        <w:i w:val="0"/>
        <w:noProof/>
      </w:rPr>
    </w:sdtEndPr>
    <w:sdtContent>
      <w:p w14:paraId="02E6490E" w14:textId="28AB7764" w:rsidR="00423BAB" w:rsidRDefault="00423BAB">
        <w:pPr>
          <w:pStyle w:val="Header"/>
        </w:pPr>
        <w:r>
          <w:rPr>
            <w:noProof w:val="0"/>
          </w:rPr>
          <w:fldChar w:fldCharType="begin"/>
        </w:r>
        <w:r>
          <w:instrText xml:space="preserve"> PAGE   \* MERGEFORMAT </w:instrText>
        </w:r>
        <w:r>
          <w:rPr>
            <w:noProof w:val="0"/>
          </w:rPr>
          <w:fldChar w:fldCharType="separate"/>
        </w:r>
        <w:r w:rsidR="00610A22">
          <w:t>188</w:t>
        </w:r>
        <w:r>
          <w:fldChar w:fldCharType="end"/>
        </w:r>
        <w:r>
          <w:tab/>
        </w:r>
        <w:r>
          <w:tab/>
        </w:r>
        <w:r w:rsidRPr="00423BAB">
          <w:rPr>
            <w:i w:val="0"/>
          </w:rPr>
          <w:t>Mustapha et al.</w:t>
        </w:r>
      </w:p>
    </w:sdtContent>
  </w:sdt>
  <w:p w14:paraId="03B68E83" w14:textId="02C60CD0" w:rsidR="00875977" w:rsidRPr="00EA496C" w:rsidRDefault="00875977" w:rsidP="00875977">
    <w:pPr>
      <w:pStyle w:val="Header"/>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92767258"/>
      <w:docPartObj>
        <w:docPartGallery w:val="Page Numbers (Top of Page)"/>
        <w:docPartUnique/>
      </w:docPartObj>
    </w:sdtPr>
    <w:sdtEndPr>
      <w:rPr>
        <w:noProof/>
      </w:rPr>
    </w:sdtEndPr>
    <w:sdtContent>
      <w:p w14:paraId="40CEFE57" w14:textId="62DA08E1" w:rsidR="0099343D" w:rsidRPr="0072216A" w:rsidRDefault="0072216A">
        <w:pPr>
          <w:pStyle w:val="Header"/>
        </w:pPr>
        <w:r w:rsidRPr="0072216A">
          <w:t>Smart Cities and Resilience Plans</w:t>
        </w:r>
        <w:r w:rsidRPr="0072216A">
          <w:tab/>
        </w:r>
        <w:r w:rsidRPr="0072216A">
          <w:tab/>
        </w:r>
        <w:r w:rsidR="0099343D">
          <w:rPr>
            <w:noProof w:val="0"/>
          </w:rPr>
          <w:fldChar w:fldCharType="begin"/>
        </w:r>
        <w:r w:rsidR="0099343D">
          <w:instrText xml:space="preserve"> PAGE   \* MERGEFORMAT </w:instrText>
        </w:r>
        <w:r w:rsidR="0099343D">
          <w:rPr>
            <w:noProof w:val="0"/>
          </w:rPr>
          <w:fldChar w:fldCharType="separate"/>
        </w:r>
        <w:r w:rsidR="00610A22">
          <w:t>187</w:t>
        </w:r>
        <w:r w:rsidR="0099343D">
          <w:fldChar w:fldCharType="end"/>
        </w:r>
      </w:p>
    </w:sdtContent>
  </w:sdt>
  <w:p w14:paraId="22F16A37" w14:textId="4F5D13D7" w:rsidR="007D3D4C" w:rsidRPr="0072216A" w:rsidRDefault="007D3D4C" w:rsidP="0099343D">
    <w:pPr>
      <w:pStyle w:val="Header"/>
      <w:tabs>
        <w:tab w:val="center" w:pos="4920"/>
      </w:tabs>
      <w:rPr>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Num35"/>
    <w:lvl w:ilvl="0">
      <w:start w:val="2"/>
      <w:numFmt w:val="bullet"/>
      <w:lvlText w:val="-"/>
      <w:lvlJc w:val="left"/>
      <w:pPr>
        <w:tabs>
          <w:tab w:val="num" w:pos="0"/>
        </w:tabs>
        <w:ind w:left="720" w:hanging="360"/>
      </w:pPr>
      <w:rPr>
        <w:rFonts w:ascii="Times" w:hAnsi="Times" w:cs="Tim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6D25279"/>
    <w:multiLevelType w:val="multilevel"/>
    <w:tmpl w:val="61E0487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181C72"/>
    <w:multiLevelType w:val="hybridMultilevel"/>
    <w:tmpl w:val="E042D71E"/>
    <w:lvl w:ilvl="0" w:tplc="31281400">
      <w:start w:val="1"/>
      <w:numFmt w:val="decimal"/>
      <w:lvlText w:val="%1)"/>
      <w:lvlJc w:val="left"/>
      <w:pPr>
        <w:ind w:left="778" w:hanging="5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052868"/>
    <w:multiLevelType w:val="hybridMultilevel"/>
    <w:tmpl w:val="2B4EDEBC"/>
    <w:lvl w:ilvl="0" w:tplc="AD12201E">
      <w:start w:val="1"/>
      <w:numFmt w:val="decimal"/>
      <w:lvlText w:val="%1."/>
      <w:lvlJc w:val="left"/>
      <w:pPr>
        <w:ind w:left="720" w:hanging="360"/>
      </w:pPr>
      <w:rPr>
        <w:rFonts w:hint="default"/>
        <w:color w:val="000000" w:themeColor="text1"/>
      </w:rPr>
    </w:lvl>
    <w:lvl w:ilvl="1" w:tplc="040C0019">
      <w:start w:val="1"/>
      <w:numFmt w:val="lowerLetter"/>
      <w:lvlText w:val="%2."/>
      <w:lvlJc w:val="left"/>
      <w:pPr>
        <w:ind w:left="1440" w:hanging="360"/>
      </w:pPr>
    </w:lvl>
    <w:lvl w:ilvl="2" w:tplc="048CE588">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23FB0B16"/>
    <w:multiLevelType w:val="multilevel"/>
    <w:tmpl w:val="E29AE17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9474428"/>
    <w:multiLevelType w:val="multilevel"/>
    <w:tmpl w:val="FBBCDEA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57F02C6"/>
    <w:multiLevelType w:val="hybridMultilevel"/>
    <w:tmpl w:val="B7FEFD40"/>
    <w:lvl w:ilvl="0" w:tplc="31281400">
      <w:start w:val="1"/>
      <w:numFmt w:val="decimal"/>
      <w:lvlText w:val="%1)"/>
      <w:lvlJc w:val="left"/>
      <w:pPr>
        <w:ind w:left="778" w:hanging="540"/>
      </w:pPr>
      <w:rPr>
        <w:rFonts w:hint="default"/>
      </w:rPr>
    </w:lvl>
    <w:lvl w:ilvl="1" w:tplc="040C0019" w:tentative="1">
      <w:start w:val="1"/>
      <w:numFmt w:val="lowerLetter"/>
      <w:lvlText w:val="%2."/>
      <w:lvlJc w:val="left"/>
      <w:pPr>
        <w:ind w:left="1318" w:hanging="360"/>
      </w:pPr>
    </w:lvl>
    <w:lvl w:ilvl="2" w:tplc="040C001B" w:tentative="1">
      <w:start w:val="1"/>
      <w:numFmt w:val="lowerRoman"/>
      <w:lvlText w:val="%3."/>
      <w:lvlJc w:val="right"/>
      <w:pPr>
        <w:ind w:left="2038" w:hanging="180"/>
      </w:pPr>
    </w:lvl>
    <w:lvl w:ilvl="3" w:tplc="040C000F" w:tentative="1">
      <w:start w:val="1"/>
      <w:numFmt w:val="decimal"/>
      <w:lvlText w:val="%4."/>
      <w:lvlJc w:val="left"/>
      <w:pPr>
        <w:ind w:left="2758" w:hanging="360"/>
      </w:pPr>
    </w:lvl>
    <w:lvl w:ilvl="4" w:tplc="040C0019" w:tentative="1">
      <w:start w:val="1"/>
      <w:numFmt w:val="lowerLetter"/>
      <w:lvlText w:val="%5."/>
      <w:lvlJc w:val="left"/>
      <w:pPr>
        <w:ind w:left="3478" w:hanging="360"/>
      </w:pPr>
    </w:lvl>
    <w:lvl w:ilvl="5" w:tplc="040C001B" w:tentative="1">
      <w:start w:val="1"/>
      <w:numFmt w:val="lowerRoman"/>
      <w:lvlText w:val="%6."/>
      <w:lvlJc w:val="right"/>
      <w:pPr>
        <w:ind w:left="4198" w:hanging="180"/>
      </w:pPr>
    </w:lvl>
    <w:lvl w:ilvl="6" w:tplc="040C000F" w:tentative="1">
      <w:start w:val="1"/>
      <w:numFmt w:val="decimal"/>
      <w:lvlText w:val="%7."/>
      <w:lvlJc w:val="left"/>
      <w:pPr>
        <w:ind w:left="4918" w:hanging="360"/>
      </w:pPr>
    </w:lvl>
    <w:lvl w:ilvl="7" w:tplc="040C0019" w:tentative="1">
      <w:start w:val="1"/>
      <w:numFmt w:val="lowerLetter"/>
      <w:lvlText w:val="%8."/>
      <w:lvlJc w:val="left"/>
      <w:pPr>
        <w:ind w:left="5638" w:hanging="360"/>
      </w:pPr>
    </w:lvl>
    <w:lvl w:ilvl="8" w:tplc="040C001B" w:tentative="1">
      <w:start w:val="1"/>
      <w:numFmt w:val="lowerRoman"/>
      <w:lvlText w:val="%9."/>
      <w:lvlJc w:val="right"/>
      <w:pPr>
        <w:ind w:left="6358" w:hanging="180"/>
      </w:pPr>
    </w:lvl>
  </w:abstractNum>
  <w:abstractNum w:abstractNumId="10" w15:restartNumberingAfterBreak="0">
    <w:nsid w:val="39454837"/>
    <w:multiLevelType w:val="hybridMultilevel"/>
    <w:tmpl w:val="39640E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C62F8D"/>
    <w:multiLevelType w:val="hybridMultilevel"/>
    <w:tmpl w:val="06821592"/>
    <w:lvl w:ilvl="0" w:tplc="DD92DC46">
      <w:start w:val="3"/>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2D0A24"/>
    <w:multiLevelType w:val="hybridMultilevel"/>
    <w:tmpl w:val="5DD40E4E"/>
    <w:lvl w:ilvl="0" w:tplc="040C000F">
      <w:start w:val="1"/>
      <w:numFmt w:val="decimal"/>
      <w:lvlText w:val="%1."/>
      <w:lvlJc w:val="left"/>
      <w:pPr>
        <w:ind w:left="958" w:hanging="360"/>
      </w:pPr>
    </w:lvl>
    <w:lvl w:ilvl="1" w:tplc="040C0019" w:tentative="1">
      <w:start w:val="1"/>
      <w:numFmt w:val="lowerLetter"/>
      <w:lvlText w:val="%2."/>
      <w:lvlJc w:val="left"/>
      <w:pPr>
        <w:ind w:left="1678" w:hanging="360"/>
      </w:pPr>
    </w:lvl>
    <w:lvl w:ilvl="2" w:tplc="040C001B" w:tentative="1">
      <w:start w:val="1"/>
      <w:numFmt w:val="lowerRoman"/>
      <w:lvlText w:val="%3."/>
      <w:lvlJc w:val="right"/>
      <w:pPr>
        <w:ind w:left="2398" w:hanging="180"/>
      </w:pPr>
    </w:lvl>
    <w:lvl w:ilvl="3" w:tplc="040C000F" w:tentative="1">
      <w:start w:val="1"/>
      <w:numFmt w:val="decimal"/>
      <w:lvlText w:val="%4."/>
      <w:lvlJc w:val="left"/>
      <w:pPr>
        <w:ind w:left="3118" w:hanging="360"/>
      </w:pPr>
    </w:lvl>
    <w:lvl w:ilvl="4" w:tplc="040C0019" w:tentative="1">
      <w:start w:val="1"/>
      <w:numFmt w:val="lowerLetter"/>
      <w:lvlText w:val="%5."/>
      <w:lvlJc w:val="left"/>
      <w:pPr>
        <w:ind w:left="3838" w:hanging="360"/>
      </w:pPr>
    </w:lvl>
    <w:lvl w:ilvl="5" w:tplc="040C001B" w:tentative="1">
      <w:start w:val="1"/>
      <w:numFmt w:val="lowerRoman"/>
      <w:lvlText w:val="%6."/>
      <w:lvlJc w:val="right"/>
      <w:pPr>
        <w:ind w:left="4558" w:hanging="180"/>
      </w:pPr>
    </w:lvl>
    <w:lvl w:ilvl="6" w:tplc="040C000F" w:tentative="1">
      <w:start w:val="1"/>
      <w:numFmt w:val="decimal"/>
      <w:lvlText w:val="%7."/>
      <w:lvlJc w:val="left"/>
      <w:pPr>
        <w:ind w:left="5278" w:hanging="360"/>
      </w:pPr>
    </w:lvl>
    <w:lvl w:ilvl="7" w:tplc="040C0019" w:tentative="1">
      <w:start w:val="1"/>
      <w:numFmt w:val="lowerLetter"/>
      <w:lvlText w:val="%8."/>
      <w:lvlJc w:val="left"/>
      <w:pPr>
        <w:ind w:left="5998" w:hanging="360"/>
      </w:pPr>
    </w:lvl>
    <w:lvl w:ilvl="8" w:tplc="040C001B" w:tentative="1">
      <w:start w:val="1"/>
      <w:numFmt w:val="lowerRoman"/>
      <w:lvlText w:val="%9."/>
      <w:lvlJc w:val="right"/>
      <w:pPr>
        <w:ind w:left="6718" w:hanging="180"/>
      </w:pPr>
    </w:lvl>
  </w:abstractNum>
  <w:abstractNum w:abstractNumId="13" w15:restartNumberingAfterBreak="0">
    <w:nsid w:val="4CB32D89"/>
    <w:multiLevelType w:val="hybridMultilevel"/>
    <w:tmpl w:val="4E544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904015"/>
    <w:multiLevelType w:val="multilevel"/>
    <w:tmpl w:val="6F548AA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BE77BBA"/>
    <w:multiLevelType w:val="multilevel"/>
    <w:tmpl w:val="AE2427E0"/>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6C402C58"/>
    <w:multiLevelType w:val="hybridMultilevel"/>
    <w:tmpl w:val="A698ABEC"/>
    <w:lvl w:ilvl="0" w:tplc="08BC96FC">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6BC49ABA"/>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24"/>
        <w:szCs w:val="24"/>
      </w:rPr>
    </w:lvl>
  </w:abstractNum>
  <w:abstractNum w:abstractNumId="22" w15:restartNumberingAfterBreak="0">
    <w:nsid w:val="6F1D6A21"/>
    <w:multiLevelType w:val="singleLevel"/>
    <w:tmpl w:val="3D323572"/>
    <w:lvl w:ilvl="0">
      <w:start w:val="1"/>
      <w:numFmt w:val="decimal"/>
      <w:pStyle w:val="References0"/>
      <w:lvlText w:val="[%1]"/>
      <w:lvlJc w:val="left"/>
      <w:pPr>
        <w:tabs>
          <w:tab w:val="num" w:pos="360"/>
        </w:tabs>
        <w:ind w:left="360" w:hanging="360"/>
      </w:pPr>
      <w:rPr>
        <w:rFonts w:ascii="Times New Roman" w:hAnsi="Times New Roman" w:hint="default"/>
        <w:sz w:val="24"/>
        <w:szCs w:val="24"/>
      </w:rPr>
    </w:lvl>
  </w:abstractNum>
  <w:abstractNum w:abstractNumId="23" w15:restartNumberingAfterBreak="0">
    <w:nsid w:val="753E2646"/>
    <w:multiLevelType w:val="hybridMultilevel"/>
    <w:tmpl w:val="9110B58E"/>
    <w:lvl w:ilvl="0" w:tplc="708E618C">
      <w:start w:val="555"/>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4"/>
  </w:num>
  <w:num w:numId="4">
    <w:abstractNumId w:val="15"/>
  </w:num>
  <w:num w:numId="5">
    <w:abstractNumId w:val="17"/>
  </w:num>
  <w:num w:numId="6">
    <w:abstractNumId w:val="17"/>
  </w:num>
  <w:num w:numId="7">
    <w:abstractNumId w:val="17"/>
  </w:num>
  <w:num w:numId="8">
    <w:abstractNumId w:val="17"/>
  </w:num>
  <w:num w:numId="9">
    <w:abstractNumId w:val="22"/>
  </w:num>
  <w:num w:numId="10">
    <w:abstractNumId w:val="22"/>
  </w:num>
  <w:num w:numId="11">
    <w:abstractNumId w:val="6"/>
  </w:num>
  <w:num w:numId="12">
    <w:abstractNumId w:val="17"/>
  </w:num>
  <w:num w:numId="13">
    <w:abstractNumId w:val="17"/>
  </w:num>
  <w:num w:numId="14">
    <w:abstractNumId w:val="0"/>
  </w:num>
  <w:num w:numId="15">
    <w:abstractNumId w:val="17"/>
  </w:num>
  <w:num w:numId="16">
    <w:abstractNumId w:val="21"/>
  </w:num>
  <w:num w:numId="17">
    <w:abstractNumId w:val="20"/>
  </w:num>
  <w:num w:numId="18">
    <w:abstractNumId w:val="17"/>
  </w:num>
  <w:num w:numId="19">
    <w:abstractNumId w:val="17"/>
  </w:num>
  <w:num w:numId="20">
    <w:abstractNumId w:val="17"/>
  </w:num>
  <w:num w:numId="21">
    <w:abstractNumId w:val="3"/>
  </w:num>
  <w:num w:numId="22">
    <w:abstractNumId w:val="14"/>
  </w:num>
  <w:num w:numId="23">
    <w:abstractNumId w:val="1"/>
  </w:num>
  <w:num w:numId="24">
    <w:abstractNumId w:val="8"/>
  </w:num>
  <w:num w:numId="25">
    <w:abstractNumId w:val="16"/>
  </w:num>
  <w:num w:numId="26">
    <w:abstractNumId w:val="12"/>
  </w:num>
  <w:num w:numId="27">
    <w:abstractNumId w:val="9"/>
  </w:num>
  <w:num w:numId="28">
    <w:abstractNumId w:val="2"/>
  </w:num>
  <w:num w:numId="29">
    <w:abstractNumId w:val="10"/>
  </w:num>
  <w:num w:numId="30">
    <w:abstractNumId w:val="13"/>
  </w:num>
  <w:num w:numId="31">
    <w:abstractNumId w:val="5"/>
  </w:num>
  <w:num w:numId="32">
    <w:abstractNumId w:val="11"/>
  </w:num>
  <w:num w:numId="33">
    <w:abstractNumId w:val="18"/>
  </w:num>
  <w:num w:numId="3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00"/>
  <w:drawingGridVerticalSpacing w:val="120"/>
  <w:displayHorizontalDrawingGridEvery w:val="2"/>
  <w:noPunctuationKerning/>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07F"/>
    <w:rsid w:val="00016A5C"/>
    <w:rsid w:val="000215D7"/>
    <w:rsid w:val="0004039A"/>
    <w:rsid w:val="000403A6"/>
    <w:rsid w:val="00041772"/>
    <w:rsid w:val="00054A38"/>
    <w:rsid w:val="00054C47"/>
    <w:rsid w:val="00067B3C"/>
    <w:rsid w:val="0009719C"/>
    <w:rsid w:val="000A5D79"/>
    <w:rsid w:val="000A7AAB"/>
    <w:rsid w:val="000B0519"/>
    <w:rsid w:val="000B1DA5"/>
    <w:rsid w:val="000C4890"/>
    <w:rsid w:val="000C7743"/>
    <w:rsid w:val="000D35F9"/>
    <w:rsid w:val="000E5A84"/>
    <w:rsid w:val="000F149E"/>
    <w:rsid w:val="000F793A"/>
    <w:rsid w:val="00103E21"/>
    <w:rsid w:val="00107D45"/>
    <w:rsid w:val="00117E62"/>
    <w:rsid w:val="00117F8E"/>
    <w:rsid w:val="00123F62"/>
    <w:rsid w:val="00126FB6"/>
    <w:rsid w:val="00127CCB"/>
    <w:rsid w:val="001374E5"/>
    <w:rsid w:val="00137F97"/>
    <w:rsid w:val="00140665"/>
    <w:rsid w:val="00145E1F"/>
    <w:rsid w:val="001505C8"/>
    <w:rsid w:val="00163DC1"/>
    <w:rsid w:val="00166822"/>
    <w:rsid w:val="00177089"/>
    <w:rsid w:val="001910E2"/>
    <w:rsid w:val="00197B86"/>
    <w:rsid w:val="001A1FB7"/>
    <w:rsid w:val="001B0233"/>
    <w:rsid w:val="001B059D"/>
    <w:rsid w:val="001E17C8"/>
    <w:rsid w:val="001E4CA5"/>
    <w:rsid w:val="001E57C4"/>
    <w:rsid w:val="001E6BBB"/>
    <w:rsid w:val="001F1930"/>
    <w:rsid w:val="001F2471"/>
    <w:rsid w:val="001F67BF"/>
    <w:rsid w:val="00201C4E"/>
    <w:rsid w:val="002051EE"/>
    <w:rsid w:val="00212F3C"/>
    <w:rsid w:val="0021582B"/>
    <w:rsid w:val="002165CB"/>
    <w:rsid w:val="00233EEC"/>
    <w:rsid w:val="002420EE"/>
    <w:rsid w:val="00260C1A"/>
    <w:rsid w:val="00272874"/>
    <w:rsid w:val="00276401"/>
    <w:rsid w:val="00277D25"/>
    <w:rsid w:val="00290F47"/>
    <w:rsid w:val="002A15FC"/>
    <w:rsid w:val="002B0703"/>
    <w:rsid w:val="002B2E98"/>
    <w:rsid w:val="002B5499"/>
    <w:rsid w:val="002C615C"/>
    <w:rsid w:val="002D25C0"/>
    <w:rsid w:val="002D6D7A"/>
    <w:rsid w:val="002E1A68"/>
    <w:rsid w:val="002F25EA"/>
    <w:rsid w:val="002F7C77"/>
    <w:rsid w:val="00301966"/>
    <w:rsid w:val="00307F51"/>
    <w:rsid w:val="00316DFE"/>
    <w:rsid w:val="00324BC3"/>
    <w:rsid w:val="00325973"/>
    <w:rsid w:val="003267AF"/>
    <w:rsid w:val="00341559"/>
    <w:rsid w:val="00346901"/>
    <w:rsid w:val="00363D62"/>
    <w:rsid w:val="00375C86"/>
    <w:rsid w:val="00381804"/>
    <w:rsid w:val="00383783"/>
    <w:rsid w:val="003A1A10"/>
    <w:rsid w:val="003A7198"/>
    <w:rsid w:val="003C00B9"/>
    <w:rsid w:val="003C6BBF"/>
    <w:rsid w:val="003D0E48"/>
    <w:rsid w:val="003F031D"/>
    <w:rsid w:val="003F4368"/>
    <w:rsid w:val="003F6FFC"/>
    <w:rsid w:val="00423BAB"/>
    <w:rsid w:val="004264C5"/>
    <w:rsid w:val="0043443A"/>
    <w:rsid w:val="00436578"/>
    <w:rsid w:val="00436EF1"/>
    <w:rsid w:val="004410D0"/>
    <w:rsid w:val="00471A74"/>
    <w:rsid w:val="00473BC2"/>
    <w:rsid w:val="00482054"/>
    <w:rsid w:val="00490542"/>
    <w:rsid w:val="004949A8"/>
    <w:rsid w:val="004B0263"/>
    <w:rsid w:val="004B5205"/>
    <w:rsid w:val="004B67B7"/>
    <w:rsid w:val="004C265D"/>
    <w:rsid w:val="004E13F0"/>
    <w:rsid w:val="004E2400"/>
    <w:rsid w:val="004E42C1"/>
    <w:rsid w:val="004E655E"/>
    <w:rsid w:val="004E6B0F"/>
    <w:rsid w:val="004E6D30"/>
    <w:rsid w:val="004F1420"/>
    <w:rsid w:val="00502EB5"/>
    <w:rsid w:val="00505AD8"/>
    <w:rsid w:val="00510C26"/>
    <w:rsid w:val="0054135F"/>
    <w:rsid w:val="005479ED"/>
    <w:rsid w:val="00552E7A"/>
    <w:rsid w:val="00555559"/>
    <w:rsid w:val="00596A23"/>
    <w:rsid w:val="00597BF4"/>
    <w:rsid w:val="005E268B"/>
    <w:rsid w:val="005F4855"/>
    <w:rsid w:val="006030EB"/>
    <w:rsid w:val="00610A22"/>
    <w:rsid w:val="00614498"/>
    <w:rsid w:val="00617380"/>
    <w:rsid w:val="0062607F"/>
    <w:rsid w:val="00636584"/>
    <w:rsid w:val="006424C0"/>
    <w:rsid w:val="00646BD3"/>
    <w:rsid w:val="00652877"/>
    <w:rsid w:val="00655505"/>
    <w:rsid w:val="00661005"/>
    <w:rsid w:val="00662235"/>
    <w:rsid w:val="00666902"/>
    <w:rsid w:val="00666D29"/>
    <w:rsid w:val="00671551"/>
    <w:rsid w:val="00674A08"/>
    <w:rsid w:val="00681DC9"/>
    <w:rsid w:val="006821DB"/>
    <w:rsid w:val="00697091"/>
    <w:rsid w:val="006A4926"/>
    <w:rsid w:val="006A4A59"/>
    <w:rsid w:val="006A5895"/>
    <w:rsid w:val="006A5C6A"/>
    <w:rsid w:val="006A7F99"/>
    <w:rsid w:val="006C40C4"/>
    <w:rsid w:val="006D0B93"/>
    <w:rsid w:val="006D1629"/>
    <w:rsid w:val="006D42B9"/>
    <w:rsid w:val="006D6BD3"/>
    <w:rsid w:val="006F17A2"/>
    <w:rsid w:val="006F3A2D"/>
    <w:rsid w:val="006F3B82"/>
    <w:rsid w:val="006F404E"/>
    <w:rsid w:val="006F4CE3"/>
    <w:rsid w:val="006F72FB"/>
    <w:rsid w:val="007074AB"/>
    <w:rsid w:val="00707B66"/>
    <w:rsid w:val="00713D90"/>
    <w:rsid w:val="00714795"/>
    <w:rsid w:val="007147EB"/>
    <w:rsid w:val="0071577B"/>
    <w:rsid w:val="0072216A"/>
    <w:rsid w:val="00726B65"/>
    <w:rsid w:val="007309B0"/>
    <w:rsid w:val="00731431"/>
    <w:rsid w:val="00744EE8"/>
    <w:rsid w:val="00754EAB"/>
    <w:rsid w:val="007744F7"/>
    <w:rsid w:val="0077706D"/>
    <w:rsid w:val="00781132"/>
    <w:rsid w:val="0079540E"/>
    <w:rsid w:val="007A133F"/>
    <w:rsid w:val="007B68C7"/>
    <w:rsid w:val="007C7250"/>
    <w:rsid w:val="007D186B"/>
    <w:rsid w:val="007D2CF9"/>
    <w:rsid w:val="007D32A3"/>
    <w:rsid w:val="007D3D4C"/>
    <w:rsid w:val="007E2116"/>
    <w:rsid w:val="007E4989"/>
    <w:rsid w:val="007E5793"/>
    <w:rsid w:val="007E7B54"/>
    <w:rsid w:val="007F1F6A"/>
    <w:rsid w:val="007F5479"/>
    <w:rsid w:val="007F7406"/>
    <w:rsid w:val="00813F3B"/>
    <w:rsid w:val="008150F2"/>
    <w:rsid w:val="00815EDB"/>
    <w:rsid w:val="00835B93"/>
    <w:rsid w:val="00837830"/>
    <w:rsid w:val="00854B14"/>
    <w:rsid w:val="00860A2C"/>
    <w:rsid w:val="00864F65"/>
    <w:rsid w:val="00870DDD"/>
    <w:rsid w:val="00875977"/>
    <w:rsid w:val="00881335"/>
    <w:rsid w:val="008818AB"/>
    <w:rsid w:val="00896116"/>
    <w:rsid w:val="008B62AE"/>
    <w:rsid w:val="008B78FD"/>
    <w:rsid w:val="008D51F7"/>
    <w:rsid w:val="008D62B2"/>
    <w:rsid w:val="008E6977"/>
    <w:rsid w:val="008F3CF6"/>
    <w:rsid w:val="00906631"/>
    <w:rsid w:val="00915A8F"/>
    <w:rsid w:val="0092509A"/>
    <w:rsid w:val="009251D5"/>
    <w:rsid w:val="00927914"/>
    <w:rsid w:val="00927F18"/>
    <w:rsid w:val="009307E9"/>
    <w:rsid w:val="00944D06"/>
    <w:rsid w:val="0095060A"/>
    <w:rsid w:val="0095455E"/>
    <w:rsid w:val="00957479"/>
    <w:rsid w:val="00960572"/>
    <w:rsid w:val="00967500"/>
    <w:rsid w:val="00977C58"/>
    <w:rsid w:val="0099343D"/>
    <w:rsid w:val="009957D2"/>
    <w:rsid w:val="0099755E"/>
    <w:rsid w:val="009A07C7"/>
    <w:rsid w:val="009A1B71"/>
    <w:rsid w:val="009A1D68"/>
    <w:rsid w:val="009A5CBD"/>
    <w:rsid w:val="009A5D45"/>
    <w:rsid w:val="009C2BBA"/>
    <w:rsid w:val="009C697F"/>
    <w:rsid w:val="009E1286"/>
    <w:rsid w:val="009E1829"/>
    <w:rsid w:val="009E1AB1"/>
    <w:rsid w:val="009E26E1"/>
    <w:rsid w:val="009F62C6"/>
    <w:rsid w:val="009F6751"/>
    <w:rsid w:val="00A15412"/>
    <w:rsid w:val="00A230DA"/>
    <w:rsid w:val="00A30560"/>
    <w:rsid w:val="00A3195F"/>
    <w:rsid w:val="00A3358A"/>
    <w:rsid w:val="00A342E2"/>
    <w:rsid w:val="00A347D1"/>
    <w:rsid w:val="00A36D46"/>
    <w:rsid w:val="00A426AE"/>
    <w:rsid w:val="00A52089"/>
    <w:rsid w:val="00A61C50"/>
    <w:rsid w:val="00A6573D"/>
    <w:rsid w:val="00A65B56"/>
    <w:rsid w:val="00A753D4"/>
    <w:rsid w:val="00A8383D"/>
    <w:rsid w:val="00A9229D"/>
    <w:rsid w:val="00A9231D"/>
    <w:rsid w:val="00A93070"/>
    <w:rsid w:val="00A93C27"/>
    <w:rsid w:val="00AA6757"/>
    <w:rsid w:val="00AA7535"/>
    <w:rsid w:val="00AC1C68"/>
    <w:rsid w:val="00AC204B"/>
    <w:rsid w:val="00AC2F98"/>
    <w:rsid w:val="00AD64BA"/>
    <w:rsid w:val="00AE4908"/>
    <w:rsid w:val="00AE5044"/>
    <w:rsid w:val="00AF1DD7"/>
    <w:rsid w:val="00AF38BC"/>
    <w:rsid w:val="00AF49B6"/>
    <w:rsid w:val="00AF5001"/>
    <w:rsid w:val="00B062B3"/>
    <w:rsid w:val="00B0740E"/>
    <w:rsid w:val="00B11572"/>
    <w:rsid w:val="00B1575B"/>
    <w:rsid w:val="00B2007D"/>
    <w:rsid w:val="00B30D57"/>
    <w:rsid w:val="00B40E22"/>
    <w:rsid w:val="00B4189F"/>
    <w:rsid w:val="00B56DCD"/>
    <w:rsid w:val="00B60B6F"/>
    <w:rsid w:val="00B66E2E"/>
    <w:rsid w:val="00B67772"/>
    <w:rsid w:val="00B7016F"/>
    <w:rsid w:val="00B7491F"/>
    <w:rsid w:val="00B77F82"/>
    <w:rsid w:val="00B87EF3"/>
    <w:rsid w:val="00B97B43"/>
    <w:rsid w:val="00BA3AC8"/>
    <w:rsid w:val="00BB09BD"/>
    <w:rsid w:val="00BC2EF5"/>
    <w:rsid w:val="00BD42F5"/>
    <w:rsid w:val="00BD4F4D"/>
    <w:rsid w:val="00BE166E"/>
    <w:rsid w:val="00BE57F2"/>
    <w:rsid w:val="00BF7497"/>
    <w:rsid w:val="00C1289A"/>
    <w:rsid w:val="00C16B36"/>
    <w:rsid w:val="00C16DE0"/>
    <w:rsid w:val="00C22D78"/>
    <w:rsid w:val="00C30519"/>
    <w:rsid w:val="00C34D83"/>
    <w:rsid w:val="00C42823"/>
    <w:rsid w:val="00C523A7"/>
    <w:rsid w:val="00C57B6C"/>
    <w:rsid w:val="00C6090C"/>
    <w:rsid w:val="00C6561B"/>
    <w:rsid w:val="00C73FAA"/>
    <w:rsid w:val="00C86286"/>
    <w:rsid w:val="00CB04ED"/>
    <w:rsid w:val="00CB7E17"/>
    <w:rsid w:val="00CC5829"/>
    <w:rsid w:val="00CC76B1"/>
    <w:rsid w:val="00CD26B2"/>
    <w:rsid w:val="00CE1C9E"/>
    <w:rsid w:val="00CF1F23"/>
    <w:rsid w:val="00CF2A03"/>
    <w:rsid w:val="00D11AF5"/>
    <w:rsid w:val="00D62654"/>
    <w:rsid w:val="00D66E1F"/>
    <w:rsid w:val="00D905A8"/>
    <w:rsid w:val="00D92667"/>
    <w:rsid w:val="00DA6983"/>
    <w:rsid w:val="00DC08B5"/>
    <w:rsid w:val="00DC719F"/>
    <w:rsid w:val="00DC77D7"/>
    <w:rsid w:val="00DD7869"/>
    <w:rsid w:val="00E02027"/>
    <w:rsid w:val="00E02546"/>
    <w:rsid w:val="00E031DF"/>
    <w:rsid w:val="00E10C22"/>
    <w:rsid w:val="00E25D9C"/>
    <w:rsid w:val="00E26CD0"/>
    <w:rsid w:val="00E26D55"/>
    <w:rsid w:val="00E30AA1"/>
    <w:rsid w:val="00E32EBF"/>
    <w:rsid w:val="00E44441"/>
    <w:rsid w:val="00E540B3"/>
    <w:rsid w:val="00E60A62"/>
    <w:rsid w:val="00E628D5"/>
    <w:rsid w:val="00E64848"/>
    <w:rsid w:val="00E86FE4"/>
    <w:rsid w:val="00E871D2"/>
    <w:rsid w:val="00E87CDB"/>
    <w:rsid w:val="00E95BC4"/>
    <w:rsid w:val="00EA406B"/>
    <w:rsid w:val="00EA496C"/>
    <w:rsid w:val="00EA6168"/>
    <w:rsid w:val="00EA6876"/>
    <w:rsid w:val="00EC616A"/>
    <w:rsid w:val="00EE462B"/>
    <w:rsid w:val="00EE4869"/>
    <w:rsid w:val="00F10251"/>
    <w:rsid w:val="00F15312"/>
    <w:rsid w:val="00F15CE0"/>
    <w:rsid w:val="00F26D6B"/>
    <w:rsid w:val="00F35A74"/>
    <w:rsid w:val="00F419DB"/>
    <w:rsid w:val="00F4434C"/>
    <w:rsid w:val="00F511C1"/>
    <w:rsid w:val="00F51A3C"/>
    <w:rsid w:val="00F6077B"/>
    <w:rsid w:val="00F7326D"/>
    <w:rsid w:val="00F735A7"/>
    <w:rsid w:val="00F87C5A"/>
    <w:rsid w:val="00FA55BC"/>
    <w:rsid w:val="00FB5D5A"/>
    <w:rsid w:val="00FB77DC"/>
    <w:rsid w:val="00FC340E"/>
    <w:rsid w:val="00FF4F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B91DDC"/>
  <w15:docId w15:val="{4FFAAD8E-42E6-4310-B71F-ABBBBD0B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AE"/>
    <w:rPr>
      <w:lang w:val="en-GB" w:eastAsia="en-US"/>
    </w:rPr>
  </w:style>
  <w:style w:type="paragraph" w:styleId="Heading1">
    <w:name w:val="heading 1"/>
    <w:basedOn w:val="Normal"/>
    <w:next w:val="Normal"/>
    <w:link w:val="Heading1Char"/>
    <w:qFormat/>
    <w:rsid w:val="00D66E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66E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426AE"/>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lang w:eastAsia="en-US"/>
    </w:rPr>
  </w:style>
  <w:style w:type="paragraph" w:customStyle="1" w:styleId="Els-2ndorder-head">
    <w:name w:val="Els-2ndorder-head"/>
    <w:next w:val="Els-body-text"/>
    <w:rsid w:val="00A426AE"/>
    <w:pPr>
      <w:keepNext/>
      <w:numPr>
        <w:ilvl w:val="1"/>
        <w:numId w:val="6"/>
      </w:numPr>
      <w:suppressAutoHyphens/>
      <w:spacing w:before="240" w:after="240" w:line="240" w:lineRule="exact"/>
    </w:pPr>
    <w:rPr>
      <w:i/>
      <w:lang w:eastAsia="en-US"/>
    </w:rPr>
  </w:style>
  <w:style w:type="paragraph" w:customStyle="1" w:styleId="Els-3rdorder-head">
    <w:name w:val="Els-3rdorder-head"/>
    <w:next w:val="Els-body-text"/>
    <w:rsid w:val="00A426AE"/>
    <w:pPr>
      <w:keepNext/>
      <w:numPr>
        <w:ilvl w:val="2"/>
        <w:numId w:val="7"/>
      </w:numPr>
      <w:suppressAutoHyphens/>
      <w:spacing w:before="240" w:line="240" w:lineRule="exact"/>
    </w:pPr>
    <w:rPr>
      <w:i/>
      <w:lang w:eastAsia="en-US"/>
    </w:rPr>
  </w:style>
  <w:style w:type="paragraph" w:customStyle="1" w:styleId="Els-4thorder-head">
    <w:name w:val="Els-4thorder-head"/>
    <w:next w:val="Els-body-text"/>
    <w:rsid w:val="00A426AE"/>
    <w:pPr>
      <w:keepNext/>
      <w:numPr>
        <w:ilvl w:val="3"/>
        <w:numId w:val="8"/>
      </w:numPr>
      <w:suppressAutoHyphens/>
      <w:spacing w:before="240" w:line="240" w:lineRule="exact"/>
    </w:pPr>
    <w:rPr>
      <w:i/>
      <w:lang w:eastAsia="en-US"/>
    </w:rPr>
  </w:style>
  <w:style w:type="paragraph" w:customStyle="1" w:styleId="Els-Abstract-head">
    <w:name w:val="Els-Abstract-head"/>
    <w:next w:val="Normal"/>
    <w:rsid w:val="00A426AE"/>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rsid w:val="00A426AE"/>
    <w:pPr>
      <w:spacing w:line="220" w:lineRule="exact"/>
      <w:jc w:val="both"/>
    </w:pPr>
    <w:rPr>
      <w:sz w:val="18"/>
      <w:lang w:eastAsia="en-US"/>
    </w:rPr>
  </w:style>
  <w:style w:type="paragraph" w:customStyle="1" w:styleId="Els-acknowledgement">
    <w:name w:val="Els-acknowledgement"/>
    <w:next w:val="Normal"/>
    <w:rsid w:val="00A426AE"/>
    <w:pPr>
      <w:keepNext/>
      <w:spacing w:before="480" w:after="240" w:line="220" w:lineRule="exact"/>
    </w:pPr>
    <w:rPr>
      <w:b/>
      <w:lang w:eastAsia="en-US"/>
    </w:rPr>
  </w:style>
  <w:style w:type="paragraph" w:customStyle="1" w:styleId="Els-aditional-article-history">
    <w:name w:val="Els-aditional-article-history"/>
    <w:basedOn w:val="Normal"/>
    <w:rsid w:val="00A426AE"/>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eastAsia="en-US"/>
    </w:rPr>
  </w:style>
  <w:style w:type="paragraph" w:customStyle="1" w:styleId="Els-appendixhead">
    <w:name w:val="Els-appendixhead"/>
    <w:next w:val="Normal"/>
    <w:rsid w:val="00A426AE"/>
    <w:pPr>
      <w:numPr>
        <w:numId w:val="1"/>
      </w:numPr>
      <w:spacing w:before="480" w:after="240" w:line="220" w:lineRule="exact"/>
    </w:pPr>
    <w:rPr>
      <w:b/>
      <w:lang w:eastAsia="en-US"/>
    </w:rPr>
  </w:style>
  <w:style w:type="paragraph" w:customStyle="1" w:styleId="Els-appendixsubhead">
    <w:name w:val="Els-appendixsubhead"/>
    <w:next w:val="Normal"/>
    <w:rsid w:val="00A426AE"/>
    <w:pPr>
      <w:numPr>
        <w:ilvl w:val="1"/>
        <w:numId w:val="2"/>
      </w:numPr>
      <w:spacing w:before="240" w:after="240" w:line="220" w:lineRule="exact"/>
    </w:pPr>
    <w:rPr>
      <w:i/>
      <w:lang w:eastAsia="en-US"/>
    </w:rPr>
  </w:style>
  <w:style w:type="paragraph" w:customStyle="1" w:styleId="Els-Author">
    <w:name w:val="Els-Author"/>
    <w:next w:val="Normal"/>
    <w:rsid w:val="00B2007D"/>
    <w:pPr>
      <w:keepNext/>
      <w:suppressAutoHyphens/>
      <w:spacing w:after="160" w:line="300" w:lineRule="exact"/>
      <w:jc w:val="center"/>
    </w:pPr>
    <w:rPr>
      <w:noProof/>
      <w:sz w:val="26"/>
      <w:lang w:eastAsia="en-US"/>
    </w:rPr>
  </w:style>
  <w:style w:type="paragraph" w:customStyle="1" w:styleId="Els-body-text">
    <w:name w:val="Els-body-text"/>
    <w:rsid w:val="00960572"/>
    <w:pPr>
      <w:keepNext/>
      <w:spacing w:line="240" w:lineRule="exact"/>
      <w:ind w:firstLine="238"/>
      <w:jc w:val="both"/>
    </w:pPr>
    <w:rPr>
      <w:lang w:eastAsia="en-US"/>
    </w:rPr>
  </w:style>
  <w:style w:type="paragraph" w:customStyle="1" w:styleId="Els-bulletlist">
    <w:name w:val="Els-bulletlist"/>
    <w:basedOn w:val="Els-body-text"/>
    <w:rsid w:val="00A426AE"/>
    <w:pPr>
      <w:numPr>
        <w:numId w:val="3"/>
      </w:numPr>
      <w:tabs>
        <w:tab w:val="left" w:pos="240"/>
      </w:tabs>
      <w:jc w:val="left"/>
    </w:pPr>
  </w:style>
  <w:style w:type="paragraph" w:customStyle="1" w:styleId="Els-caption">
    <w:name w:val="Els-caption"/>
    <w:rsid w:val="00A426AE"/>
    <w:pPr>
      <w:keepLines/>
      <w:spacing w:before="200" w:after="240" w:line="200" w:lineRule="exact"/>
    </w:pPr>
    <w:rPr>
      <w:sz w:val="16"/>
      <w:lang w:eastAsia="en-US"/>
    </w:rPr>
  </w:style>
  <w:style w:type="paragraph" w:customStyle="1" w:styleId="Els-chem-equation">
    <w:name w:val="Els-chem-equation"/>
    <w:next w:val="Els-body-text"/>
    <w:rsid w:val="00A426AE"/>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A426AE"/>
    <w:pPr>
      <w:jc w:val="right"/>
    </w:pPr>
  </w:style>
  <w:style w:type="paragraph" w:customStyle="1" w:styleId="Els-collaboration-affiliation">
    <w:name w:val="Els-collaboration-affiliation"/>
    <w:basedOn w:val="Els-collaboration"/>
    <w:rsid w:val="00A426AE"/>
  </w:style>
  <w:style w:type="paragraph" w:customStyle="1" w:styleId="Els-presented-by">
    <w:name w:val="Els-presented-by"/>
    <w:rsid w:val="00A426AE"/>
    <w:pPr>
      <w:spacing w:after="200"/>
      <w:jc w:val="center"/>
    </w:pPr>
    <w:rPr>
      <w:b/>
      <w:sz w:val="16"/>
      <w:lang w:eastAsia="en-US"/>
    </w:rPr>
  </w:style>
  <w:style w:type="paragraph" w:customStyle="1" w:styleId="Els-dedicated-to">
    <w:name w:val="Els-dedicated-to"/>
    <w:basedOn w:val="Els-presented-by"/>
    <w:rsid w:val="00A426AE"/>
    <w:rPr>
      <w:b w:val="0"/>
    </w:rPr>
  </w:style>
  <w:style w:type="paragraph" w:customStyle="1" w:styleId="Els-equation">
    <w:name w:val="Els-equation"/>
    <w:next w:val="Els-body-text"/>
    <w:rsid w:val="00A426AE"/>
    <w:pPr>
      <w:tabs>
        <w:tab w:val="right" w:pos="4320"/>
        <w:tab w:val="right" w:pos="9120"/>
      </w:tabs>
      <w:spacing w:before="120" w:after="120" w:line="220" w:lineRule="exact"/>
      <w:ind w:left="480"/>
    </w:pPr>
    <w:rPr>
      <w:i/>
      <w:noProof/>
      <w:lang w:eastAsia="en-US"/>
    </w:rPr>
  </w:style>
  <w:style w:type="paragraph" w:customStyle="1" w:styleId="Els-footnote">
    <w:name w:val="Els-footnote"/>
    <w:rsid w:val="00A426AE"/>
    <w:pPr>
      <w:keepLines/>
      <w:widowControl w:val="0"/>
      <w:spacing w:line="200" w:lineRule="exact"/>
      <w:ind w:firstLine="240"/>
      <w:jc w:val="both"/>
    </w:pPr>
    <w:rPr>
      <w:sz w:val="16"/>
      <w:lang w:eastAsia="en-US"/>
    </w:rPr>
  </w:style>
  <w:style w:type="paragraph" w:customStyle="1" w:styleId="Els-history">
    <w:name w:val="Els-history"/>
    <w:next w:val="Normal"/>
    <w:rsid w:val="00A426AE"/>
    <w:pPr>
      <w:spacing w:before="120" w:after="400" w:line="200" w:lineRule="exact"/>
      <w:jc w:val="center"/>
    </w:pPr>
    <w:rPr>
      <w:noProof/>
      <w:sz w:val="16"/>
      <w:lang w:eastAsia="en-US"/>
    </w:rPr>
  </w:style>
  <w:style w:type="paragraph" w:customStyle="1" w:styleId="Els-journal-logo">
    <w:name w:val="Els-journal-logo"/>
    <w:rsid w:val="00A426AE"/>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A426AE"/>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A426AE"/>
    <w:pPr>
      <w:numPr>
        <w:numId w:val="4"/>
      </w:numPr>
      <w:tabs>
        <w:tab w:val="left" w:pos="240"/>
      </w:tabs>
      <w:ind w:left="480"/>
      <w:jc w:val="left"/>
    </w:pPr>
  </w:style>
  <w:style w:type="paragraph" w:customStyle="1" w:styleId="Els-reference">
    <w:name w:val="Els-reference"/>
    <w:rsid w:val="00A426AE"/>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A426AE"/>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A426AE"/>
    <w:pPr>
      <w:keepNext/>
      <w:spacing w:after="80" w:line="200" w:lineRule="exact"/>
    </w:pPr>
    <w:rPr>
      <w:sz w:val="16"/>
      <w:lang w:eastAsia="en-US"/>
    </w:rPr>
  </w:style>
  <w:style w:type="paragraph" w:customStyle="1" w:styleId="Els-Title">
    <w:name w:val="Els-Title"/>
    <w:next w:val="Els-Author"/>
    <w:autoRedefine/>
    <w:rsid w:val="00B2007D"/>
    <w:pPr>
      <w:suppressAutoHyphens/>
      <w:spacing w:after="240" w:line="400" w:lineRule="exact"/>
      <w:jc w:val="center"/>
    </w:pPr>
    <w:rPr>
      <w:sz w:val="34"/>
      <w:lang w:eastAsia="en-US"/>
    </w:rPr>
  </w:style>
  <w:style w:type="character" w:styleId="EndnoteReference">
    <w:name w:val="endnote reference"/>
    <w:basedOn w:val="DefaultParagraphFont"/>
    <w:semiHidden/>
    <w:rsid w:val="00A426AE"/>
    <w:rPr>
      <w:vertAlign w:val="superscript"/>
    </w:rPr>
  </w:style>
  <w:style w:type="paragraph" w:styleId="Header">
    <w:name w:val="header"/>
    <w:link w:val="HeaderChar"/>
    <w:uiPriority w:val="99"/>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A426AE"/>
    <w:pPr>
      <w:tabs>
        <w:tab w:val="right" w:pos="10080"/>
      </w:tabs>
    </w:pPr>
    <w:rPr>
      <w:i w:val="0"/>
    </w:rPr>
  </w:style>
  <w:style w:type="character" w:styleId="FootnoteReference">
    <w:name w:val="footnote reference"/>
    <w:rsid w:val="00A426AE"/>
    <w:rPr>
      <w:vertAlign w:val="superscript"/>
    </w:rPr>
  </w:style>
  <w:style w:type="paragraph" w:styleId="FootnoteText">
    <w:name w:val="footnote text"/>
    <w:basedOn w:val="Normal"/>
    <w:rsid w:val="00A426AE"/>
    <w:rPr>
      <w:rFonts w:ascii="Univers" w:hAnsi="Univers"/>
    </w:rPr>
  </w:style>
  <w:style w:type="character" w:styleId="Hyperlink">
    <w:name w:val="Hyperlink"/>
    <w:basedOn w:val="DefaultParagraphFont"/>
    <w:uiPriority w:val="99"/>
    <w:rsid w:val="00C6090C"/>
    <w:rPr>
      <w:color w:val="auto"/>
      <w:sz w:val="16"/>
      <w:u w:val="none"/>
    </w:rPr>
  </w:style>
  <w:style w:type="character" w:customStyle="1" w:styleId="MTEquationSection">
    <w:name w:val="MTEquationSection"/>
    <w:basedOn w:val="DefaultParagraphFont"/>
    <w:rsid w:val="00A426AE"/>
    <w:rPr>
      <w:vanish/>
      <w:color w:val="FF0000"/>
    </w:rPr>
  </w:style>
  <w:style w:type="character" w:styleId="PageNumber">
    <w:name w:val="page number"/>
    <w:basedOn w:val="DefaultParagraphFont"/>
    <w:rsid w:val="00A426AE"/>
    <w:rPr>
      <w:sz w:val="16"/>
    </w:rPr>
  </w:style>
  <w:style w:type="paragraph" w:styleId="PlainText">
    <w:name w:val="Plain Text"/>
    <w:basedOn w:val="Normal"/>
    <w:rsid w:val="00A426AE"/>
    <w:rPr>
      <w:rFonts w:ascii="Courier New" w:hAnsi="Courier New" w:cs="Courier New"/>
      <w:lang w:val="en-US"/>
    </w:rPr>
  </w:style>
  <w:style w:type="paragraph" w:customStyle="1" w:styleId="Els-5thorder-head">
    <w:name w:val="Els-5thorder-head"/>
    <w:next w:val="Els-body-text"/>
    <w:rsid w:val="00A426AE"/>
    <w:pPr>
      <w:keepNext/>
      <w:suppressAutoHyphens/>
      <w:spacing w:line="240" w:lineRule="exact"/>
    </w:pPr>
    <w:rPr>
      <w:i/>
      <w:lang w:eastAsia="en-US"/>
    </w:rPr>
  </w:style>
  <w:style w:type="paragraph" w:customStyle="1" w:styleId="Els-Abstract-Copyright">
    <w:name w:val="Els-Abstract-Copyright"/>
    <w:basedOn w:val="Els-Abstract-text"/>
    <w:rsid w:val="00A426AE"/>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basedOn w:val="DefaultParagraphFont"/>
    <w:rsid w:val="009C2BBA"/>
    <w:rPr>
      <w:color w:val="800080"/>
      <w:u w:val="single"/>
    </w:rPr>
  </w:style>
  <w:style w:type="character" w:customStyle="1" w:styleId="Els-1storder-headChar">
    <w:name w:val="Els-1storder-head Char"/>
    <w:basedOn w:val="DefaultParagraphFont"/>
    <w:link w:val="Els-1storder-head"/>
    <w:rsid w:val="004E13F0"/>
    <w:rPr>
      <w:b/>
      <w:lang w:eastAsia="en-US"/>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16"/>
      <w:szCs w:val="16"/>
    </w:rPr>
  </w:style>
  <w:style w:type="character" w:customStyle="1" w:styleId="BalloonTextChar">
    <w:name w:val="Balloon Text Char"/>
    <w:basedOn w:val="DefaultParagraphFont"/>
    <w:link w:val="BalloonText"/>
    <w:rsid w:val="00B30D57"/>
    <w:rPr>
      <w:rFonts w:ascii="Tahoma" w:hAnsi="Tahoma" w:cs="Tahoma"/>
      <w:sz w:val="16"/>
      <w:szCs w:val="16"/>
      <w:lang w:eastAsia="en-US"/>
    </w:rPr>
  </w:style>
  <w:style w:type="paragraph" w:customStyle="1" w:styleId="Author">
    <w:name w:val="Author"/>
    <w:basedOn w:val="Normal"/>
    <w:rsid w:val="00325973"/>
    <w:pPr>
      <w:spacing w:after="80"/>
      <w:jc w:val="center"/>
    </w:pPr>
    <w:rPr>
      <w:rFonts w:ascii="Helvetica" w:eastAsia="Times New Roman" w:hAnsi="Helvetica"/>
      <w:sz w:val="24"/>
      <w:lang w:val="en-US"/>
    </w:rPr>
  </w:style>
  <w:style w:type="paragraph" w:styleId="BodyTextIndent">
    <w:name w:val="Body Text Indent"/>
    <w:basedOn w:val="Normal"/>
    <w:link w:val="BodyTextIndentChar"/>
    <w:rsid w:val="00F4434C"/>
    <w:pPr>
      <w:ind w:firstLine="360"/>
      <w:jc w:val="both"/>
    </w:pPr>
    <w:rPr>
      <w:rFonts w:eastAsia="Times New Roman"/>
      <w:sz w:val="18"/>
      <w:lang w:val="en-US"/>
    </w:rPr>
  </w:style>
  <w:style w:type="character" w:customStyle="1" w:styleId="BodyTextIndentChar">
    <w:name w:val="Body Text Indent Char"/>
    <w:basedOn w:val="DefaultParagraphFont"/>
    <w:link w:val="BodyTextIndent"/>
    <w:rsid w:val="00F4434C"/>
    <w:rPr>
      <w:rFonts w:eastAsia="Times New Roman"/>
      <w:sz w:val="18"/>
      <w:lang w:eastAsia="en-US"/>
    </w:rPr>
  </w:style>
  <w:style w:type="paragraph" w:customStyle="1" w:styleId="References0">
    <w:name w:val="References"/>
    <w:basedOn w:val="Normal"/>
    <w:rsid w:val="00F4434C"/>
    <w:pPr>
      <w:numPr>
        <w:numId w:val="9"/>
      </w:numPr>
      <w:spacing w:after="80"/>
    </w:pPr>
    <w:rPr>
      <w:rFonts w:eastAsia="Times New Roman"/>
      <w:sz w:val="18"/>
      <w:lang w:val="en-US"/>
    </w:rPr>
  </w:style>
  <w:style w:type="character" w:customStyle="1" w:styleId="FooterChar">
    <w:name w:val="Footer Char"/>
    <w:basedOn w:val="DefaultParagraphFont"/>
    <w:link w:val="Footer"/>
    <w:uiPriority w:val="99"/>
    <w:rsid w:val="00127CCB"/>
    <w:rPr>
      <w:noProof/>
      <w:sz w:val="16"/>
      <w:lang w:eastAsia="en-US"/>
    </w:rPr>
  </w:style>
  <w:style w:type="paragraph" w:styleId="BodyText">
    <w:name w:val="Body Text"/>
    <w:basedOn w:val="Normal"/>
    <w:link w:val="BodyTextChar"/>
    <w:rsid w:val="00596A23"/>
    <w:pPr>
      <w:spacing w:after="120"/>
    </w:pPr>
  </w:style>
  <w:style w:type="character" w:customStyle="1" w:styleId="BodyTextChar">
    <w:name w:val="Body Text Char"/>
    <w:basedOn w:val="DefaultParagraphFont"/>
    <w:link w:val="BodyText"/>
    <w:rsid w:val="00596A23"/>
    <w:rPr>
      <w:lang w:val="en-GB" w:eastAsia="en-US"/>
    </w:rPr>
  </w:style>
  <w:style w:type="paragraph" w:customStyle="1" w:styleId="papertitle">
    <w:name w:val="paper title"/>
    <w:uiPriority w:val="99"/>
    <w:rsid w:val="004264C5"/>
    <w:pPr>
      <w:spacing w:after="120"/>
      <w:jc w:val="center"/>
    </w:pPr>
    <w:rPr>
      <w:rFonts w:eastAsia="Times New Roman"/>
      <w:bCs/>
      <w:noProof/>
      <w:sz w:val="48"/>
      <w:szCs w:val="48"/>
      <w:lang w:eastAsia="en-US"/>
    </w:rPr>
  </w:style>
  <w:style w:type="character" w:customStyle="1" w:styleId="Heading1Char">
    <w:name w:val="Heading 1 Char"/>
    <w:basedOn w:val="DefaultParagraphFont"/>
    <w:link w:val="Heading1"/>
    <w:rsid w:val="00D66E1F"/>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semiHidden/>
    <w:rsid w:val="00D66E1F"/>
    <w:rPr>
      <w:rFonts w:asciiTheme="majorHAnsi" w:eastAsiaTheme="majorEastAsia" w:hAnsiTheme="majorHAnsi" w:cstheme="majorBidi"/>
      <w:b/>
      <w:bCs/>
      <w:color w:val="4F81BD" w:themeColor="accent1"/>
      <w:sz w:val="26"/>
      <w:szCs w:val="26"/>
      <w:lang w:val="en-GB" w:eastAsia="en-US"/>
    </w:rPr>
  </w:style>
  <w:style w:type="paragraph" w:customStyle="1" w:styleId="footnote">
    <w:name w:val="footnote"/>
    <w:uiPriority w:val="99"/>
    <w:rsid w:val="00D66E1F"/>
    <w:pPr>
      <w:framePr w:hSpace="187" w:vSpace="187" w:wrap="notBeside" w:vAnchor="text" w:hAnchor="page" w:x="6121" w:y="577"/>
      <w:numPr>
        <w:numId w:val="11"/>
      </w:numPr>
      <w:spacing w:after="40"/>
    </w:pPr>
    <w:rPr>
      <w:rFonts w:eastAsia="Times New Roman"/>
      <w:sz w:val="16"/>
      <w:szCs w:val="16"/>
      <w:lang w:eastAsia="en-US"/>
    </w:rPr>
  </w:style>
  <w:style w:type="paragraph" w:customStyle="1" w:styleId="tablehead">
    <w:name w:val="table head"/>
    <w:uiPriority w:val="99"/>
    <w:rsid w:val="00D66E1F"/>
    <w:pPr>
      <w:numPr>
        <w:numId w:val="16"/>
      </w:numPr>
      <w:spacing w:before="240" w:after="120" w:line="216" w:lineRule="auto"/>
      <w:jc w:val="center"/>
    </w:pPr>
    <w:rPr>
      <w:rFonts w:eastAsia="Times New Roman"/>
      <w:smallCaps/>
      <w:noProof/>
      <w:sz w:val="16"/>
      <w:szCs w:val="16"/>
      <w:lang w:eastAsia="en-US"/>
    </w:rPr>
  </w:style>
  <w:style w:type="paragraph" w:customStyle="1" w:styleId="figurecaption">
    <w:name w:val="figure caption"/>
    <w:rsid w:val="001E6BBB"/>
    <w:pPr>
      <w:numPr>
        <w:numId w:val="17"/>
      </w:numPr>
      <w:tabs>
        <w:tab w:val="left" w:pos="533"/>
      </w:tabs>
      <w:spacing w:before="80" w:after="200"/>
      <w:jc w:val="both"/>
    </w:pPr>
    <w:rPr>
      <w:rFonts w:eastAsia="Times New Roman"/>
      <w:noProof/>
      <w:sz w:val="16"/>
      <w:szCs w:val="16"/>
      <w:lang w:eastAsia="en-US"/>
    </w:rPr>
  </w:style>
  <w:style w:type="paragraph" w:styleId="TOCHeading">
    <w:name w:val="TOC Heading"/>
    <w:basedOn w:val="Heading1"/>
    <w:next w:val="Normal"/>
    <w:uiPriority w:val="39"/>
    <w:semiHidden/>
    <w:unhideWhenUsed/>
    <w:qFormat/>
    <w:rsid w:val="0071577B"/>
    <w:pPr>
      <w:spacing w:line="276" w:lineRule="auto"/>
      <w:outlineLvl w:val="9"/>
    </w:pPr>
    <w:rPr>
      <w:lang w:val="fr-FR"/>
    </w:rPr>
  </w:style>
  <w:style w:type="paragraph" w:styleId="Subtitle">
    <w:name w:val="Subtitle"/>
    <w:basedOn w:val="Normal"/>
    <w:next w:val="Normal"/>
    <w:link w:val="SubtitleChar"/>
    <w:qFormat/>
    <w:rsid w:val="007157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1577B"/>
    <w:rPr>
      <w:rFonts w:asciiTheme="majorHAnsi" w:eastAsiaTheme="majorEastAsia" w:hAnsiTheme="majorHAnsi" w:cstheme="majorBidi"/>
      <w:i/>
      <w:iCs/>
      <w:color w:val="4F81BD" w:themeColor="accent1"/>
      <w:spacing w:val="15"/>
      <w:sz w:val="24"/>
      <w:szCs w:val="24"/>
      <w:lang w:val="en-GB" w:eastAsia="en-US"/>
    </w:rPr>
  </w:style>
  <w:style w:type="paragraph" w:styleId="TOC1">
    <w:name w:val="toc 1"/>
    <w:basedOn w:val="Normal"/>
    <w:next w:val="Normal"/>
    <w:autoRedefine/>
    <w:uiPriority w:val="39"/>
    <w:rsid w:val="0071577B"/>
    <w:pPr>
      <w:spacing w:after="100"/>
    </w:pPr>
  </w:style>
  <w:style w:type="paragraph" w:styleId="TOC4">
    <w:name w:val="toc 4"/>
    <w:basedOn w:val="Normal"/>
    <w:next w:val="Normal"/>
    <w:autoRedefine/>
    <w:uiPriority w:val="39"/>
    <w:rsid w:val="0071577B"/>
    <w:pPr>
      <w:spacing w:after="100"/>
      <w:ind w:left="600"/>
    </w:pPr>
  </w:style>
  <w:style w:type="paragraph" w:customStyle="1" w:styleId="references">
    <w:name w:val="references"/>
    <w:uiPriority w:val="99"/>
    <w:rsid w:val="00915A8F"/>
    <w:pPr>
      <w:numPr>
        <w:numId w:val="25"/>
      </w:numPr>
      <w:spacing w:after="50" w:line="180" w:lineRule="exact"/>
      <w:jc w:val="both"/>
    </w:pPr>
    <w:rPr>
      <w:rFonts w:eastAsia="Times New Roman"/>
      <w:noProof/>
      <w:sz w:val="16"/>
      <w:szCs w:val="16"/>
      <w:lang w:eastAsia="en-US"/>
    </w:rPr>
  </w:style>
  <w:style w:type="character" w:styleId="CommentReference">
    <w:name w:val="annotation reference"/>
    <w:basedOn w:val="DefaultParagraphFont"/>
    <w:rsid w:val="002D6D7A"/>
    <w:rPr>
      <w:sz w:val="16"/>
      <w:szCs w:val="16"/>
    </w:rPr>
  </w:style>
  <w:style w:type="paragraph" w:styleId="CommentText">
    <w:name w:val="annotation text"/>
    <w:basedOn w:val="Normal"/>
    <w:link w:val="CommentTextChar"/>
    <w:rsid w:val="002D6D7A"/>
  </w:style>
  <w:style w:type="character" w:customStyle="1" w:styleId="CommentTextChar">
    <w:name w:val="Comment Text Char"/>
    <w:basedOn w:val="DefaultParagraphFont"/>
    <w:link w:val="CommentText"/>
    <w:rsid w:val="002D6D7A"/>
    <w:rPr>
      <w:lang w:val="en-GB" w:eastAsia="en-US"/>
    </w:rPr>
  </w:style>
  <w:style w:type="paragraph" w:styleId="CommentSubject">
    <w:name w:val="annotation subject"/>
    <w:basedOn w:val="CommentText"/>
    <w:next w:val="CommentText"/>
    <w:link w:val="CommentSubjectChar"/>
    <w:rsid w:val="002D6D7A"/>
    <w:rPr>
      <w:b/>
      <w:bCs/>
    </w:rPr>
  </w:style>
  <w:style w:type="character" w:customStyle="1" w:styleId="CommentSubjectChar">
    <w:name w:val="Comment Subject Char"/>
    <w:basedOn w:val="CommentTextChar"/>
    <w:link w:val="CommentSubject"/>
    <w:rsid w:val="002D6D7A"/>
    <w:rPr>
      <w:b/>
      <w:bCs/>
      <w:lang w:val="en-GB" w:eastAsia="en-US"/>
    </w:rPr>
  </w:style>
  <w:style w:type="character" w:customStyle="1" w:styleId="apple-converted-space">
    <w:name w:val="apple-converted-space"/>
    <w:basedOn w:val="DefaultParagraphFont"/>
    <w:rsid w:val="00CE1C9E"/>
  </w:style>
  <w:style w:type="character" w:customStyle="1" w:styleId="HeaderChar">
    <w:name w:val="Header Char"/>
    <w:basedOn w:val="DefaultParagraphFont"/>
    <w:link w:val="Header"/>
    <w:uiPriority w:val="99"/>
    <w:rsid w:val="00423BAB"/>
    <w:rPr>
      <w:i/>
      <w:noProof/>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omg.org/cgibin/doc?omg/03-06-01"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sehl.mellouli@fsa.ulaval.ca" TargetMode="External"/><Relationship Id="rId2" Type="http://schemas.openxmlformats.org/officeDocument/2006/relationships/hyperlink" Target="mailto:hamid_mcheick@uqac.ca" TargetMode="External"/><Relationship Id="rId1" Type="http://schemas.openxmlformats.org/officeDocument/2006/relationships/hyperlink" Target="mailto:karam.mustapha1@uqac.ca"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di\Desktop\Chapter_ND-Springerv1_26Ma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A2CC0-6C52-4404-A678-A6E0121E6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Chapter_ND-Springerv1_26Mars.dotx</Template>
  <TotalTime>47</TotalTime>
  <Pages>1</Pages>
  <Words>8588</Words>
  <Characters>47238</Characters>
  <Application>Microsoft Office Word</Application>
  <DocSecurity>0</DocSecurity>
  <Lines>393</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Article</vt:lpstr>
      <vt:lpstr>Article</vt:lpstr>
    </vt:vector>
  </TitlesOfParts>
  <Company/>
  <LinksUpToDate>false</LinksUpToDate>
  <CharactersWithSpaces>55715</CharactersWithSpaces>
  <SharedDoc>false</SharedDoc>
  <HLinks>
    <vt:vector size="6"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ordi</dc:creator>
  <cp:lastModifiedBy>Hamid Mcheick</cp:lastModifiedBy>
  <cp:revision>13</cp:revision>
  <cp:lastPrinted>2015-09-23T16:44:00Z</cp:lastPrinted>
  <dcterms:created xsi:type="dcterms:W3CDTF">2015-09-23T15:58:00Z</dcterms:created>
  <dcterms:modified xsi:type="dcterms:W3CDTF">2015-09-23T16:44:00Z</dcterms:modified>
</cp:coreProperties>
</file>