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74" w:rsidRPr="00225692" w:rsidRDefault="00417474" w:rsidP="00417474">
      <w:pPr>
        <w:jc w:val="center"/>
      </w:pPr>
      <w:bookmarkStart w:id="0" w:name="_GoBack"/>
      <w:bookmarkEnd w:id="0"/>
      <w:r>
        <w:rPr>
          <w:b/>
          <w:bCs/>
          <w:sz w:val="32"/>
          <w:szCs w:val="32"/>
        </w:rPr>
        <w:t>Quality-of-Service Data Warehouse for the Selection of Cloud S</w:t>
      </w:r>
      <w:r w:rsidRPr="00225692">
        <w:rPr>
          <w:b/>
          <w:bCs/>
          <w:sz w:val="32"/>
          <w:szCs w:val="32"/>
        </w:rPr>
        <w:t>ervice</w:t>
      </w:r>
      <w:r>
        <w:rPr>
          <w:b/>
          <w:bCs/>
          <w:sz w:val="32"/>
          <w:szCs w:val="32"/>
        </w:rPr>
        <w:t>: A Recent Trend</w:t>
      </w:r>
      <w:r w:rsidRPr="00225692">
        <w:rPr>
          <w:b/>
          <w:bCs/>
          <w:sz w:val="32"/>
          <w:szCs w:val="32"/>
        </w:rPr>
        <w:t xml:space="preserve"> </w:t>
      </w:r>
    </w:p>
    <w:p w:rsidR="00417474" w:rsidRDefault="00417474" w:rsidP="00417474">
      <w:pPr>
        <w:spacing w:line="100" w:lineRule="atLeast"/>
        <w:rPr>
          <w:szCs w:val="20"/>
        </w:rPr>
      </w:pPr>
    </w:p>
    <w:p w:rsidR="00417474" w:rsidRPr="00D76B3F" w:rsidRDefault="00417474" w:rsidP="00417474">
      <w:pPr>
        <w:spacing w:line="100" w:lineRule="atLeast"/>
        <w:rPr>
          <w:szCs w:val="20"/>
        </w:rPr>
      </w:pPr>
      <w:r w:rsidRPr="00D76B3F">
        <w:rPr>
          <w:szCs w:val="20"/>
        </w:rPr>
        <w:t>Ahmad Karawash</w:t>
      </w:r>
      <w:r>
        <w:rPr>
          <w:szCs w:val="20"/>
          <w:vertAlign w:val="superscript"/>
        </w:rPr>
        <w:t>1, 2</w:t>
      </w:r>
      <w:r w:rsidRPr="00D76B3F">
        <w:rPr>
          <w:szCs w:val="20"/>
        </w:rPr>
        <w:t>, Hamid Mcheick</w:t>
      </w:r>
      <w:r>
        <w:rPr>
          <w:szCs w:val="20"/>
          <w:vertAlign w:val="superscript"/>
        </w:rPr>
        <w:t>1</w:t>
      </w:r>
      <w:r w:rsidRPr="00D76B3F">
        <w:rPr>
          <w:szCs w:val="20"/>
        </w:rPr>
        <w:t xml:space="preserve"> </w:t>
      </w:r>
      <w:r>
        <w:rPr>
          <w:szCs w:val="20"/>
        </w:rPr>
        <w:t xml:space="preserve">and </w:t>
      </w:r>
      <w:r w:rsidRPr="00D76B3F">
        <w:rPr>
          <w:szCs w:val="20"/>
        </w:rPr>
        <w:t>Mohamed Dbouk</w:t>
      </w:r>
      <w:r>
        <w:rPr>
          <w:szCs w:val="20"/>
          <w:vertAlign w:val="superscript"/>
        </w:rPr>
        <w:t>2</w:t>
      </w:r>
    </w:p>
    <w:p w:rsidR="00417474" w:rsidRDefault="00417474" w:rsidP="00417474">
      <w:pPr>
        <w:spacing w:line="100" w:lineRule="atLeast"/>
        <w:rPr>
          <w:sz w:val="18"/>
          <w:szCs w:val="18"/>
        </w:rPr>
      </w:pPr>
      <w:r>
        <w:rPr>
          <w:sz w:val="18"/>
          <w:szCs w:val="18"/>
        </w:rPr>
        <w:t xml:space="preserve">{ahmad.karawash1, </w:t>
      </w:r>
      <w:r w:rsidRPr="00F1310C">
        <w:rPr>
          <w:sz w:val="18"/>
          <w:szCs w:val="18"/>
        </w:rPr>
        <w:t>hamid_mcheick}@uqac.ca</w:t>
      </w:r>
      <w:r>
        <w:rPr>
          <w:sz w:val="18"/>
          <w:szCs w:val="18"/>
        </w:rPr>
        <w:t xml:space="preserve">, </w:t>
      </w:r>
      <w:r w:rsidRPr="00F1310C">
        <w:rPr>
          <w:sz w:val="18"/>
          <w:szCs w:val="18"/>
        </w:rPr>
        <w:t>mdbouk@ul.edu.lb</w:t>
      </w:r>
      <w:r>
        <w:rPr>
          <w:sz w:val="18"/>
          <w:szCs w:val="18"/>
        </w:rPr>
        <w:t xml:space="preserve"> </w:t>
      </w:r>
    </w:p>
    <w:p w:rsidR="00417474" w:rsidRDefault="00417474" w:rsidP="00417474">
      <w:pPr>
        <w:spacing w:line="100" w:lineRule="atLeast"/>
        <w:rPr>
          <w:sz w:val="18"/>
          <w:szCs w:val="18"/>
        </w:rPr>
      </w:pPr>
    </w:p>
    <w:p w:rsidR="00417474" w:rsidRDefault="00417474" w:rsidP="00417474">
      <w:pPr>
        <w:spacing w:line="100" w:lineRule="atLeast"/>
        <w:rPr>
          <w:sz w:val="18"/>
          <w:szCs w:val="18"/>
        </w:rPr>
      </w:pPr>
      <w:r>
        <w:rPr>
          <w:sz w:val="18"/>
          <w:szCs w:val="18"/>
        </w:rPr>
        <w:t>1: Department of Computer Science, University of Quebec at Chicoutimi (UQAC), 555 Boulevard de l’Université Chicoutimi, G7H2B1, Canada.</w:t>
      </w:r>
    </w:p>
    <w:p w:rsidR="00417474" w:rsidRPr="008B71F6" w:rsidRDefault="00417474" w:rsidP="00417474">
      <w:pPr>
        <w:spacing w:line="100" w:lineRule="atLeast"/>
        <w:rPr>
          <w:sz w:val="18"/>
          <w:szCs w:val="18"/>
        </w:rPr>
      </w:pPr>
      <w:r w:rsidRPr="008B71F6">
        <w:rPr>
          <w:sz w:val="18"/>
          <w:szCs w:val="18"/>
        </w:rPr>
        <w:t>2: Ecole Doctorale des Sciences et de Technologie, Lebanese University, Rafic-Hariri Campus, Hadath-Beirut, Lebanon.</w:t>
      </w:r>
    </w:p>
    <w:p w:rsidR="00417474" w:rsidRPr="008B71F6" w:rsidRDefault="00417474" w:rsidP="00417474">
      <w:pPr>
        <w:spacing w:line="100" w:lineRule="atLeast"/>
        <w:rPr>
          <w:sz w:val="18"/>
          <w:szCs w:val="18"/>
        </w:rPr>
      </w:pPr>
    </w:p>
    <w:p w:rsidR="00417474" w:rsidRPr="008B71F6" w:rsidRDefault="00417474" w:rsidP="00417474">
      <w:pPr>
        <w:spacing w:line="100" w:lineRule="atLeast"/>
        <w:rPr>
          <w:sz w:val="18"/>
          <w:szCs w:val="18"/>
        </w:rPr>
      </w:pPr>
    </w:p>
    <w:p w:rsidR="00417474" w:rsidRPr="008B71F6" w:rsidRDefault="00417474" w:rsidP="00417474">
      <w:pPr>
        <w:spacing w:line="100" w:lineRule="atLeast"/>
        <w:rPr>
          <w:b/>
          <w:bCs/>
        </w:rPr>
      </w:pPr>
    </w:p>
    <w:p w:rsidR="00417474" w:rsidRPr="008B71F6" w:rsidRDefault="00417474" w:rsidP="00417474">
      <w:pPr>
        <w:autoSpaceDE w:val="0"/>
        <w:autoSpaceDN w:val="0"/>
        <w:adjustRightInd w:val="0"/>
        <w:spacing w:line="240" w:lineRule="auto"/>
        <w:rPr>
          <w:b/>
          <w:bCs/>
        </w:rPr>
      </w:pPr>
    </w:p>
    <w:p w:rsidR="00417474" w:rsidRPr="008B71F6" w:rsidRDefault="00417474" w:rsidP="00417474">
      <w:pPr>
        <w:autoSpaceDE w:val="0"/>
        <w:autoSpaceDN w:val="0"/>
        <w:adjustRightInd w:val="0"/>
        <w:spacing w:line="240" w:lineRule="auto"/>
        <w:rPr>
          <w:b/>
          <w:bCs/>
        </w:rPr>
      </w:pPr>
    </w:p>
    <w:p w:rsidR="00417474" w:rsidRPr="008B71F6" w:rsidRDefault="00417474" w:rsidP="00417474">
      <w:pPr>
        <w:autoSpaceDE w:val="0"/>
        <w:autoSpaceDN w:val="0"/>
        <w:adjustRightInd w:val="0"/>
        <w:spacing w:line="240" w:lineRule="auto"/>
        <w:rPr>
          <w:b/>
          <w:bCs/>
        </w:rPr>
      </w:pPr>
    </w:p>
    <w:p w:rsidR="00417474" w:rsidRPr="00B95EDA" w:rsidRDefault="00417474" w:rsidP="00417474">
      <w:pPr>
        <w:autoSpaceDE w:val="0"/>
        <w:autoSpaceDN w:val="0"/>
        <w:adjustRightInd w:val="0"/>
        <w:spacing w:line="240" w:lineRule="auto"/>
        <w:rPr>
          <w:szCs w:val="20"/>
        </w:rPr>
      </w:pPr>
      <w:r w:rsidRPr="00B95EDA">
        <w:rPr>
          <w:b/>
          <w:bCs/>
          <w:szCs w:val="20"/>
        </w:rPr>
        <w:t>Abstract</w:t>
      </w:r>
      <w:r w:rsidRPr="00B95EDA">
        <w:rPr>
          <w:rFonts w:eastAsia="Times New Roman"/>
          <w:szCs w:val="20"/>
        </w:rPr>
        <w:t xml:space="preserve"> Cloud computing presents an efficient managerial, on-demand and scalable way to integrate computational resources. However, existing Cloud is increasingly transforming the information technology landscape, and organisations and businesses are exhibiting strong interest in Software-as-a-Service. This enables application service providers to lease data centre capabilities for deploying applications depending on Quality of Service (</w:t>
      </w:r>
      <w:r w:rsidRPr="00B95EDA">
        <w:rPr>
          <w:rFonts w:eastAsia="Times New Roman"/>
          <w:i/>
          <w:iCs/>
          <w:szCs w:val="20"/>
        </w:rPr>
        <w:t>QoS</w:t>
      </w:r>
      <w:r w:rsidRPr="00B95EDA">
        <w:rPr>
          <w:rFonts w:eastAsia="Times New Roman"/>
          <w:szCs w:val="20"/>
        </w:rPr>
        <w:t xml:space="preserve">) requirements. However, it still remains a challenging task to provide </w:t>
      </w:r>
      <w:r w:rsidRPr="00B95EDA">
        <w:rPr>
          <w:rFonts w:eastAsia="Times New Roman"/>
          <w:i/>
          <w:iCs/>
          <w:szCs w:val="20"/>
        </w:rPr>
        <w:t>QoS</w:t>
      </w:r>
      <w:r w:rsidRPr="00B95EDA">
        <w:rPr>
          <w:rFonts w:eastAsia="Times New Roman"/>
          <w:szCs w:val="20"/>
        </w:rPr>
        <w:t xml:space="preserve"> assured services to serve customers with best quality, while also guaranteeing the m</w:t>
      </w:r>
      <w:r w:rsidRPr="00B95EDA">
        <w:rPr>
          <w:szCs w:val="20"/>
        </w:rPr>
        <w:t xml:space="preserve">aximisation of the business objectives to service provider and infrastructure provider within certain constraints. In order to address these issues, this chapter proposes building a Data Warehouse of </w:t>
      </w:r>
      <w:r w:rsidRPr="00B95EDA">
        <w:rPr>
          <w:i/>
          <w:iCs/>
          <w:szCs w:val="20"/>
        </w:rPr>
        <w:t>QoS</w:t>
      </w:r>
      <w:r w:rsidRPr="00B95EDA">
        <w:rPr>
          <w:szCs w:val="20"/>
        </w:rPr>
        <w:t xml:space="preserve"> to achieve better service matching and enhance dynamic service composition. The proposed </w:t>
      </w:r>
      <w:r w:rsidRPr="00B95EDA">
        <w:rPr>
          <w:i/>
          <w:iCs/>
          <w:szCs w:val="20"/>
        </w:rPr>
        <w:t>QoS</w:t>
      </w:r>
      <w:r w:rsidRPr="00B95EDA">
        <w:rPr>
          <w:szCs w:val="20"/>
        </w:rPr>
        <w:t xml:space="preserve"> Data Warehouse model supports the following: ensures a deep analysis of the service’s interior structure and properties through online database analysis; facilitates reasoning about complex service weakness points; supports visual representation of analysis results; and introduces a new </w:t>
      </w:r>
      <w:r w:rsidRPr="00B95EDA">
        <w:rPr>
          <w:i/>
          <w:iCs/>
          <w:szCs w:val="20"/>
        </w:rPr>
        <w:t>QoS</w:t>
      </w:r>
      <w:r w:rsidRPr="00B95EDA">
        <w:rPr>
          <w:szCs w:val="20"/>
        </w:rPr>
        <w:t xml:space="preserve"> factor for study.</w:t>
      </w:r>
    </w:p>
    <w:p w:rsidR="00417474" w:rsidRDefault="00417474" w:rsidP="00417474">
      <w:pPr>
        <w:spacing w:line="100" w:lineRule="atLeast"/>
      </w:pPr>
    </w:p>
    <w:p w:rsidR="00417474" w:rsidRDefault="00417474" w:rsidP="00417474">
      <w:pPr>
        <w:rPr>
          <w:sz w:val="18"/>
          <w:szCs w:val="18"/>
        </w:rPr>
      </w:pPr>
      <w:r>
        <w:rPr>
          <w:b/>
          <w:bCs/>
          <w:lang w:val="en-CA"/>
        </w:rPr>
        <w:t>Keywords</w:t>
      </w:r>
      <w:r>
        <w:rPr>
          <w:lang w:val="en-CA"/>
        </w:rPr>
        <w:t>:</w:t>
      </w:r>
      <w:r>
        <w:t xml:space="preserve"> Cloud service, Data Warehouse, Quality of Service.</w:t>
      </w:r>
    </w:p>
    <w:p w:rsidR="00417474" w:rsidRDefault="00417474" w:rsidP="00417474">
      <w:pPr>
        <w:spacing w:line="100" w:lineRule="atLeast"/>
        <w:rPr>
          <w:sz w:val="18"/>
          <w:szCs w:val="18"/>
        </w:rPr>
      </w:pPr>
    </w:p>
    <w:p w:rsidR="00417474" w:rsidRPr="00084187" w:rsidRDefault="00417474" w:rsidP="00D96279">
      <w:pPr>
        <w:pStyle w:val="Heading1"/>
        <w:rPr>
          <w:rFonts w:eastAsia="Times New Roman"/>
          <w:sz w:val="22"/>
          <w:szCs w:val="22"/>
        </w:rPr>
      </w:pPr>
      <w:r w:rsidRPr="00084187">
        <w:t>Introduction</w:t>
      </w:r>
    </w:p>
    <w:p w:rsidR="00417474" w:rsidRPr="00B95EDA" w:rsidRDefault="00417474" w:rsidP="00B70ED1">
      <w:r w:rsidRPr="00B95EDA">
        <w:t xml:space="preserve">Cloud computing is a model for allowing expedient, on-demand network access to a shared collection of configurable computing resources (e.g., networks, servers, storage, applications and services) that can be rapidly released with minimal management effort or service provider interaction. Cloud computing promotes availability and is composed of three service models. These services in industry are respectively referred to as Infrastructure as a Service (IaaS), Platform as a Service (PaaS) and Software as a Service (SaaS). Clouds aim to power the next generation data centres by exposing them as a network of virtual services (hardware, database, user-interface, application logic) so that users are able to </w:t>
      </w:r>
      <w:r w:rsidRPr="00B95EDA">
        <w:lastRenderedPageBreak/>
        <w:t>access and deploy applications from anywhere in the world on demand at competitive costs depending on users’ QoS requirements [1].</w:t>
      </w:r>
    </w:p>
    <w:p w:rsidR="00417474" w:rsidRPr="00B95EDA" w:rsidRDefault="00417474" w:rsidP="00B70ED1">
      <w:r w:rsidRPr="00B95EDA">
        <w:t xml:space="preserve">Cloud computing presents an efficient managerial, on-demand and scalable way to integrate computational resources. However, existing Cloud architecture lacks the layer of middle-ware to enable dynamic service composition. Service composition provides a current technology for developing complex applications from existing service components. Prediction of the </w:t>
      </w:r>
      <w:r w:rsidRPr="00B95EDA">
        <w:rPr>
          <w:i/>
          <w:iCs/>
        </w:rPr>
        <w:t>QoS</w:t>
      </w:r>
      <w:r w:rsidRPr="00B95EDA">
        <w:t xml:space="preserve"> of Composite Services makes it possible to determine whether the composition meets the non-functional requirements [2]. Previous researches have focused on service composition and integration in terms of services, orchestration and choreography. </w:t>
      </w:r>
    </w:p>
    <w:p w:rsidR="00417474" w:rsidRPr="00B95EDA" w:rsidRDefault="00417474" w:rsidP="00417474">
      <w:pPr>
        <w:autoSpaceDE w:val="0"/>
        <w:autoSpaceDN w:val="0"/>
        <w:adjustRightInd w:val="0"/>
        <w:spacing w:line="240" w:lineRule="auto"/>
        <w:ind w:firstLine="360"/>
        <w:rPr>
          <w:rFonts w:eastAsia="Times New Roman"/>
          <w:szCs w:val="20"/>
        </w:rPr>
      </w:pPr>
      <w:r w:rsidRPr="00B95EDA">
        <w:rPr>
          <w:rFonts w:eastAsia="Times New Roman"/>
          <w:szCs w:val="20"/>
        </w:rPr>
        <w:t>As SaaS gains greater acceptance, user cloud expectations start moving from best-effort service to guaranteed service. Hence, it is foreseen the development of QoS as a dominant consideration for cloud service adaptation. QoS has many facets which depend on the aspect that is crucial for the user. Application specific performance includes, for example, response time or throughput, application security varying from data integration and consistency to privacy and service availability, which are some of the QoS considerations that clouds need to address. Such qualities are of interest to service providers and service consumers alike. They are of interest to service providers when implementing multiple service levels and priority-based admission mechanisms. The agreement between the customer and the service provider is referred to as the Service Level Agreement (SLA). An SLA describes agreed service functionality, cost and qualities [3]. This work proposes building a Data Warehouse of QoS to manage the matching between customer and service provider. The obtained Data Warehouse gives a better analysis level, reasoning and decision-taking before selecting a cloud service.</w:t>
      </w:r>
    </w:p>
    <w:p w:rsidR="00417474" w:rsidRDefault="00417474" w:rsidP="00B70ED1">
      <w:r w:rsidRPr="002A170A">
        <w:t xml:space="preserve">This </w:t>
      </w:r>
      <w:r>
        <w:t>chapter</w:t>
      </w:r>
      <w:r w:rsidRPr="002A170A">
        <w:t xml:space="preserve"> is organi</w:t>
      </w:r>
      <w:r>
        <w:t>s</w:t>
      </w:r>
      <w:r w:rsidRPr="002A170A">
        <w:t>ed as follows</w:t>
      </w:r>
      <w:r>
        <w:t>.</w:t>
      </w:r>
      <w:r w:rsidRPr="002A170A">
        <w:t xml:space="preserve"> Section 2 describes some previous methods of service’s selection. Section 3 discusses the service selection structure. In section 4, Quality of Service Data Warehouse model components are introduced</w:t>
      </w:r>
      <w:r>
        <w:t xml:space="preserve">, and section 5 highlights </w:t>
      </w:r>
      <w:r w:rsidRPr="002A170A">
        <w:t xml:space="preserve">the model’s benefits. The model simulation and the results are shown in section 6. As conclusion, the main ideas of this </w:t>
      </w:r>
      <w:r>
        <w:t>chapter</w:t>
      </w:r>
      <w:r w:rsidRPr="002A170A">
        <w:t xml:space="preserve"> are summari</w:t>
      </w:r>
      <w:r>
        <w:t>s</w:t>
      </w:r>
      <w:r w:rsidRPr="002A170A">
        <w:t xml:space="preserve">ed and future perspectives </w:t>
      </w:r>
      <w:r>
        <w:t>considered</w:t>
      </w:r>
      <w:r w:rsidRPr="002A170A">
        <w:t>.</w:t>
      </w:r>
    </w:p>
    <w:p w:rsidR="00417474" w:rsidRPr="00D96279" w:rsidRDefault="00417474" w:rsidP="00D96279">
      <w:pPr>
        <w:pStyle w:val="Heading1"/>
        <w:rPr>
          <w:rFonts w:eastAsia="TimesNewRomanPSMT"/>
          <w:i/>
          <w:iCs/>
          <w:sz w:val="22"/>
        </w:rPr>
      </w:pPr>
      <w:r w:rsidRPr="00D96279">
        <w:t>Background</w:t>
      </w:r>
    </w:p>
    <w:p w:rsidR="00417474" w:rsidRDefault="00417474" w:rsidP="00417474">
      <w:pPr>
        <w:autoSpaceDE w:val="0"/>
        <w:autoSpaceDN w:val="0"/>
        <w:adjustRightInd w:val="0"/>
        <w:spacing w:line="240" w:lineRule="auto"/>
        <w:rPr>
          <w:rFonts w:eastAsia="TimesNewRomanPSMT"/>
        </w:rPr>
      </w:pPr>
      <w:r w:rsidRPr="00F22C51">
        <w:rPr>
          <w:rFonts w:eastAsia="TimesNewRomanPSMT"/>
          <w:i/>
          <w:iCs/>
        </w:rPr>
        <w:t>QoS</w:t>
      </w:r>
      <w:r w:rsidRPr="00F22C51">
        <w:rPr>
          <w:rFonts w:eastAsia="TimesNewRomanPSMT"/>
        </w:rPr>
        <w:t xml:space="preserve"> has received much interest in cloud service researc</w:t>
      </w:r>
      <w:r>
        <w:rPr>
          <w:rFonts w:eastAsia="TimesNewRomanPSMT"/>
        </w:rPr>
        <w:t>h</w:t>
      </w:r>
      <w:r w:rsidRPr="00F22C51">
        <w:rPr>
          <w:rFonts w:eastAsia="TimesNewRomanPSMT"/>
        </w:rPr>
        <w:t xml:space="preserve"> because of the rapid increase of the number of services and the approximate equal qualities of the discovered services. Several research activities focused on how to benefit from the </w:t>
      </w:r>
      <w:r w:rsidRPr="00F22C51">
        <w:rPr>
          <w:rFonts w:eastAsia="TimesNewRomanPSMT"/>
          <w:i/>
          <w:iCs/>
        </w:rPr>
        <w:t>QoS</w:t>
      </w:r>
      <w:r w:rsidRPr="00F22C51">
        <w:rPr>
          <w:rFonts w:eastAsia="TimesNewRomanPSMT"/>
        </w:rPr>
        <w:t xml:space="preserve"> in</w:t>
      </w:r>
      <w:r>
        <w:rPr>
          <w:rFonts w:eastAsia="TimesNewRomanPSMT"/>
        </w:rPr>
        <w:t xml:space="preserve"> the </w:t>
      </w:r>
      <w:r w:rsidRPr="00F22C51">
        <w:rPr>
          <w:rFonts w:eastAsia="TimesNewRomanPSMT"/>
        </w:rPr>
        <w:t>service selection</w:t>
      </w:r>
      <w:r w:rsidRPr="007953CE">
        <w:rPr>
          <w:rFonts w:eastAsia="TimesNewRomanPSMT"/>
        </w:rPr>
        <w:t xml:space="preserve"> process. Some of these studies sought to extend the </w:t>
      </w:r>
      <w:r w:rsidRPr="007953CE">
        <w:rPr>
          <w:rFonts w:eastAsia="Times New Roman"/>
        </w:rPr>
        <w:t>Universal Description, Discovery and Integration</w:t>
      </w:r>
      <w:r w:rsidRPr="007953CE">
        <w:rPr>
          <w:rFonts w:eastAsia="TimesNewRomanPSMT"/>
        </w:rPr>
        <w:t xml:space="preserve"> (</w:t>
      </w:r>
      <w:r w:rsidRPr="007953CE">
        <w:rPr>
          <w:rFonts w:eastAsia="TimesNewRomanPSMT"/>
          <w:i/>
          <w:iCs/>
        </w:rPr>
        <w:t>UDDI</w:t>
      </w:r>
      <w:r w:rsidRPr="007953CE">
        <w:rPr>
          <w:rFonts w:eastAsia="TimesNewRomanPSMT"/>
        </w:rPr>
        <w:t>) Registry to support servic</w:t>
      </w:r>
      <w:r>
        <w:rPr>
          <w:rFonts w:eastAsia="TimesNewRomanPSMT"/>
        </w:rPr>
        <w:t xml:space="preserve">e consumers by comprehensible </w:t>
      </w:r>
      <w:r w:rsidRPr="00F22C51">
        <w:rPr>
          <w:rFonts w:eastAsia="TimesNewRomanPSMT"/>
          <w:i/>
          <w:iCs/>
        </w:rPr>
        <w:t>QoS</w:t>
      </w:r>
      <w:r>
        <w:rPr>
          <w:rFonts w:eastAsia="TimesNewRomanPSMT"/>
        </w:rPr>
        <w:t xml:space="preserve"> information. F</w:t>
      </w:r>
      <w:r w:rsidRPr="00F22C51">
        <w:rPr>
          <w:rFonts w:eastAsia="TimesNewRomanPSMT"/>
        </w:rPr>
        <w:t xml:space="preserve">irst, </w:t>
      </w:r>
      <w:r>
        <w:rPr>
          <w:rFonts w:eastAsia="TimesNewRomanPSMT"/>
        </w:rPr>
        <w:t>it is relevant to</w:t>
      </w:r>
      <w:r w:rsidRPr="00F22C51">
        <w:rPr>
          <w:rFonts w:eastAsia="TimesNewRomanPSMT"/>
        </w:rPr>
        <w:t xml:space="preserve"> mention the service selection algorithms used by the </w:t>
      </w:r>
      <w:r w:rsidRPr="00F22C51">
        <w:rPr>
          <w:rFonts w:eastAsia="TimesNewRomanPSMT"/>
          <w:i/>
          <w:iCs/>
        </w:rPr>
        <w:t>QoS</w:t>
      </w:r>
      <w:r w:rsidRPr="00F22C51">
        <w:rPr>
          <w:rFonts w:eastAsia="TimesNewRomanPSMT"/>
        </w:rPr>
        <w:t xml:space="preserve"> </w:t>
      </w:r>
      <w:r w:rsidRPr="00F22C51">
        <w:rPr>
          <w:rFonts w:eastAsia="TimesNewRomanPSMT"/>
          <w:i/>
          <w:iCs/>
        </w:rPr>
        <w:t>broker</w:t>
      </w:r>
      <w:r w:rsidRPr="00F22C51">
        <w:rPr>
          <w:rFonts w:eastAsia="TimesNewRomanPSMT"/>
        </w:rPr>
        <w:t xml:space="preserve"> for sequential composite flow models with only one </w:t>
      </w:r>
      <w:r w:rsidRPr="00F22C51">
        <w:rPr>
          <w:rFonts w:eastAsia="TimesNewRomanPSMT"/>
          <w:i/>
          <w:iCs/>
        </w:rPr>
        <w:t>QoS</w:t>
      </w:r>
      <w:r w:rsidRPr="00F22C51">
        <w:rPr>
          <w:rFonts w:eastAsia="TimesNewRomanPSMT"/>
        </w:rPr>
        <w:t xml:space="preserve"> constraint (i.e. </w:t>
      </w:r>
      <w:r w:rsidRPr="00F22C51">
        <w:rPr>
          <w:rFonts w:eastAsia="TimesNewRomanPSMT"/>
          <w:i/>
          <w:iCs/>
        </w:rPr>
        <w:t>Throughput</w:t>
      </w:r>
      <w:r w:rsidRPr="00F22C51">
        <w:rPr>
          <w:rFonts w:eastAsia="TimesNewRomanPSMT"/>
        </w:rPr>
        <w:t xml:space="preserve">). There are two main approaches we can use to select the optimal services for each component of a business process. The first approach is the combinatorial approach </w:t>
      </w:r>
      <w:r>
        <w:rPr>
          <w:rFonts w:eastAsia="TimesNewRomanPSMT"/>
        </w:rPr>
        <w:t>[4]</w:t>
      </w:r>
      <w:r w:rsidRPr="00F22C51">
        <w:rPr>
          <w:rFonts w:eastAsia="TimesNewRomanPSMT"/>
        </w:rPr>
        <w:t>, model</w:t>
      </w:r>
      <w:r>
        <w:rPr>
          <w:rFonts w:eastAsia="TimesNewRomanPSMT"/>
        </w:rPr>
        <w:t>l</w:t>
      </w:r>
      <w:r w:rsidRPr="00F22C51">
        <w:rPr>
          <w:rFonts w:eastAsia="TimesNewRomanPSMT"/>
        </w:rPr>
        <w:t>ing the problem as a Multiple Choice Knapsack Problem (</w:t>
      </w:r>
      <w:r w:rsidRPr="00F22C51">
        <w:rPr>
          <w:rFonts w:eastAsia="TimesNewRomanPSMT"/>
          <w:i/>
          <w:iCs/>
        </w:rPr>
        <w:t>MCKP</w:t>
      </w:r>
      <w:r w:rsidRPr="00F22C51">
        <w:rPr>
          <w:rFonts w:eastAsia="TimesNewRomanPSMT"/>
        </w:rPr>
        <w:t xml:space="preserve">). In order to solve the </w:t>
      </w:r>
      <w:r w:rsidRPr="00F22C51">
        <w:rPr>
          <w:rFonts w:eastAsia="TimesNewRomanPSMT"/>
          <w:i/>
          <w:iCs/>
        </w:rPr>
        <w:t>MCKP</w:t>
      </w:r>
      <w:r w:rsidRPr="00F22C51">
        <w:rPr>
          <w:rFonts w:eastAsia="TimesNewRomanPSMT"/>
        </w:rPr>
        <w:t xml:space="preserve">, three methods are proposed: exhaustive search, dynamic programming and a minimal algorithm for </w:t>
      </w:r>
      <w:r w:rsidRPr="00F22C51">
        <w:rPr>
          <w:rFonts w:eastAsia="TimesNewRomanPSMT"/>
          <w:i/>
          <w:iCs/>
        </w:rPr>
        <w:t>MCKP</w:t>
      </w:r>
      <w:r w:rsidRPr="00F22C51">
        <w:rPr>
          <w:rFonts w:eastAsia="TimesNewRomanPSMT"/>
        </w:rPr>
        <w:t xml:space="preserve"> and performance study method. </w:t>
      </w:r>
      <w:r w:rsidRPr="00F22C51">
        <w:rPr>
          <w:rFonts w:eastAsia="TimesNewRomanPSMT"/>
        </w:rPr>
        <w:lastRenderedPageBreak/>
        <w:t>The second approach is the graph approach, modeling the problem as the constrained shortest path problem in the graph theory. The proposed methods to solve the shortest path algorithm are: Constrained Bellman-Ford (</w:t>
      </w:r>
      <w:r w:rsidRPr="00F22C51">
        <w:rPr>
          <w:rFonts w:eastAsia="TimesNewRomanPSMT"/>
          <w:i/>
          <w:iCs/>
        </w:rPr>
        <w:t>CBF</w:t>
      </w:r>
      <w:r w:rsidRPr="00F22C51">
        <w:rPr>
          <w:rFonts w:eastAsia="TimesNewRomanPSMT"/>
        </w:rPr>
        <w:t>), Constrained Shortest Path (</w:t>
      </w:r>
      <w:r w:rsidRPr="00F22C51">
        <w:rPr>
          <w:rFonts w:eastAsia="TimesNewRomanPSMT"/>
          <w:i/>
          <w:iCs/>
        </w:rPr>
        <w:t>CSP</w:t>
      </w:r>
      <w:r w:rsidRPr="00F22C51">
        <w:rPr>
          <w:rFonts w:eastAsia="TimesNewRomanPSMT"/>
        </w:rPr>
        <w:t>) and Breadth-First-Search (</w:t>
      </w:r>
      <w:r w:rsidRPr="00F22C51">
        <w:rPr>
          <w:rFonts w:eastAsia="TimesNewRomanPSMT"/>
          <w:i/>
          <w:iCs/>
        </w:rPr>
        <w:t>BFS</w:t>
      </w:r>
      <w:r w:rsidRPr="00F22C51">
        <w:rPr>
          <w:rFonts w:eastAsia="TimesNewRomanPSMT"/>
        </w:rPr>
        <w:t>). Also</w:t>
      </w:r>
      <w:r>
        <w:rPr>
          <w:rFonts w:eastAsia="TimesNewRomanPSMT"/>
        </w:rPr>
        <w:t xml:space="preserve">, </w:t>
      </w:r>
      <w:r w:rsidRPr="00F22C51">
        <w:rPr>
          <w:rFonts w:eastAsia="TimesNewRomanPSMT"/>
        </w:rPr>
        <w:t xml:space="preserve">there </w:t>
      </w:r>
      <w:r w:rsidR="00210C1C">
        <w:rPr>
          <w:rFonts w:eastAsia="TimesNewRomanPSMT"/>
        </w:rPr>
        <w:t>are</w:t>
      </w:r>
      <w:r w:rsidRPr="00F22C51">
        <w:rPr>
          <w:rFonts w:eastAsia="TimesNewRomanPSMT"/>
        </w:rPr>
        <w:t xml:space="preserve"> a </w:t>
      </w:r>
      <w:r>
        <w:rPr>
          <w:rFonts w:eastAsia="TimesNewRomanPSMT"/>
        </w:rPr>
        <w:t>number of other research studies that dealt</w:t>
      </w:r>
      <w:r w:rsidRPr="00F22C51">
        <w:rPr>
          <w:rFonts w:eastAsia="TimesNewRomanPSMT"/>
        </w:rPr>
        <w:t xml:space="preserve"> with the service selection problem. Keskes et al. proposed a model of automatic selection of the best service provider</w:t>
      </w:r>
      <w:r>
        <w:rPr>
          <w:rFonts w:eastAsia="TimesNewRomanPSMT"/>
        </w:rPr>
        <w:t xml:space="preserve">, which </w:t>
      </w:r>
      <w:r w:rsidRPr="00F22C51">
        <w:rPr>
          <w:rFonts w:eastAsia="TimesNewRomanPSMT"/>
        </w:rPr>
        <w:t xml:space="preserve">is based on mixing context and </w:t>
      </w:r>
      <w:r w:rsidRPr="00F22C51">
        <w:rPr>
          <w:rFonts w:eastAsia="TimesNewRomanPSMT"/>
          <w:i/>
          <w:iCs/>
        </w:rPr>
        <w:t>QoS</w:t>
      </w:r>
      <w:r w:rsidRPr="00F22C51">
        <w:rPr>
          <w:rFonts w:eastAsia="TimesNewRomanPSMT"/>
        </w:rPr>
        <w:t xml:space="preserve"> ontology for a given set of parameters of </w:t>
      </w:r>
      <w:r w:rsidRPr="00F22C51">
        <w:rPr>
          <w:rFonts w:eastAsia="TimesNewRomanPSMT"/>
          <w:i/>
          <w:iCs/>
        </w:rPr>
        <w:t>QoS</w:t>
      </w:r>
      <w:r w:rsidRPr="00F22C51">
        <w:rPr>
          <w:rFonts w:eastAsia="TimesNewRomanPSMT"/>
        </w:rPr>
        <w:t xml:space="preserve"> </w:t>
      </w:r>
      <w:r>
        <w:rPr>
          <w:rFonts w:eastAsia="TimesNewRomanPSMT"/>
        </w:rPr>
        <w:t>[5]</w:t>
      </w:r>
      <w:r w:rsidRPr="00F22C51">
        <w:rPr>
          <w:rFonts w:eastAsia="TimesNewRomanPSMT"/>
        </w:rPr>
        <w:t xml:space="preserve">. In 2010, Raj and Saipraba proposed a service selection model that selects the best service based on </w:t>
      </w:r>
      <w:r w:rsidRPr="00F22C51">
        <w:rPr>
          <w:rFonts w:eastAsia="TimesNewRomanPSMT"/>
          <w:i/>
          <w:iCs/>
        </w:rPr>
        <w:t>QoS</w:t>
      </w:r>
      <w:r w:rsidRPr="00F22C51">
        <w:rPr>
          <w:rFonts w:eastAsia="TimesNewRomanPSMT"/>
        </w:rPr>
        <w:t xml:space="preserve"> constraints </w:t>
      </w:r>
      <w:r>
        <w:rPr>
          <w:rFonts w:eastAsia="TimesNewRomanPSMT"/>
        </w:rPr>
        <w:t>[6]</w:t>
      </w:r>
      <w:r w:rsidRPr="00F22C51">
        <w:rPr>
          <w:rFonts w:eastAsia="TimesNewRomanPSMT"/>
        </w:rPr>
        <w:t>. Squicciarini et al.</w:t>
      </w:r>
      <w:r>
        <w:rPr>
          <w:rFonts w:eastAsia="TimesNewRomanPSMT"/>
        </w:rPr>
        <w:t xml:space="preserve"> (2011), furthermore, </w:t>
      </w:r>
      <w:r w:rsidRPr="00F22C51">
        <w:rPr>
          <w:rFonts w:eastAsia="TimesNewRomanPSMT"/>
        </w:rPr>
        <w:t xml:space="preserve">studied the privacy implication caused by the exchange </w:t>
      </w:r>
      <w:r>
        <w:rPr>
          <w:rFonts w:eastAsia="TimesNewRomanPSMT"/>
        </w:rPr>
        <w:t>of</w:t>
      </w:r>
      <w:r w:rsidRPr="00F22C51">
        <w:rPr>
          <w:rFonts w:eastAsia="TimesNewRomanPSMT"/>
        </w:rPr>
        <w:t xml:space="preserve"> </w:t>
      </w:r>
      <w:r>
        <w:rPr>
          <w:rFonts w:eastAsia="TimesNewRomanPSMT"/>
        </w:rPr>
        <w:t xml:space="preserve">a </w:t>
      </w:r>
      <w:r w:rsidRPr="00F22C51">
        <w:rPr>
          <w:rFonts w:eastAsia="TimesNewRomanPSMT"/>
        </w:rPr>
        <w:t>large amount of sensitive data required by optimi</w:t>
      </w:r>
      <w:r>
        <w:rPr>
          <w:rFonts w:eastAsia="TimesNewRomanPSMT"/>
        </w:rPr>
        <w:t>s</w:t>
      </w:r>
      <w:r w:rsidRPr="00F22C51">
        <w:rPr>
          <w:rFonts w:eastAsia="TimesNewRomanPSMT"/>
        </w:rPr>
        <w:t>ed strategies for service selec</w:t>
      </w:r>
      <w:r>
        <w:rPr>
          <w:rFonts w:eastAsia="TimesNewRomanPSMT"/>
        </w:rPr>
        <w:t>tion [7]</w:t>
      </w:r>
      <w:r w:rsidRPr="00F22C51">
        <w:rPr>
          <w:rFonts w:eastAsia="TimesNewRomanPSMT"/>
        </w:rPr>
        <w:t xml:space="preserve">. </w:t>
      </w:r>
      <w:r>
        <w:rPr>
          <w:rFonts w:eastAsia="TimesNewRomanPSMT"/>
        </w:rPr>
        <w:t>Garg et al.</w:t>
      </w:r>
      <w:r w:rsidRPr="004E5E38">
        <w:rPr>
          <w:rFonts w:eastAsia="TimesNewRomanPSMT"/>
        </w:rPr>
        <w:t xml:space="preserve"> proposed the SMICloud framework for comparing and ranking cloud services by defining a set of attributes for the comparison of mainly IaaS cloud offerings</w:t>
      </w:r>
      <w:r>
        <w:rPr>
          <w:rFonts w:eastAsia="TimesNewRomanPSMT"/>
        </w:rPr>
        <w:t xml:space="preserve"> [8], while</w:t>
      </w:r>
      <w:r w:rsidRPr="004E5E38">
        <w:rPr>
          <w:rFonts w:eastAsia="TimesNewRomanPSMT"/>
        </w:rPr>
        <w:t xml:space="preserve"> </w:t>
      </w:r>
      <w:r>
        <w:rPr>
          <w:rFonts w:eastAsia="TimesNewRomanPSMT"/>
        </w:rPr>
        <w:t xml:space="preserve">Hussain et al. </w:t>
      </w:r>
      <w:r w:rsidRPr="004E5E38">
        <w:rPr>
          <w:rFonts w:eastAsia="TimesNewRomanPSMT"/>
        </w:rPr>
        <w:t>proposed a multi-criteria decision</w:t>
      </w:r>
      <w:r>
        <w:rPr>
          <w:rFonts w:eastAsia="TimesNewRomanPSMT"/>
        </w:rPr>
        <w:t>-</w:t>
      </w:r>
      <w:r w:rsidRPr="004E5E38">
        <w:rPr>
          <w:rFonts w:eastAsia="TimesNewRomanPSMT"/>
        </w:rPr>
        <w:t>making methodology for the selection of cloud services</w:t>
      </w:r>
      <w:r>
        <w:rPr>
          <w:rFonts w:eastAsia="TimesNewRomanPSMT"/>
        </w:rPr>
        <w:t xml:space="preserve"> [9]</w:t>
      </w:r>
      <w:r w:rsidRPr="004E5E38">
        <w:rPr>
          <w:rFonts w:eastAsia="TimesNewRomanPSMT"/>
        </w:rPr>
        <w:t>. To rank services, they match</w:t>
      </w:r>
      <w:r>
        <w:rPr>
          <w:rFonts w:eastAsia="TimesNewRomanPSMT"/>
        </w:rPr>
        <w:t>ed</w:t>
      </w:r>
      <w:r w:rsidRPr="004E5E38">
        <w:rPr>
          <w:rFonts w:eastAsia="TimesNewRomanPSMT"/>
        </w:rPr>
        <w:t xml:space="preserve"> the user requirements against each service offering for each criterion.</w:t>
      </w:r>
      <w:r>
        <w:rPr>
          <w:rFonts w:eastAsia="TimesNewRomanPSMT"/>
        </w:rPr>
        <w:t xml:space="preserve"> Wang et al.</w:t>
      </w:r>
      <w:r w:rsidRPr="004E5E38">
        <w:rPr>
          <w:rFonts w:eastAsia="TimesNewRomanPSMT"/>
        </w:rPr>
        <w:t xml:space="preserve"> proposed a cloud model for the selection of Web services</w:t>
      </w:r>
      <w:r>
        <w:rPr>
          <w:rFonts w:eastAsia="TimesNewRomanPSMT"/>
        </w:rPr>
        <w:t xml:space="preserve"> [10]</w:t>
      </w:r>
      <w:r w:rsidRPr="004E5E38">
        <w:rPr>
          <w:rFonts w:eastAsia="TimesNewRomanPSMT"/>
        </w:rPr>
        <w:t xml:space="preserve">. This model relies on computing what the authors called </w:t>
      </w:r>
      <w:r w:rsidRPr="00DE2AEB">
        <w:rPr>
          <w:rFonts w:eastAsia="TimesNewRomanPSMT"/>
          <w:i/>
          <w:iCs/>
        </w:rPr>
        <w:t>QoS</w:t>
      </w:r>
      <w:r w:rsidRPr="004E5E38">
        <w:rPr>
          <w:rFonts w:eastAsia="TimesNewRomanPSMT"/>
        </w:rPr>
        <w:t xml:space="preserve"> uncertainty and identifies the most appropriate Web services using mixed integer</w:t>
      </w:r>
      <w:r>
        <w:rPr>
          <w:rFonts w:eastAsia="TimesNewRomanPSMT"/>
        </w:rPr>
        <w:t xml:space="preserve"> p</w:t>
      </w:r>
      <w:r w:rsidRPr="004E5E38">
        <w:rPr>
          <w:rFonts w:eastAsia="TimesNewRomanPSMT"/>
        </w:rPr>
        <w:t>rogramming.</w:t>
      </w:r>
      <w:r>
        <w:rPr>
          <w:rFonts w:eastAsia="TimesNewRomanPSMT"/>
        </w:rPr>
        <w:t xml:space="preserve"> </w:t>
      </w:r>
      <w:r w:rsidRPr="00F22C51">
        <w:rPr>
          <w:rFonts w:eastAsia="TimesNewRomanPSMT"/>
        </w:rPr>
        <w:t>In 2012, Anita Mohebi proposed a vector-based ranking model to enha</w:t>
      </w:r>
      <w:r>
        <w:rPr>
          <w:rFonts w:eastAsia="TimesNewRomanPSMT"/>
        </w:rPr>
        <w:t>nce the discovery process of</w:t>
      </w:r>
      <w:r w:rsidRPr="00F22C51">
        <w:rPr>
          <w:rFonts w:eastAsia="TimesNewRomanPSMT"/>
        </w:rPr>
        <w:t xml:space="preserve"> services </w:t>
      </w:r>
      <w:r>
        <w:rPr>
          <w:rFonts w:eastAsia="TimesNewRomanPSMT"/>
        </w:rPr>
        <w:t>[11]</w:t>
      </w:r>
      <w:r w:rsidRPr="00F22C51">
        <w:rPr>
          <w:rFonts w:eastAsia="TimesNewRomanPSMT"/>
        </w:rPr>
        <w:t>.</w:t>
      </w:r>
      <w:r w:rsidRPr="004E5E38">
        <w:rPr>
          <w:rFonts w:eastAsia="TimesNewRomanPSMT"/>
        </w:rPr>
        <w:t xml:space="preserve"> </w:t>
      </w:r>
      <w:r>
        <w:rPr>
          <w:rFonts w:eastAsia="TimesNewRomanPSMT"/>
        </w:rPr>
        <w:t xml:space="preserve">Rehman et al. proposed a cloud service selection framework that relies on </w:t>
      </w:r>
      <w:r w:rsidRPr="00CE5CC1">
        <w:rPr>
          <w:rFonts w:eastAsia="TimesNewRomanPSMT"/>
          <w:i/>
          <w:iCs/>
        </w:rPr>
        <w:t>QoS</w:t>
      </w:r>
      <w:r>
        <w:rPr>
          <w:rFonts w:eastAsia="TimesNewRomanPSMT"/>
        </w:rPr>
        <w:t xml:space="preserve"> history [12]</w:t>
      </w:r>
      <w:r w:rsidRPr="004E5E38">
        <w:rPr>
          <w:rFonts w:eastAsia="TimesNewRomanPSMT"/>
        </w:rPr>
        <w:t>.</w:t>
      </w:r>
      <w:r>
        <w:rPr>
          <w:rFonts w:eastAsia="TimesNewRomanPSMT"/>
        </w:rPr>
        <w:t xml:space="preserve"> A</w:t>
      </w:r>
      <w:r w:rsidRPr="00F22C51">
        <w:rPr>
          <w:rFonts w:eastAsia="TimesNewRomanPSMT"/>
        </w:rPr>
        <w:t xml:space="preserve"> heuristic </w:t>
      </w:r>
      <w:r>
        <w:rPr>
          <w:rFonts w:eastAsia="TimesNewRomanPSMT"/>
        </w:rPr>
        <w:t xml:space="preserve">service selection </w:t>
      </w:r>
      <w:r w:rsidRPr="00F22C51">
        <w:rPr>
          <w:rFonts w:eastAsia="TimesNewRomanPSMT"/>
        </w:rPr>
        <w:t>method</w:t>
      </w:r>
      <w:r>
        <w:rPr>
          <w:rFonts w:eastAsia="TimesNewRomanPSMT"/>
        </w:rPr>
        <w:t>,</w:t>
      </w:r>
      <w:r w:rsidRPr="00F22C51">
        <w:rPr>
          <w:rFonts w:eastAsia="TimesNewRomanPSMT"/>
        </w:rPr>
        <w:t xml:space="preserve"> called “</w:t>
      </w:r>
      <w:r w:rsidRPr="004E5E38">
        <w:rPr>
          <w:rFonts w:eastAsia="TimesNewRomanPSMT"/>
        </w:rPr>
        <w:t>Bee</w:t>
      </w:r>
      <w:r w:rsidRPr="00F22C51">
        <w:rPr>
          <w:rFonts w:eastAsia="TimesNewRomanPSMT"/>
        </w:rPr>
        <w:t xml:space="preserve"> </w:t>
      </w:r>
      <w:r w:rsidRPr="004E5E38">
        <w:rPr>
          <w:rFonts w:eastAsia="TimesNewRomanPSMT"/>
        </w:rPr>
        <w:t>Algorithm</w:t>
      </w:r>
      <w:r w:rsidRPr="00F22C51">
        <w:rPr>
          <w:rFonts w:eastAsia="TimesNewRomanPSMT"/>
        </w:rPr>
        <w:t>”</w:t>
      </w:r>
      <w:r>
        <w:rPr>
          <w:rFonts w:eastAsia="TimesNewRomanPSMT"/>
        </w:rPr>
        <w:t>,</w:t>
      </w:r>
      <w:r w:rsidRPr="00F22C51">
        <w:rPr>
          <w:rFonts w:eastAsia="TimesNewRomanPSMT"/>
        </w:rPr>
        <w:t xml:space="preserve"> was proposed by Karry et al., which helped to optimi</w:t>
      </w:r>
      <w:r>
        <w:rPr>
          <w:rFonts w:eastAsia="TimesNewRomanPSMT"/>
        </w:rPr>
        <w:t>s</w:t>
      </w:r>
      <w:r w:rsidRPr="00F22C51">
        <w:rPr>
          <w:rFonts w:eastAsia="TimesNewRomanPSMT"/>
        </w:rPr>
        <w:t>e t</w:t>
      </w:r>
      <w:r>
        <w:rPr>
          <w:rFonts w:eastAsia="TimesNewRomanPSMT"/>
        </w:rPr>
        <w:t xml:space="preserve">he discovery and selection of a </w:t>
      </w:r>
      <w:r w:rsidRPr="00F22C51">
        <w:rPr>
          <w:rFonts w:eastAsia="TimesNewRomanPSMT"/>
        </w:rPr>
        <w:t xml:space="preserve">service that meets customer requirements </w:t>
      </w:r>
      <w:r>
        <w:rPr>
          <w:rFonts w:eastAsia="TimesNewRomanPSMT"/>
        </w:rPr>
        <w:t>[13]</w:t>
      </w:r>
      <w:r w:rsidRPr="00F22C51">
        <w:rPr>
          <w:rFonts w:eastAsia="TimesNewRomanPSMT"/>
        </w:rPr>
        <w:t xml:space="preserve">. In this paper, we </w:t>
      </w:r>
      <w:r>
        <w:rPr>
          <w:rFonts w:eastAsia="TimesNewRomanPSMT"/>
        </w:rPr>
        <w:t>adopt</w:t>
      </w:r>
      <w:r w:rsidRPr="00F22C51">
        <w:rPr>
          <w:rFonts w:eastAsia="TimesNewRomanPSMT"/>
        </w:rPr>
        <w:t xml:space="preserve"> the Service Oriented Architecture to build a Data Warehouse of quality of services. It </w:t>
      </w:r>
      <w:r>
        <w:rPr>
          <w:rFonts w:eastAsia="TimesNewRomanPSMT"/>
        </w:rPr>
        <w:t>enables</w:t>
      </w:r>
      <w:r w:rsidRPr="00F22C51">
        <w:rPr>
          <w:rFonts w:eastAsia="TimesNewRomanPSMT"/>
        </w:rPr>
        <w:t xml:space="preserve"> appl</w:t>
      </w:r>
      <w:r>
        <w:rPr>
          <w:rFonts w:eastAsia="TimesNewRomanPSMT"/>
        </w:rPr>
        <w:t>ication</w:t>
      </w:r>
      <w:r w:rsidRPr="00F22C51">
        <w:rPr>
          <w:rFonts w:eastAsia="TimesNewRomanPSMT"/>
        </w:rPr>
        <w:t xml:space="preserve"> </w:t>
      </w:r>
      <w:r>
        <w:rPr>
          <w:rFonts w:eastAsia="TimesNewRomanPSMT"/>
        </w:rPr>
        <w:t xml:space="preserve">of </w:t>
      </w:r>
      <w:r w:rsidRPr="00F22C51">
        <w:rPr>
          <w:rFonts w:eastAsia="TimesNewRomanPSMT"/>
        </w:rPr>
        <w:t>an advanced level of analysis and optimi</w:t>
      </w:r>
      <w:r>
        <w:rPr>
          <w:rFonts w:eastAsia="TimesNewRomanPSMT"/>
        </w:rPr>
        <w:t>s</w:t>
      </w:r>
      <w:r w:rsidRPr="00F22C51">
        <w:rPr>
          <w:rFonts w:eastAsia="TimesNewRomanPSMT"/>
        </w:rPr>
        <w:t xml:space="preserve">ation in discovering </w:t>
      </w:r>
      <w:r>
        <w:rPr>
          <w:rFonts w:eastAsia="TimesNewRomanPSMT"/>
        </w:rPr>
        <w:t>cloud</w:t>
      </w:r>
      <w:r w:rsidRPr="00F22C51">
        <w:rPr>
          <w:rFonts w:eastAsia="TimesNewRomanPSMT"/>
        </w:rPr>
        <w:t xml:space="preserve"> services.</w:t>
      </w:r>
    </w:p>
    <w:p w:rsidR="00417474" w:rsidRDefault="00417474" w:rsidP="00D96279">
      <w:pPr>
        <w:pStyle w:val="Heading1"/>
        <w:rPr>
          <w:sz w:val="23"/>
          <w:szCs w:val="23"/>
        </w:rPr>
      </w:pPr>
      <w:r>
        <w:t>Cloud service selection structure</w:t>
      </w:r>
    </w:p>
    <w:p w:rsidR="00417474" w:rsidRDefault="00417474" w:rsidP="00417474">
      <w:pPr>
        <w:shd w:val="clear" w:color="auto" w:fill="FFFFFF"/>
        <w:spacing w:line="240" w:lineRule="auto"/>
        <w:rPr>
          <w:rFonts w:eastAsia="Times-Roman"/>
        </w:rPr>
      </w:pPr>
      <w:r w:rsidRPr="00F22C51">
        <w:rPr>
          <w:rFonts w:eastAsia="Times-Roman"/>
        </w:rPr>
        <w:t>Cloud computing can be defined as a model for enabling convenient, on-demand network access to a shared pool of resources that can be rapidly provisioned and released with minimal management effort or service provider interaction. A cloud environment is characteri</w:t>
      </w:r>
      <w:r>
        <w:rPr>
          <w:rFonts w:eastAsia="Times-Roman"/>
        </w:rPr>
        <w:t>s</w:t>
      </w:r>
      <w:r w:rsidRPr="00F22C51">
        <w:rPr>
          <w:rFonts w:eastAsia="Times-Roman"/>
        </w:rPr>
        <w:t>ed by system level, Cloud Broker level and user middle-ware level.</w:t>
      </w:r>
    </w:p>
    <w:p w:rsidR="00417474" w:rsidRDefault="00417474" w:rsidP="00417474">
      <w:pPr>
        <w:shd w:val="clear" w:color="auto" w:fill="FFFFFF"/>
        <w:spacing w:line="240" w:lineRule="auto"/>
        <w:ind w:firstLine="426"/>
        <w:rPr>
          <w:rFonts w:eastAsia="Times-Roman"/>
        </w:rPr>
      </w:pPr>
      <w:r w:rsidRPr="00F22C51">
        <w:rPr>
          <w:rFonts w:eastAsia="Times-Bold"/>
        </w:rPr>
        <w:t xml:space="preserve">The user Middle-ware </w:t>
      </w:r>
      <w:r w:rsidRPr="00F22C51">
        <w:rPr>
          <w:rFonts w:eastAsia="Times-Roman"/>
        </w:rPr>
        <w:t>level includ</w:t>
      </w:r>
      <w:r>
        <w:rPr>
          <w:rFonts w:eastAsia="Times-Roman"/>
        </w:rPr>
        <w:t xml:space="preserve">es the software frameworks such </w:t>
      </w:r>
      <w:r w:rsidRPr="00F22C51">
        <w:rPr>
          <w:rFonts w:eastAsia="Times-Roman"/>
        </w:rPr>
        <w:t>as Web 2.0 Interfaces and provides the programming environments and composition tools that eas</w:t>
      </w:r>
      <w:r>
        <w:rPr>
          <w:rFonts w:eastAsia="Times-Roman"/>
        </w:rPr>
        <w:t xml:space="preserve">e the creation, deployment and </w:t>
      </w:r>
      <w:r w:rsidRPr="00F22C51">
        <w:rPr>
          <w:rFonts w:eastAsia="Times-Roman"/>
        </w:rPr>
        <w:t>execution of applications in Clouds.</w:t>
      </w:r>
    </w:p>
    <w:p w:rsidR="00417474" w:rsidRDefault="00417474" w:rsidP="00417474">
      <w:pPr>
        <w:shd w:val="clear" w:color="auto" w:fill="FFFFFF"/>
        <w:spacing w:line="240" w:lineRule="auto"/>
        <w:ind w:firstLine="426"/>
        <w:rPr>
          <w:rFonts w:eastAsia="Times-Bold"/>
        </w:rPr>
      </w:pPr>
      <w:r w:rsidRPr="00F22C51">
        <w:rPr>
          <w:rFonts w:eastAsia="Times-Roman"/>
        </w:rPr>
        <w:t>The system level is composed of thousands of servers, each with its own service terms management systems, operating platforms and security levels. These servers are transparently managed by the higher level virtuali</w:t>
      </w:r>
      <w:r>
        <w:rPr>
          <w:rFonts w:eastAsia="Times-Roman"/>
        </w:rPr>
        <w:t>s</w:t>
      </w:r>
      <w:r w:rsidRPr="00F22C51">
        <w:rPr>
          <w:rFonts w:eastAsia="Times-Roman"/>
        </w:rPr>
        <w:t xml:space="preserve">ation </w:t>
      </w:r>
      <w:r>
        <w:rPr>
          <w:rFonts w:eastAsia="Times-Roman"/>
        </w:rPr>
        <w:t>[14]</w:t>
      </w:r>
      <w:r w:rsidRPr="00F22C51">
        <w:rPr>
          <w:rFonts w:eastAsia="Times-Roman"/>
        </w:rPr>
        <w:t xml:space="preserve"> services and toolkits that allow sharing their capacity among virtual instances of servers. </w:t>
      </w:r>
    </w:p>
    <w:p w:rsidR="00417474" w:rsidRDefault="00417474" w:rsidP="00417474">
      <w:pPr>
        <w:ind w:firstLine="426"/>
        <w:rPr>
          <w:rFonts w:eastAsia="Times New Roman"/>
        </w:rPr>
      </w:pPr>
      <w:r w:rsidRPr="00195EA5">
        <w:rPr>
          <w:rFonts w:eastAsia="Times-Bold"/>
        </w:rPr>
        <w:t xml:space="preserve">The Cloud Broker </w:t>
      </w:r>
      <w:r w:rsidRPr="00195EA5">
        <w:t>level implements the platform level services that provide runtime environment enabling Cloud computing capabilities to build cloud services. The Cloud Service Broker performs several management operations to deliver personali</w:t>
      </w:r>
      <w:r>
        <w:t>s</w:t>
      </w:r>
      <w:r w:rsidRPr="00195EA5">
        <w:t xml:space="preserve">ed services to consumers. These operations are: security and policy management, access and identity management, SLA management, </w:t>
      </w:r>
      <w:r>
        <w:t>p</w:t>
      </w:r>
      <w:r w:rsidRPr="00195EA5">
        <w:t>rovision and integration management. The security and policy manager is responsible</w:t>
      </w:r>
      <w:r>
        <w:t xml:space="preserve"> </w:t>
      </w:r>
      <w:r w:rsidRPr="00195EA5">
        <w:t>f</w:t>
      </w:r>
      <w:r>
        <w:t>or</w:t>
      </w:r>
      <w:r w:rsidRPr="00195EA5">
        <w:t xml:space="preserve"> managing different kinds of policies such as authori</w:t>
      </w:r>
      <w:r>
        <w:t>s</w:t>
      </w:r>
      <w:r w:rsidRPr="00195EA5">
        <w:t xml:space="preserve">ation policies </w:t>
      </w:r>
      <w:r w:rsidRPr="00195EA5">
        <w:lastRenderedPageBreak/>
        <w:t>and QoS-aware selection policies of service providers. The access and identity manager is responsible for the accessing services and respect the identity rules of services. The SLA Manager directs the concession process between a consumer and a selected SaaS provider in order to reach an agreement as to the service terms and conditions. The provision and integ</w:t>
      </w:r>
      <w:r>
        <w:t>ration manager is responsible for</w:t>
      </w:r>
      <w:r w:rsidRPr="00195EA5">
        <w:t xml:space="preserve"> implementing different policies for the selection of suitable SaaS providers, based on the consumer’s QoS requirements and the SaaS providers’ QoS offerings. The back-end database stores sustain information about service policies, consumer profiles, SLAs, Registry and dynamic QoS information. Cloud broker layer works to identify the most appropriate cloud resource and maps the requirements of application to customer profile. Its job can also be dynamic by automatically routing data, applications and infrastructure needs based on some </w:t>
      </w:r>
      <w:r w:rsidRPr="00195EA5">
        <w:rPr>
          <w:i/>
          <w:iCs/>
        </w:rPr>
        <w:t>QoS</w:t>
      </w:r>
      <w:r w:rsidRPr="00195EA5">
        <w:t xml:space="preserve"> criteria like availability, reliability, latency, price</w:t>
      </w:r>
      <w:r>
        <w:t xml:space="preserve">, </w:t>
      </w:r>
      <w:r w:rsidRPr="00195EA5">
        <w:t xml:space="preserve">etc. </w:t>
      </w:r>
      <w:r>
        <w:t>On</w:t>
      </w:r>
      <w:r w:rsidRPr="00195EA5">
        <w:t xml:space="preserve"> the Broker side,</w:t>
      </w:r>
      <w:r w:rsidRPr="00195EA5">
        <w:rPr>
          <w:rFonts w:eastAsia="Times New Roman"/>
        </w:rPr>
        <w:t xml:space="preserve"> service properties are stored as a combination of functional and non-functional properties. The functional properties relate to the external behavi</w:t>
      </w:r>
      <w:r>
        <w:rPr>
          <w:rFonts w:eastAsia="Times New Roman"/>
        </w:rPr>
        <w:t>ou</w:t>
      </w:r>
      <w:r w:rsidRPr="00195EA5">
        <w:rPr>
          <w:rFonts w:eastAsia="Times New Roman"/>
        </w:rPr>
        <w:t>r of a service such as: service inputs and outputs, service type</w:t>
      </w:r>
      <w:r>
        <w:rPr>
          <w:rFonts w:eastAsia="Times New Roman"/>
        </w:rPr>
        <w:t xml:space="preserve"> and</w:t>
      </w:r>
      <w:r w:rsidRPr="00195EA5">
        <w:rPr>
          <w:rFonts w:eastAsia="Times New Roman"/>
        </w:rPr>
        <w:t xml:space="preserve"> the information required for connecting to the service. However, the non-functional properties are summari</w:t>
      </w:r>
      <w:r>
        <w:rPr>
          <w:rFonts w:eastAsia="Times New Roman"/>
        </w:rPr>
        <w:t>s</w:t>
      </w:r>
      <w:r w:rsidRPr="00195EA5">
        <w:rPr>
          <w:rFonts w:eastAsia="Times New Roman"/>
        </w:rPr>
        <w:t xml:space="preserve">ed by the </w:t>
      </w:r>
      <w:r w:rsidRPr="00195EA5">
        <w:rPr>
          <w:rFonts w:eastAsia="Times New Roman"/>
          <w:i/>
          <w:iCs/>
        </w:rPr>
        <w:t>QoS</w:t>
      </w:r>
      <w:r w:rsidRPr="00195EA5">
        <w:rPr>
          <w:rFonts w:eastAsia="Times New Roman"/>
        </w:rPr>
        <w:t>.</w:t>
      </w:r>
    </w:p>
    <w:p w:rsidR="00335175" w:rsidRDefault="00335175" w:rsidP="00417474">
      <w:pPr>
        <w:ind w:firstLine="426"/>
        <w:rPr>
          <w:rFonts w:eastAsia="Times New Roman"/>
        </w:rPr>
      </w:pPr>
    </w:p>
    <w:p w:rsidR="00417474" w:rsidRDefault="00417474" w:rsidP="00335175">
      <w:pPr>
        <w:keepNext/>
        <w:jc w:val="center"/>
      </w:pPr>
      <w:r>
        <w:rPr>
          <w:noProof/>
          <w:lang w:val="en-CA" w:eastAsia="en-CA"/>
        </w:rPr>
        <w:drawing>
          <wp:inline distT="0" distB="0" distL="0" distR="0">
            <wp:extent cx="4121629" cy="3543569"/>
            <wp:effectExtent l="19050" t="0" r="0" b="0"/>
            <wp:docPr id="14" name="Picture 14"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Untitled.png"/>
                    <pic:cNvPicPr>
                      <a:picLocks noChangeAspect="1" noChangeArrowheads="1"/>
                    </pic:cNvPicPr>
                  </pic:nvPicPr>
                  <pic:blipFill>
                    <a:blip r:embed="rId8" cstate="print"/>
                    <a:srcRect/>
                    <a:stretch>
                      <a:fillRect/>
                    </a:stretch>
                  </pic:blipFill>
                  <pic:spPr bwMode="auto">
                    <a:xfrm>
                      <a:off x="0" y="0"/>
                      <a:ext cx="4125607" cy="3546989"/>
                    </a:xfrm>
                    <a:prstGeom prst="rect">
                      <a:avLst/>
                    </a:prstGeom>
                    <a:noFill/>
                    <a:ln w="9525">
                      <a:noFill/>
                      <a:miter lim="800000"/>
                      <a:headEnd/>
                      <a:tailEnd/>
                    </a:ln>
                  </pic:spPr>
                </pic:pic>
              </a:graphicData>
            </a:graphic>
          </wp:inline>
        </w:drawing>
      </w:r>
    </w:p>
    <w:p w:rsidR="00417474" w:rsidRPr="00492172" w:rsidRDefault="00417474" w:rsidP="00417474">
      <w:pPr>
        <w:pStyle w:val="Caption"/>
        <w:rPr>
          <w:i w:val="0"/>
          <w:iCs w:val="0"/>
          <w:sz w:val="18"/>
          <w:szCs w:val="18"/>
          <w:lang w:eastAsia="ar-SA"/>
        </w:rPr>
      </w:pPr>
      <w:r w:rsidRPr="00492172">
        <w:rPr>
          <w:b/>
          <w:bCs/>
          <w:i w:val="0"/>
          <w:iCs w:val="0"/>
          <w:sz w:val="18"/>
          <w:szCs w:val="18"/>
        </w:rPr>
        <w:t xml:space="preserve">Figure </w:t>
      </w:r>
      <w:r w:rsidR="00826923" w:rsidRPr="00492172">
        <w:rPr>
          <w:b/>
          <w:bCs/>
          <w:i w:val="0"/>
          <w:iCs w:val="0"/>
          <w:sz w:val="18"/>
          <w:szCs w:val="18"/>
        </w:rPr>
        <w:fldChar w:fldCharType="begin"/>
      </w:r>
      <w:r w:rsidRPr="00492172">
        <w:rPr>
          <w:b/>
          <w:bCs/>
          <w:i w:val="0"/>
          <w:iCs w:val="0"/>
          <w:sz w:val="18"/>
          <w:szCs w:val="18"/>
        </w:rPr>
        <w:instrText xml:space="preserve"> SEQ Figure \* ARABIC </w:instrText>
      </w:r>
      <w:r w:rsidR="00826923" w:rsidRPr="00492172">
        <w:rPr>
          <w:b/>
          <w:bCs/>
          <w:i w:val="0"/>
          <w:iCs w:val="0"/>
          <w:sz w:val="18"/>
          <w:szCs w:val="18"/>
        </w:rPr>
        <w:fldChar w:fldCharType="separate"/>
      </w:r>
      <w:r w:rsidR="00A57FAA">
        <w:rPr>
          <w:b/>
          <w:bCs/>
          <w:i w:val="0"/>
          <w:iCs w:val="0"/>
          <w:noProof/>
          <w:sz w:val="18"/>
          <w:szCs w:val="18"/>
        </w:rPr>
        <w:t>1</w:t>
      </w:r>
      <w:r w:rsidR="00826923" w:rsidRPr="00492172">
        <w:rPr>
          <w:b/>
          <w:bCs/>
          <w:i w:val="0"/>
          <w:iCs w:val="0"/>
          <w:sz w:val="18"/>
          <w:szCs w:val="18"/>
        </w:rPr>
        <w:fldChar w:fldCharType="end"/>
      </w:r>
      <w:r w:rsidRPr="00492172">
        <w:rPr>
          <w:b/>
          <w:bCs/>
          <w:i w:val="0"/>
          <w:iCs w:val="0"/>
          <w:sz w:val="18"/>
          <w:szCs w:val="18"/>
        </w:rPr>
        <w:t>:</w:t>
      </w:r>
      <w:r w:rsidRPr="00492172">
        <w:rPr>
          <w:i w:val="0"/>
          <w:iCs w:val="0"/>
          <w:sz w:val="18"/>
          <w:szCs w:val="18"/>
        </w:rPr>
        <w:t xml:space="preserve"> Main Layers of cloud service infrastructure</w:t>
      </w:r>
      <w:r>
        <w:rPr>
          <w:i w:val="0"/>
          <w:iCs w:val="0"/>
          <w:sz w:val="18"/>
          <w:szCs w:val="18"/>
        </w:rPr>
        <w:t>.</w:t>
      </w:r>
    </w:p>
    <w:p w:rsidR="00417474" w:rsidRDefault="00417474" w:rsidP="00417474">
      <w:pPr>
        <w:shd w:val="clear" w:color="auto" w:fill="FFFFFF"/>
        <w:spacing w:line="240" w:lineRule="auto"/>
        <w:ind w:firstLine="426"/>
        <w:rPr>
          <w:rFonts w:eastAsia="Times New Roman"/>
        </w:rPr>
      </w:pPr>
      <w:r w:rsidRPr="006A4DC2">
        <w:rPr>
          <w:rFonts w:eastAsia="Times New Roman"/>
        </w:rPr>
        <w:t xml:space="preserve">  By dynamically provisioning resources, Cloud broker enables cloud computing infrastructure to meet arbitrary varying resource and service requirements of cloud customer applications. However, there are still imperfections regarding service matching based on available services and </w:t>
      </w:r>
      <w:r w:rsidRPr="006A4DC2">
        <w:rPr>
          <w:rFonts w:eastAsia="Times New Roman"/>
        </w:rPr>
        <w:lastRenderedPageBreak/>
        <w:t xml:space="preserve">customer profile requirements. The services selection problem is identified by an inaccurate </w:t>
      </w:r>
      <w:r w:rsidRPr="004437F5">
        <w:rPr>
          <w:rFonts w:eastAsia="Times New Roman"/>
          <w:i/>
          <w:iCs/>
        </w:rPr>
        <w:t>QoS</w:t>
      </w:r>
      <w:r w:rsidRPr="006A4DC2">
        <w:rPr>
          <w:rFonts w:eastAsia="Times New Roman"/>
        </w:rPr>
        <w:t xml:space="preserve"> dependency and the utility of the imprecise domain of results suggested by </w:t>
      </w:r>
      <w:r w:rsidRPr="004437F5">
        <w:rPr>
          <w:rFonts w:eastAsia="Times New Roman"/>
          <w:i/>
          <w:iCs/>
        </w:rPr>
        <w:t>QoS</w:t>
      </w:r>
      <w:r w:rsidRPr="006A4DC2">
        <w:rPr>
          <w:rFonts w:eastAsia="Times New Roman"/>
        </w:rPr>
        <w:t xml:space="preserve"> broker. </w:t>
      </w:r>
      <w:r>
        <w:rPr>
          <w:rFonts w:eastAsia="Times New Roman"/>
        </w:rPr>
        <w:t>As in [19], s</w:t>
      </w:r>
      <w:r w:rsidRPr="00FA256E">
        <w:rPr>
          <w:rFonts w:eastAsia="Times New Roman"/>
        </w:rPr>
        <w:t>ervices are ranked</w:t>
      </w:r>
      <w:r>
        <w:rPr>
          <w:rFonts w:eastAsia="Times New Roman"/>
        </w:rPr>
        <w:t xml:space="preserve"> into many levels such as Poor, fair, Good</w:t>
      </w:r>
      <w:r w:rsidRPr="006A4DC2">
        <w:rPr>
          <w:rFonts w:eastAsia="Times New Roman"/>
        </w:rPr>
        <w:t xml:space="preserve">, </w:t>
      </w:r>
      <w:r>
        <w:rPr>
          <w:rFonts w:eastAsia="Times New Roman"/>
        </w:rPr>
        <w:t>E</w:t>
      </w:r>
      <w:r w:rsidRPr="006A4DC2">
        <w:rPr>
          <w:rFonts w:eastAsia="Times New Roman"/>
        </w:rPr>
        <w:t>xcellent</w:t>
      </w:r>
      <w:r>
        <w:rPr>
          <w:rFonts w:eastAsia="Times New Roman"/>
        </w:rPr>
        <w:t xml:space="preserve"> or Bronze, Platinum, Silver and G</w:t>
      </w:r>
      <w:r w:rsidRPr="00AB76AA">
        <w:rPr>
          <w:rFonts w:eastAsia="Times New Roman"/>
        </w:rPr>
        <w:t>old</w:t>
      </w:r>
      <w:r>
        <w:rPr>
          <w:rFonts w:eastAsia="Times New Roman"/>
        </w:rPr>
        <w:t xml:space="preserve">, </w:t>
      </w:r>
      <w:r w:rsidRPr="00FA256E">
        <w:rPr>
          <w:rFonts w:eastAsia="Times New Roman"/>
        </w:rPr>
        <w:t>based on Web Service Relevancy Function (WsRF)</w:t>
      </w:r>
      <w:r>
        <w:rPr>
          <w:rFonts w:eastAsia="Times New Roman"/>
        </w:rPr>
        <w:t xml:space="preserve">, </w:t>
      </w:r>
      <w:r w:rsidRPr="00FA256E">
        <w:rPr>
          <w:rFonts w:eastAsia="Times New Roman"/>
        </w:rPr>
        <w:t>which is measured based on the weighted mean value of the QoS parameters</w:t>
      </w:r>
      <w:r>
        <w:rPr>
          <w:rFonts w:eastAsia="Times New Roman"/>
        </w:rPr>
        <w:t>.</w:t>
      </w:r>
    </w:p>
    <w:p w:rsidR="00417474" w:rsidRDefault="00417474" w:rsidP="00417474">
      <w:pPr>
        <w:shd w:val="clear" w:color="auto" w:fill="FFFFFF"/>
        <w:spacing w:line="274" w:lineRule="atLeast"/>
        <w:ind w:firstLine="426"/>
        <w:rPr>
          <w:rFonts w:eastAsia="Times New Roman"/>
        </w:rPr>
      </w:pPr>
      <w:r w:rsidRPr="006A4DC2">
        <w:rPr>
          <w:rFonts w:eastAsia="Times New Roman"/>
        </w:rPr>
        <w:t xml:space="preserve">The </w:t>
      </w:r>
      <w:r w:rsidRPr="004437F5">
        <w:rPr>
          <w:rFonts w:eastAsia="Times New Roman"/>
          <w:i/>
          <w:iCs/>
        </w:rPr>
        <w:t>QoS</w:t>
      </w:r>
      <w:r w:rsidRPr="006A4DC2">
        <w:rPr>
          <w:rFonts w:eastAsia="Times New Roman"/>
        </w:rPr>
        <w:t xml:space="preserve"> broker orchestrates resources at the end-points, coordinating resource management across layer boundaries. Based on the available technology, Service consumer is still incapable</w:t>
      </w:r>
      <w:r>
        <w:rPr>
          <w:rFonts w:eastAsia="Times New Roman"/>
        </w:rPr>
        <w:t xml:space="preserve"> of </w:t>
      </w:r>
      <w:r w:rsidRPr="006A4DC2">
        <w:rPr>
          <w:rFonts w:eastAsia="Times New Roman"/>
        </w:rPr>
        <w:t xml:space="preserve">a real analysis of the </w:t>
      </w:r>
      <w:r w:rsidRPr="004437F5">
        <w:rPr>
          <w:rFonts w:eastAsia="Times New Roman"/>
          <w:i/>
          <w:iCs/>
        </w:rPr>
        <w:t>QoS</w:t>
      </w:r>
      <w:r w:rsidRPr="006A4DC2">
        <w:rPr>
          <w:rFonts w:eastAsia="Times New Roman"/>
        </w:rPr>
        <w:t xml:space="preserve"> based on the internal structure of complex service. Today’s service selection solutions do not focus on </w:t>
      </w:r>
      <w:r w:rsidRPr="004437F5">
        <w:rPr>
          <w:rFonts w:eastAsia="Times New Roman"/>
          <w:i/>
          <w:iCs/>
        </w:rPr>
        <w:t>QoS</w:t>
      </w:r>
      <w:r w:rsidRPr="006A4DC2">
        <w:rPr>
          <w:rFonts w:eastAsia="Times New Roman"/>
        </w:rPr>
        <w:t xml:space="preserve"> support from the service requester view point</w:t>
      </w:r>
      <w:r>
        <w:rPr>
          <w:rFonts w:eastAsia="Times New Roman"/>
        </w:rPr>
        <w:t xml:space="preserve">, </w:t>
      </w:r>
      <w:r w:rsidRPr="006A4DC2">
        <w:rPr>
          <w:rFonts w:eastAsia="Times New Roman"/>
        </w:rPr>
        <w:t xml:space="preserve">but they depend on service provider interpretation. Indeed, the current form of service selection is provider driven </w:t>
      </w:r>
      <w:r>
        <w:rPr>
          <w:rFonts w:eastAsia="Times New Roman"/>
        </w:rPr>
        <w:t>[15]</w:t>
      </w:r>
      <w:r w:rsidRPr="006A4DC2">
        <w:rPr>
          <w:rFonts w:eastAsia="Times New Roman"/>
        </w:rPr>
        <w:t xml:space="preserve">. A consumer may interact with a composite service without knowing much about the qualities of the services that underlie it </w:t>
      </w:r>
      <w:r>
        <w:rPr>
          <w:rFonts w:eastAsia="Times New Roman"/>
        </w:rPr>
        <w:t>[16]</w:t>
      </w:r>
      <w:r w:rsidRPr="006A4DC2">
        <w:rPr>
          <w:rFonts w:eastAsia="Times New Roman"/>
        </w:rPr>
        <w:t>.</w:t>
      </w:r>
    </w:p>
    <w:p w:rsidR="00417474" w:rsidRDefault="00417474" w:rsidP="00417474">
      <w:pPr>
        <w:shd w:val="clear" w:color="auto" w:fill="FFFFFF"/>
        <w:spacing w:line="274" w:lineRule="atLeast"/>
        <w:ind w:firstLine="360"/>
      </w:pPr>
      <w:r w:rsidRPr="006A4DC2">
        <w:rPr>
          <w:rFonts w:eastAsia="Times New Roman"/>
        </w:rPr>
        <w:t>In order to improve the selection of a complex service, we propose to analy</w:t>
      </w:r>
      <w:r>
        <w:rPr>
          <w:rFonts w:eastAsia="Times New Roman"/>
        </w:rPr>
        <w:t>s</w:t>
      </w:r>
      <w:r w:rsidRPr="006A4DC2">
        <w:rPr>
          <w:rFonts w:eastAsia="Times New Roman"/>
        </w:rPr>
        <w:t xml:space="preserve">e the </w:t>
      </w:r>
      <w:r w:rsidRPr="004437F5">
        <w:rPr>
          <w:rFonts w:eastAsia="Times New Roman"/>
          <w:i/>
          <w:iCs/>
        </w:rPr>
        <w:t>QoS</w:t>
      </w:r>
      <w:r w:rsidRPr="006A4DC2">
        <w:rPr>
          <w:rFonts w:eastAsia="Times New Roman"/>
        </w:rPr>
        <w:t xml:space="preserve"> of every sub-service, which shares in the composition of that service, using a </w:t>
      </w:r>
      <w:r w:rsidRPr="004437F5">
        <w:rPr>
          <w:rFonts w:eastAsia="Times New Roman"/>
          <w:i/>
          <w:iCs/>
        </w:rPr>
        <w:t>QoS</w:t>
      </w:r>
      <w:r w:rsidRPr="006A4DC2">
        <w:rPr>
          <w:rFonts w:eastAsia="Times New Roman"/>
        </w:rPr>
        <w:t xml:space="preserve"> Data Warehouse (</w:t>
      </w:r>
      <w:r w:rsidRPr="00361DEE">
        <w:rPr>
          <w:rFonts w:eastAsia="Times New Roman"/>
          <w:i/>
          <w:iCs/>
        </w:rPr>
        <w:t>QoSDW</w:t>
      </w:r>
      <w:r w:rsidRPr="006A4DC2">
        <w:rPr>
          <w:rFonts w:eastAsia="Times New Roman"/>
        </w:rPr>
        <w:t>).</w:t>
      </w:r>
    </w:p>
    <w:p w:rsidR="00417474" w:rsidRDefault="00417474" w:rsidP="00D96279">
      <w:pPr>
        <w:pStyle w:val="Heading1"/>
        <w:rPr>
          <w:rFonts w:eastAsia="Times New Roman"/>
        </w:rPr>
      </w:pPr>
      <w:r w:rsidRPr="00AC614F">
        <w:rPr>
          <w:lang w:val="en-CA"/>
        </w:rPr>
        <w:t>QoSDW</w:t>
      </w:r>
      <w:r>
        <w:rPr>
          <w:lang w:val="en-CA"/>
        </w:rPr>
        <w:t xml:space="preserve"> model</w:t>
      </w:r>
    </w:p>
    <w:p w:rsidR="00417474" w:rsidRDefault="00417474" w:rsidP="00417474">
      <w:pPr>
        <w:spacing w:line="100" w:lineRule="atLeast"/>
        <w:rPr>
          <w:rFonts w:eastAsia="Times New Roman"/>
        </w:rPr>
      </w:pPr>
      <w:r>
        <w:rPr>
          <w:rFonts w:eastAsia="Times New Roman"/>
        </w:rPr>
        <w:t xml:space="preserve">Nowadays, the cloud is full of a large number of cloud services. Some of these services are similar in goal and quality. Therefore, it is difficult to select best service depending on the traditional </w:t>
      </w:r>
      <w:r w:rsidRPr="002A14F2">
        <w:rPr>
          <w:rFonts w:eastAsia="Times New Roman"/>
          <w:i/>
          <w:iCs/>
        </w:rPr>
        <w:t>QoS</w:t>
      </w:r>
      <w:r>
        <w:rPr>
          <w:rFonts w:eastAsia="Times New Roman"/>
        </w:rPr>
        <w:t xml:space="preserve"> methods. In order to improve the service selection process, we propose a </w:t>
      </w:r>
      <w:r w:rsidRPr="002A14F2">
        <w:rPr>
          <w:rFonts w:eastAsia="Times New Roman"/>
          <w:i/>
          <w:iCs/>
        </w:rPr>
        <w:t>QoS</w:t>
      </w:r>
      <w:r>
        <w:rPr>
          <w:rFonts w:eastAsia="Times New Roman"/>
        </w:rPr>
        <w:t xml:space="preserve"> Data Warehouse (</w:t>
      </w:r>
      <w:r>
        <w:rPr>
          <w:rFonts w:eastAsia="Times New Roman"/>
          <w:i/>
          <w:iCs/>
        </w:rPr>
        <w:t>QoSDW)</w:t>
      </w:r>
      <w:r>
        <w:rPr>
          <w:rFonts w:eastAsia="Times New Roman"/>
        </w:rPr>
        <w:t xml:space="preserve"> model. The </w:t>
      </w:r>
      <w:r>
        <w:rPr>
          <w:rFonts w:eastAsia="Times New Roman"/>
          <w:i/>
          <w:iCs/>
        </w:rPr>
        <w:t>QoSDW</w:t>
      </w:r>
      <w:r>
        <w:rPr>
          <w:rFonts w:eastAsia="Times New Roman"/>
        </w:rPr>
        <w:t xml:space="preserve"> model (described in Figure 2) supports a better analysis of services before taking a selection decision. The</w:t>
      </w:r>
      <w:r>
        <w:rPr>
          <w:rFonts w:eastAsia="Times New Roman"/>
          <w:i/>
          <w:iCs/>
        </w:rPr>
        <w:t xml:space="preserve"> QoSDW</w:t>
      </w:r>
      <w:r>
        <w:rPr>
          <w:rFonts w:eastAsia="Times New Roman"/>
        </w:rPr>
        <w:t xml:space="preserve"> model extracts details about services stored in the service provider, and gives the service’s consumer the ability to discover the hidden facts about the properties of these services.</w:t>
      </w:r>
    </w:p>
    <w:p w:rsidR="00417474" w:rsidRDefault="00417474" w:rsidP="00D96279">
      <w:pPr>
        <w:pStyle w:val="Heading2"/>
      </w:pPr>
      <w:r w:rsidRPr="00B8232F">
        <w:t>QoSDW</w:t>
      </w:r>
      <w:r>
        <w:t xml:space="preserve"> components</w:t>
      </w:r>
    </w:p>
    <w:p w:rsidR="00417474" w:rsidRDefault="00417474" w:rsidP="00417474">
      <w:pPr>
        <w:autoSpaceDE w:val="0"/>
        <w:autoSpaceDN w:val="0"/>
        <w:adjustRightInd w:val="0"/>
        <w:spacing w:line="240" w:lineRule="auto"/>
      </w:pPr>
      <w:r w:rsidRPr="00195EA5">
        <w:t>This section describes a model for the selection of</w:t>
      </w:r>
      <w:r>
        <w:t xml:space="preserve"> a </w:t>
      </w:r>
      <w:r w:rsidRPr="00195EA5">
        <w:t>cloud service that can fulfi</w:t>
      </w:r>
      <w:r>
        <w:t xml:space="preserve">l </w:t>
      </w:r>
      <w:r w:rsidRPr="00195EA5">
        <w:t>the service consumer request. In addition to the main cloud framework elements discussed in the previous section, the proposed QoSDW model adds a group of other components such as</w:t>
      </w:r>
      <w:r>
        <w:t>:</w:t>
      </w:r>
      <w:r w:rsidRPr="00195EA5">
        <w:t xml:space="preserve"> </w:t>
      </w:r>
      <w:r w:rsidRPr="00195EA5">
        <w:rPr>
          <w:i/>
          <w:iCs/>
        </w:rPr>
        <w:t xml:space="preserve">QoSDW Parser, Schema Manager, Graph Manager, QoSDW </w:t>
      </w:r>
      <w:r>
        <w:rPr>
          <w:i/>
          <w:iCs/>
        </w:rPr>
        <w:t>Analyser</w:t>
      </w:r>
      <w:r w:rsidRPr="00195EA5">
        <w:rPr>
          <w:i/>
          <w:iCs/>
        </w:rPr>
        <w:t xml:space="preserve">, QoSDW </w:t>
      </w:r>
      <w:r>
        <w:rPr>
          <w:i/>
          <w:iCs/>
        </w:rPr>
        <w:t>Cube</w:t>
      </w:r>
      <w:r w:rsidRPr="00195EA5">
        <w:rPr>
          <w:i/>
          <w:iCs/>
        </w:rPr>
        <w:t>, Analysis Interface, Service Tree Manager and Report Manager</w:t>
      </w:r>
      <w:r w:rsidRPr="00195EA5">
        <w:t>.</w:t>
      </w:r>
    </w:p>
    <w:p w:rsidR="00417474" w:rsidRDefault="00417474" w:rsidP="00417474">
      <w:pPr>
        <w:autoSpaceDE w:val="0"/>
        <w:autoSpaceDN w:val="0"/>
        <w:adjustRightInd w:val="0"/>
        <w:spacing w:line="240" w:lineRule="auto"/>
      </w:pPr>
    </w:p>
    <w:p w:rsidR="00417474" w:rsidRPr="00195EA5" w:rsidRDefault="00417474" w:rsidP="00417474">
      <w:pPr>
        <w:autoSpaceDE w:val="0"/>
        <w:autoSpaceDN w:val="0"/>
        <w:adjustRightInd w:val="0"/>
        <w:spacing w:line="240" w:lineRule="auto"/>
      </w:pPr>
      <w:r>
        <w:rPr>
          <w:b/>
          <w:bCs/>
          <w:i/>
          <w:iCs/>
        </w:rPr>
        <w:t>QoSDW P</w:t>
      </w:r>
      <w:r w:rsidRPr="008F04D0">
        <w:rPr>
          <w:b/>
          <w:bCs/>
          <w:i/>
          <w:iCs/>
        </w:rPr>
        <w:t>arser:</w:t>
      </w:r>
      <w:r>
        <w:rPr>
          <w:i/>
          <w:iCs/>
        </w:rPr>
        <w:t xml:space="preserve"> QoSDW Parser</w:t>
      </w:r>
      <w:r>
        <w:t xml:space="preserve"> is simply a </w:t>
      </w:r>
      <w:r>
        <w:rPr>
          <w:i/>
          <w:iCs/>
        </w:rPr>
        <w:t>service business process</w:t>
      </w:r>
      <w:r>
        <w:t xml:space="preserve"> parser.</w:t>
      </w:r>
      <w:r>
        <w:rPr>
          <w:rFonts w:eastAsia="Times New Roman"/>
        </w:rPr>
        <w:t xml:space="preserve"> Based on the parsers outputs </w:t>
      </w:r>
      <w:r>
        <w:t xml:space="preserve">and the </w:t>
      </w:r>
      <w:r>
        <w:rPr>
          <w:i/>
          <w:iCs/>
        </w:rPr>
        <w:t>QoS</w:t>
      </w:r>
      <w:r>
        <w:t xml:space="preserve"> </w:t>
      </w:r>
      <w:r>
        <w:rPr>
          <w:rFonts w:eastAsia="Times New Roman"/>
        </w:rPr>
        <w:t xml:space="preserve">at service provider, </w:t>
      </w:r>
      <w:r>
        <w:rPr>
          <w:i/>
          <w:iCs/>
        </w:rPr>
        <w:t>QoSDW schema and QoSDW graph</w:t>
      </w:r>
      <w:r>
        <w:rPr>
          <w:rFonts w:eastAsia="Times New Roman"/>
        </w:rPr>
        <w:t xml:space="preserve"> are extracted and transported into the cloud broker to be stored in a specific database. Regarding the database tables, each row entry collects details about service activities. It provides information about the current state name, current state properties (as </w:t>
      </w:r>
      <w:r>
        <w:rPr>
          <w:rFonts w:eastAsia="Times New Roman"/>
          <w:i/>
          <w:iCs/>
        </w:rPr>
        <w:t>My Role</w:t>
      </w:r>
      <w:r>
        <w:rPr>
          <w:rFonts w:eastAsia="Times New Roman"/>
        </w:rPr>
        <w:t xml:space="preserve">, </w:t>
      </w:r>
      <w:r>
        <w:rPr>
          <w:rFonts w:eastAsia="Times New Roman"/>
          <w:i/>
          <w:iCs/>
        </w:rPr>
        <w:t>Partner Role</w:t>
      </w:r>
      <w:r>
        <w:rPr>
          <w:rFonts w:eastAsia="Times New Roman"/>
        </w:rPr>
        <w:t xml:space="preserve">), </w:t>
      </w:r>
      <w:r>
        <w:rPr>
          <w:rFonts w:eastAsia="Times New Roman"/>
          <w:i/>
          <w:iCs/>
        </w:rPr>
        <w:t>PartnerLink</w:t>
      </w:r>
      <w:r>
        <w:rPr>
          <w:rFonts w:eastAsia="Times New Roman"/>
        </w:rPr>
        <w:t>, name of the operation being invoked, condition of a looping structural activity, current state number and next possible state numbers.</w:t>
      </w:r>
    </w:p>
    <w:p w:rsidR="00417474" w:rsidRDefault="008B71F6" w:rsidP="00417474">
      <w:pPr>
        <w:keepNext/>
        <w:spacing w:line="240" w:lineRule="auto"/>
        <w:jc w:val="center"/>
      </w:pPr>
      <w:r>
        <w:rPr>
          <w:noProof/>
          <w:lang w:val="en-CA" w:eastAsia="en-CA"/>
        </w:rPr>
        <w:lastRenderedPageBreak/>
        <mc:AlternateContent>
          <mc:Choice Requires="wpg">
            <w:drawing>
              <wp:inline distT="0" distB="0" distL="0" distR="0">
                <wp:extent cx="4187825" cy="4676775"/>
                <wp:effectExtent l="13335" t="13970" r="8890" b="5080"/>
                <wp:docPr id="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825" cy="4676775"/>
                          <a:chOff x="2805" y="3796"/>
                          <a:chExt cx="6595" cy="6982"/>
                        </a:xfrm>
                      </wpg:grpSpPr>
                      <wpg:grpSp>
                        <wpg:cNvPr id="3" name="Group 64"/>
                        <wpg:cNvGrpSpPr>
                          <a:grpSpLocks/>
                        </wpg:cNvGrpSpPr>
                        <wpg:grpSpPr bwMode="auto">
                          <a:xfrm>
                            <a:off x="2805" y="3796"/>
                            <a:ext cx="6527" cy="6982"/>
                            <a:chOff x="2805" y="3844"/>
                            <a:chExt cx="6527" cy="6982"/>
                          </a:xfrm>
                        </wpg:grpSpPr>
                        <wps:wsp>
                          <wps:cNvPr id="4" name="AutoShape 65"/>
                          <wps:cNvSpPr>
                            <a:spLocks noChangeArrowheads="1"/>
                          </wps:cNvSpPr>
                          <wps:spPr bwMode="auto">
                            <a:xfrm>
                              <a:off x="6082" y="5099"/>
                              <a:ext cx="192" cy="381"/>
                            </a:xfrm>
                            <a:prstGeom prst="upDownArrow">
                              <a:avLst>
                                <a:gd name="adj1" fmla="val 50000"/>
                                <a:gd name="adj2" fmla="val 396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66"/>
                          <wps:cNvSpPr>
                            <a:spLocks noChangeArrowheads="1"/>
                          </wps:cNvSpPr>
                          <wps:spPr bwMode="auto">
                            <a:xfrm>
                              <a:off x="5994" y="8323"/>
                              <a:ext cx="205" cy="307"/>
                            </a:xfrm>
                            <a:prstGeom prst="upDownArrow">
                              <a:avLst>
                                <a:gd name="adj1" fmla="val 50000"/>
                                <a:gd name="adj2" fmla="val 299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 name="Group 67"/>
                          <wpg:cNvGrpSpPr>
                            <a:grpSpLocks/>
                          </wpg:cNvGrpSpPr>
                          <wpg:grpSpPr bwMode="auto">
                            <a:xfrm>
                              <a:off x="2859" y="8648"/>
                              <a:ext cx="6473" cy="2178"/>
                              <a:chOff x="2859" y="9566"/>
                              <a:chExt cx="6473" cy="2178"/>
                            </a:xfrm>
                          </wpg:grpSpPr>
                          <wps:wsp>
                            <wps:cNvPr id="7" name="AutoShape 68"/>
                            <wps:cNvSpPr>
                              <a:spLocks/>
                            </wps:cNvSpPr>
                            <wps:spPr bwMode="auto">
                              <a:xfrm rot="16200000">
                                <a:off x="5943" y="6482"/>
                                <a:ext cx="246" cy="6414"/>
                              </a:xfrm>
                              <a:prstGeom prst="rightBracket">
                                <a:avLst>
                                  <a:gd name="adj" fmla="val 2172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69"/>
                            <wps:cNvSpPr>
                              <a:spLocks noChangeArrowheads="1"/>
                            </wps:cNvSpPr>
                            <wps:spPr bwMode="auto">
                              <a:xfrm>
                                <a:off x="3029" y="9697"/>
                                <a:ext cx="1555" cy="409"/>
                              </a:xfrm>
                              <a:prstGeom prst="roundRect">
                                <a:avLst>
                                  <a:gd name="adj" fmla="val 16667"/>
                                </a:avLst>
                              </a:prstGeom>
                              <a:solidFill>
                                <a:srgbClr val="FFFFFF"/>
                              </a:solidFill>
                              <a:ln w="9525">
                                <a:solidFill>
                                  <a:srgbClr val="000000"/>
                                </a:solidFill>
                                <a:round/>
                                <a:headEnd/>
                                <a:tailEnd/>
                              </a:ln>
                            </wps:spPr>
                            <wps:txbx>
                              <w:txbxContent>
                                <w:p w:rsidR="00417474" w:rsidRPr="00041F77" w:rsidRDefault="00417474" w:rsidP="00417474">
                                  <w:pPr>
                                    <w:rPr>
                                      <w:b/>
                                      <w:bCs/>
                                      <w:i/>
                                      <w:iCs/>
                                      <w:sz w:val="16"/>
                                      <w:szCs w:val="16"/>
                                    </w:rPr>
                                  </w:pPr>
                                  <w:r w:rsidRPr="00041F77">
                                    <w:rPr>
                                      <w:b/>
                                      <w:bCs/>
                                      <w:i/>
                                      <w:iCs/>
                                      <w:sz w:val="16"/>
                                      <w:szCs w:val="16"/>
                                    </w:rPr>
                                    <w:t>Cloud provider</w:t>
                                  </w:r>
                                </w:p>
                              </w:txbxContent>
                            </wps:txbx>
                            <wps:bodyPr rot="0" vert="horz" wrap="square" lIns="91440" tIns="45720" rIns="91440" bIns="45720" anchor="t" anchorCtr="0" upright="1">
                              <a:noAutofit/>
                            </wps:bodyPr>
                          </wps:wsp>
                          <wps:wsp>
                            <wps:cNvPr id="9" name="AutoShape 70"/>
                            <wps:cNvCnPr>
                              <a:cxnSpLocks noChangeShapeType="1"/>
                            </wps:cNvCnPr>
                            <wps:spPr bwMode="auto">
                              <a:xfrm>
                                <a:off x="5666" y="9877"/>
                                <a:ext cx="1174"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Rectangle 71"/>
                            <wps:cNvSpPr>
                              <a:spLocks noChangeArrowheads="1"/>
                            </wps:cNvSpPr>
                            <wps:spPr bwMode="auto">
                              <a:xfrm>
                                <a:off x="5573" y="10064"/>
                                <a:ext cx="3759" cy="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72"/>
                            <wps:cNvSpPr>
                              <a:spLocks noChangeArrowheads="1"/>
                            </wps:cNvSpPr>
                            <wps:spPr bwMode="auto">
                              <a:xfrm>
                                <a:off x="7604" y="9697"/>
                                <a:ext cx="1555" cy="370"/>
                              </a:xfrm>
                              <a:prstGeom prst="roundRect">
                                <a:avLst>
                                  <a:gd name="adj" fmla="val 16667"/>
                                </a:avLst>
                              </a:prstGeom>
                              <a:solidFill>
                                <a:srgbClr val="FFFFFF"/>
                              </a:solidFill>
                              <a:ln w="9525">
                                <a:solidFill>
                                  <a:srgbClr val="000000"/>
                                </a:solidFill>
                                <a:round/>
                                <a:headEnd/>
                                <a:tailEnd/>
                              </a:ln>
                            </wps:spPr>
                            <wps:txbx>
                              <w:txbxContent>
                                <w:p w:rsidR="00417474" w:rsidRPr="00041F77" w:rsidRDefault="00417474" w:rsidP="00417474">
                                  <w:pPr>
                                    <w:rPr>
                                      <w:b/>
                                      <w:bCs/>
                                      <w:i/>
                                      <w:iCs/>
                                      <w:sz w:val="16"/>
                                      <w:szCs w:val="16"/>
                                    </w:rPr>
                                  </w:pPr>
                                  <w:r w:rsidRPr="00041F77">
                                    <w:rPr>
                                      <w:b/>
                                      <w:bCs/>
                                      <w:i/>
                                      <w:iCs/>
                                      <w:sz w:val="16"/>
                                      <w:szCs w:val="16"/>
                                    </w:rPr>
                                    <w:t>Cloud provider</w:t>
                                  </w:r>
                                </w:p>
                              </w:txbxContent>
                            </wps:txbx>
                            <wps:bodyPr rot="0" vert="horz" wrap="square" lIns="91440" tIns="45720" rIns="91440" bIns="45720" anchor="t" anchorCtr="0" upright="1">
                              <a:noAutofit/>
                            </wps:bodyPr>
                          </wps:wsp>
                          <wpg:grpSp>
                            <wpg:cNvPr id="19" name="Group 73"/>
                            <wpg:cNvGrpSpPr>
                              <a:grpSpLocks/>
                            </wpg:cNvGrpSpPr>
                            <wpg:grpSpPr bwMode="auto">
                              <a:xfrm>
                                <a:off x="7570" y="10100"/>
                                <a:ext cx="1709" cy="1644"/>
                                <a:chOff x="7895" y="11350"/>
                                <a:chExt cx="1435" cy="1649"/>
                              </a:xfrm>
                            </wpg:grpSpPr>
                            <wps:wsp>
                              <wps:cNvPr id="20" name="Rectangle 74"/>
                              <wps:cNvSpPr>
                                <a:spLocks noChangeArrowheads="1"/>
                              </wps:cNvSpPr>
                              <wps:spPr bwMode="auto">
                                <a:xfrm>
                                  <a:off x="7895" y="11350"/>
                                  <a:ext cx="1435" cy="16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1" name="Group 75"/>
                              <wpg:cNvGrpSpPr>
                                <a:grpSpLocks/>
                              </wpg:cNvGrpSpPr>
                              <wpg:grpSpPr bwMode="auto">
                                <a:xfrm>
                                  <a:off x="7935" y="11435"/>
                                  <a:ext cx="1296" cy="1499"/>
                                  <a:chOff x="8143" y="13362"/>
                                  <a:chExt cx="1296" cy="1499"/>
                                </a:xfrm>
                              </wpg:grpSpPr>
                              <wps:wsp>
                                <wps:cNvPr id="22" name="AutoShape 76"/>
                                <wps:cNvSpPr>
                                  <a:spLocks noChangeArrowheads="1"/>
                                </wps:cNvSpPr>
                                <wps:spPr bwMode="auto">
                                  <a:xfrm>
                                    <a:off x="8152" y="14468"/>
                                    <a:ext cx="1287" cy="393"/>
                                  </a:xfrm>
                                  <a:prstGeom prst="roundRect">
                                    <a:avLst>
                                      <a:gd name="adj" fmla="val 16667"/>
                                    </a:avLst>
                                  </a:prstGeom>
                                  <a:solidFill>
                                    <a:srgbClr val="FFFFFF"/>
                                  </a:solidFill>
                                  <a:ln w="9525">
                                    <a:solidFill>
                                      <a:srgbClr val="000000"/>
                                    </a:solidFill>
                                    <a:round/>
                                    <a:headEnd/>
                                    <a:tailEnd/>
                                  </a:ln>
                                </wps:spPr>
                                <wps:txbx>
                                  <w:txbxContent>
                                    <w:p w:rsidR="00417474" w:rsidRPr="00E76A91" w:rsidRDefault="00417474" w:rsidP="00417474">
                                      <w:pPr>
                                        <w:jc w:val="center"/>
                                        <w:rPr>
                                          <w:b/>
                                          <w:bCs/>
                                          <w:sz w:val="14"/>
                                          <w:szCs w:val="14"/>
                                        </w:rPr>
                                      </w:pPr>
                                      <w:r w:rsidRPr="00E76A91">
                                        <w:rPr>
                                          <w:b/>
                                          <w:bCs/>
                                          <w:sz w:val="14"/>
                                          <w:szCs w:val="14"/>
                                        </w:rPr>
                                        <w:t>QoSDW-Graph</w:t>
                                      </w:r>
                                    </w:p>
                                  </w:txbxContent>
                                </wps:txbx>
                                <wps:bodyPr rot="0" vert="horz" wrap="square" lIns="91440" tIns="45720" rIns="91440" bIns="45720" anchor="t" anchorCtr="0" upright="1">
                                  <a:noAutofit/>
                                </wps:bodyPr>
                              </wps:wsp>
                              <wps:wsp>
                                <wps:cNvPr id="23" name="AutoShape 77"/>
                                <wps:cNvSpPr>
                                  <a:spLocks noChangeArrowheads="1"/>
                                </wps:cNvSpPr>
                                <wps:spPr bwMode="auto">
                                  <a:xfrm>
                                    <a:off x="8145" y="13915"/>
                                    <a:ext cx="1294" cy="393"/>
                                  </a:xfrm>
                                  <a:prstGeom prst="roundRect">
                                    <a:avLst>
                                      <a:gd name="adj" fmla="val 16667"/>
                                    </a:avLst>
                                  </a:prstGeom>
                                  <a:solidFill>
                                    <a:srgbClr val="FFFFFF"/>
                                  </a:solidFill>
                                  <a:ln w="9525">
                                    <a:solidFill>
                                      <a:srgbClr val="000000"/>
                                    </a:solidFill>
                                    <a:round/>
                                    <a:headEnd/>
                                    <a:tailEnd/>
                                  </a:ln>
                                </wps:spPr>
                                <wps:txbx>
                                  <w:txbxContent>
                                    <w:p w:rsidR="00417474" w:rsidRPr="00E76A91" w:rsidRDefault="00417474" w:rsidP="00417474">
                                      <w:pPr>
                                        <w:jc w:val="center"/>
                                        <w:rPr>
                                          <w:b/>
                                          <w:bCs/>
                                          <w:sz w:val="16"/>
                                          <w:szCs w:val="16"/>
                                        </w:rPr>
                                      </w:pPr>
                                      <w:r w:rsidRPr="00E76A91">
                                        <w:rPr>
                                          <w:b/>
                                          <w:bCs/>
                                          <w:sz w:val="14"/>
                                          <w:szCs w:val="14"/>
                                          <w:lang w:val="en-CA"/>
                                        </w:rPr>
                                        <w:t>QoSDW</w:t>
                                      </w:r>
                                      <w:r w:rsidRPr="00E76A91">
                                        <w:rPr>
                                          <w:b/>
                                          <w:bCs/>
                                          <w:sz w:val="16"/>
                                          <w:szCs w:val="16"/>
                                        </w:rPr>
                                        <w:t xml:space="preserve"> </w:t>
                                      </w:r>
                                      <w:r w:rsidRPr="00E76A91">
                                        <w:rPr>
                                          <w:b/>
                                          <w:bCs/>
                                          <w:sz w:val="14"/>
                                          <w:szCs w:val="14"/>
                                        </w:rPr>
                                        <w:t>Parser</w:t>
                                      </w:r>
                                    </w:p>
                                  </w:txbxContent>
                                </wps:txbx>
                                <wps:bodyPr rot="0" vert="horz" wrap="square" lIns="91440" tIns="45720" rIns="91440" bIns="45720" anchor="t" anchorCtr="0" upright="1">
                                  <a:noAutofit/>
                                </wps:bodyPr>
                              </wps:wsp>
                              <wps:wsp>
                                <wps:cNvPr id="24" name="AutoShape 78"/>
                                <wps:cNvSpPr>
                                  <a:spLocks noChangeArrowheads="1"/>
                                </wps:cNvSpPr>
                                <wps:spPr bwMode="auto">
                                  <a:xfrm>
                                    <a:off x="8143" y="13362"/>
                                    <a:ext cx="1296" cy="393"/>
                                  </a:xfrm>
                                  <a:prstGeom prst="roundRect">
                                    <a:avLst>
                                      <a:gd name="adj" fmla="val 16667"/>
                                    </a:avLst>
                                  </a:prstGeom>
                                  <a:solidFill>
                                    <a:srgbClr val="FFFFFF"/>
                                  </a:solidFill>
                                  <a:ln w="9525">
                                    <a:solidFill>
                                      <a:srgbClr val="000000"/>
                                    </a:solidFill>
                                    <a:round/>
                                    <a:headEnd/>
                                    <a:tailEnd/>
                                  </a:ln>
                                </wps:spPr>
                                <wps:txbx>
                                  <w:txbxContent>
                                    <w:p w:rsidR="00417474" w:rsidRPr="00A30C56" w:rsidRDefault="00417474" w:rsidP="00417474">
                                      <w:pPr>
                                        <w:jc w:val="center"/>
                                        <w:rPr>
                                          <w:b/>
                                          <w:bCs/>
                                          <w:i/>
                                          <w:iCs/>
                                          <w:sz w:val="14"/>
                                          <w:szCs w:val="14"/>
                                        </w:rPr>
                                      </w:pPr>
                                      <w:r w:rsidRPr="00A30C56">
                                        <w:rPr>
                                          <w:b/>
                                          <w:bCs/>
                                          <w:i/>
                                          <w:iCs/>
                                          <w:sz w:val="14"/>
                                          <w:szCs w:val="14"/>
                                          <w:lang w:val="en-CA"/>
                                        </w:rPr>
                                        <w:t>QoSDW</w:t>
                                      </w:r>
                                      <w:r w:rsidRPr="00A30C56">
                                        <w:rPr>
                                          <w:b/>
                                          <w:bCs/>
                                          <w:i/>
                                          <w:iCs/>
                                          <w:sz w:val="14"/>
                                          <w:szCs w:val="14"/>
                                        </w:rPr>
                                        <w:t xml:space="preserve"> Schema</w:t>
                                      </w:r>
                                    </w:p>
                                  </w:txbxContent>
                                </wps:txbx>
                                <wps:bodyPr rot="0" vert="horz" wrap="square" lIns="91440" tIns="45720" rIns="91440" bIns="45720" anchor="t" anchorCtr="0" upright="1">
                                  <a:noAutofit/>
                                </wps:bodyPr>
                              </wps:wsp>
                              <wps:wsp>
                                <wps:cNvPr id="25" name="AutoShape 79"/>
                                <wps:cNvCnPr>
                                  <a:cxnSpLocks noChangeShapeType="1"/>
                                </wps:cNvCnPr>
                                <wps:spPr bwMode="auto">
                                  <a:xfrm flipV="1">
                                    <a:off x="8786" y="13749"/>
                                    <a:ext cx="0" cy="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80"/>
                                <wps:cNvCnPr>
                                  <a:cxnSpLocks noChangeShapeType="1"/>
                                </wps:cNvCnPr>
                                <wps:spPr bwMode="auto">
                                  <a:xfrm>
                                    <a:off x="8791" y="14308"/>
                                    <a:ext cx="0" cy="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28" name="AutoShape 81"/>
                            <wps:cNvCnPr>
                              <a:cxnSpLocks noChangeShapeType="1"/>
                            </wps:cNvCnPr>
                            <wps:spPr bwMode="auto">
                              <a:xfrm flipV="1">
                                <a:off x="7261" y="10850"/>
                                <a:ext cx="412" cy="3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82"/>
                            <wps:cNvSpPr>
                              <a:spLocks noChangeArrowheads="1"/>
                            </wps:cNvSpPr>
                            <wps:spPr bwMode="auto">
                              <a:xfrm>
                                <a:off x="5666" y="10917"/>
                                <a:ext cx="1595" cy="658"/>
                              </a:xfrm>
                              <a:prstGeom prst="roundRect">
                                <a:avLst>
                                  <a:gd name="adj" fmla="val 16667"/>
                                </a:avLst>
                              </a:prstGeom>
                              <a:solidFill>
                                <a:srgbClr val="FFFFFF"/>
                              </a:solidFill>
                              <a:ln w="9525">
                                <a:solidFill>
                                  <a:srgbClr val="000000"/>
                                </a:solidFill>
                                <a:round/>
                                <a:headEnd/>
                                <a:tailEnd/>
                              </a:ln>
                            </wps:spPr>
                            <wps:txbx>
                              <w:txbxContent>
                                <w:p w:rsidR="00417474" w:rsidRPr="00E76A91" w:rsidRDefault="00417474" w:rsidP="00417474">
                                  <w:pPr>
                                    <w:jc w:val="center"/>
                                    <w:rPr>
                                      <w:b/>
                                      <w:bCs/>
                                      <w:sz w:val="16"/>
                                      <w:szCs w:val="16"/>
                                    </w:rPr>
                                  </w:pPr>
                                  <w:r w:rsidRPr="00E76A91">
                                    <w:rPr>
                                      <w:b/>
                                      <w:bCs/>
                                      <w:sz w:val="16"/>
                                      <w:szCs w:val="16"/>
                                    </w:rPr>
                                    <w:t>Service Business Process</w:t>
                                  </w:r>
                                </w:p>
                              </w:txbxContent>
                            </wps:txbx>
                            <wps:bodyPr rot="0" vert="horz" wrap="square" lIns="91440" tIns="45720" rIns="91440" bIns="45720" anchor="t" anchorCtr="0" upright="1">
                              <a:noAutofit/>
                            </wps:bodyPr>
                          </wps:wsp>
                          <wps:wsp>
                            <wps:cNvPr id="30" name="AutoShape 83"/>
                            <wps:cNvSpPr>
                              <a:spLocks noChangeArrowheads="1"/>
                            </wps:cNvSpPr>
                            <wps:spPr bwMode="auto">
                              <a:xfrm>
                                <a:off x="5666" y="10106"/>
                                <a:ext cx="1263" cy="649"/>
                              </a:xfrm>
                              <a:prstGeom prst="roundRect">
                                <a:avLst>
                                  <a:gd name="adj" fmla="val 16667"/>
                                </a:avLst>
                              </a:prstGeom>
                              <a:solidFill>
                                <a:srgbClr val="FFFFFF"/>
                              </a:solidFill>
                              <a:ln w="9525">
                                <a:solidFill>
                                  <a:srgbClr val="000000"/>
                                </a:solidFill>
                                <a:round/>
                                <a:headEnd/>
                                <a:tailEnd/>
                              </a:ln>
                            </wps:spPr>
                            <wps:txbx>
                              <w:txbxContent>
                                <w:p w:rsidR="00417474" w:rsidRPr="00E76A91" w:rsidRDefault="00417474" w:rsidP="00417474">
                                  <w:pPr>
                                    <w:jc w:val="center"/>
                                    <w:rPr>
                                      <w:b/>
                                      <w:bCs/>
                                      <w:sz w:val="16"/>
                                      <w:szCs w:val="16"/>
                                    </w:rPr>
                                  </w:pPr>
                                  <w:r w:rsidRPr="00E76A91">
                                    <w:rPr>
                                      <w:b/>
                                      <w:bCs/>
                                      <w:sz w:val="16"/>
                                      <w:szCs w:val="16"/>
                                      <w:lang w:val="en-CA"/>
                                    </w:rPr>
                                    <w:t>Meta-data parser</w:t>
                                  </w:r>
                                </w:p>
                              </w:txbxContent>
                            </wps:txbx>
                            <wps:bodyPr rot="0" vert="horz" wrap="square" lIns="91440" tIns="45720" rIns="91440" bIns="45720" anchor="t" anchorCtr="0" upright="1">
                              <a:noAutofit/>
                            </wps:bodyPr>
                          </wps:wsp>
                          <wps:wsp>
                            <wps:cNvPr id="31" name="AutoShape 84"/>
                            <wps:cNvCnPr>
                              <a:cxnSpLocks noChangeShapeType="1"/>
                            </wps:cNvCnPr>
                            <wps:spPr bwMode="auto">
                              <a:xfrm flipV="1">
                                <a:off x="6406" y="10755"/>
                                <a:ext cx="1" cy="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2" name="Text Box 85"/>
                          <wps:cNvSpPr txBox="1">
                            <a:spLocks noChangeArrowheads="1"/>
                          </wps:cNvSpPr>
                          <wps:spPr bwMode="auto">
                            <a:xfrm>
                              <a:off x="7911" y="5135"/>
                              <a:ext cx="1368" cy="346"/>
                            </a:xfrm>
                            <a:prstGeom prst="rect">
                              <a:avLst/>
                            </a:prstGeom>
                            <a:solidFill>
                              <a:srgbClr val="FFFFFF"/>
                            </a:solidFill>
                            <a:ln w="9525">
                              <a:solidFill>
                                <a:srgbClr val="000000"/>
                              </a:solidFill>
                              <a:miter lim="800000"/>
                              <a:headEnd/>
                              <a:tailEnd/>
                            </a:ln>
                          </wps:spPr>
                          <wps:txbx>
                            <w:txbxContent>
                              <w:p w:rsidR="00417474" w:rsidRPr="00041F77" w:rsidRDefault="00417474" w:rsidP="00417474">
                                <w:pPr>
                                  <w:rPr>
                                    <w:b/>
                                    <w:bCs/>
                                    <w:i/>
                                    <w:iCs/>
                                    <w:szCs w:val="20"/>
                                  </w:rPr>
                                </w:pPr>
                                <w:r w:rsidRPr="00041F77">
                                  <w:rPr>
                                    <w:b/>
                                    <w:bCs/>
                                    <w:i/>
                                    <w:iCs/>
                                    <w:sz w:val="16"/>
                                    <w:szCs w:val="16"/>
                                  </w:rPr>
                                  <w:t>Cloud broker</w:t>
                                </w:r>
                              </w:p>
                            </w:txbxContent>
                          </wps:txbx>
                          <wps:bodyPr rot="0" vert="horz" wrap="square" lIns="91440" tIns="45720" rIns="91440" bIns="45720" anchor="t" anchorCtr="0" upright="1">
                            <a:noAutofit/>
                          </wps:bodyPr>
                        </wps:wsp>
                        <wps:wsp>
                          <wps:cNvPr id="33" name="Rectangle 86"/>
                          <wps:cNvSpPr>
                            <a:spLocks noChangeArrowheads="1"/>
                          </wps:cNvSpPr>
                          <wps:spPr bwMode="auto">
                            <a:xfrm>
                              <a:off x="2805" y="5476"/>
                              <a:ext cx="6474" cy="28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4" name="Group 87"/>
                          <wpg:cNvGrpSpPr>
                            <a:grpSpLocks/>
                          </wpg:cNvGrpSpPr>
                          <wpg:grpSpPr bwMode="auto">
                            <a:xfrm>
                              <a:off x="2844" y="5548"/>
                              <a:ext cx="3833" cy="1579"/>
                              <a:chOff x="2910" y="8361"/>
                              <a:chExt cx="3540" cy="1680"/>
                            </a:xfrm>
                          </wpg:grpSpPr>
                          <wpg:grpSp>
                            <wpg:cNvPr id="35" name="Group 88"/>
                            <wpg:cNvGrpSpPr>
                              <a:grpSpLocks/>
                            </wpg:cNvGrpSpPr>
                            <wpg:grpSpPr bwMode="auto">
                              <a:xfrm>
                                <a:off x="2910" y="8361"/>
                                <a:ext cx="3255" cy="1680"/>
                                <a:chOff x="2910" y="8361"/>
                                <a:chExt cx="3255" cy="1680"/>
                              </a:xfrm>
                            </wpg:grpSpPr>
                            <wps:wsp>
                              <wps:cNvPr id="36" name="AutoShape 89"/>
                              <wps:cNvSpPr>
                                <a:spLocks noChangeArrowheads="1"/>
                              </wps:cNvSpPr>
                              <wps:spPr bwMode="auto">
                                <a:xfrm>
                                  <a:off x="2910" y="8361"/>
                                  <a:ext cx="1590" cy="720"/>
                                </a:xfrm>
                                <a:prstGeom prst="roundRect">
                                  <a:avLst>
                                    <a:gd name="adj" fmla="val 16667"/>
                                  </a:avLst>
                                </a:prstGeom>
                                <a:solidFill>
                                  <a:srgbClr val="FFFFFF"/>
                                </a:solidFill>
                                <a:ln w="9525">
                                  <a:solidFill>
                                    <a:srgbClr val="000000"/>
                                  </a:solidFill>
                                  <a:round/>
                                  <a:headEnd/>
                                  <a:tailEnd/>
                                </a:ln>
                              </wps:spPr>
                              <wps:txbx>
                                <w:txbxContent>
                                  <w:p w:rsidR="00417474" w:rsidRPr="00FD3025" w:rsidRDefault="00417474" w:rsidP="00417474">
                                    <w:pPr>
                                      <w:jc w:val="center"/>
                                      <w:rPr>
                                        <w:b/>
                                        <w:bCs/>
                                        <w:sz w:val="16"/>
                                        <w:szCs w:val="16"/>
                                      </w:rPr>
                                    </w:pPr>
                                    <w:r w:rsidRPr="00FD3025">
                                      <w:rPr>
                                        <w:b/>
                                        <w:bCs/>
                                        <w:sz w:val="16"/>
                                        <w:szCs w:val="16"/>
                                      </w:rPr>
                                      <w:t>Security &amp; policy management</w:t>
                                    </w:r>
                                  </w:p>
                                </w:txbxContent>
                              </wps:txbx>
                              <wps:bodyPr rot="0" vert="horz" wrap="square" lIns="91440" tIns="45720" rIns="91440" bIns="45720" anchor="t" anchorCtr="0" upright="1">
                                <a:noAutofit/>
                              </wps:bodyPr>
                            </wps:wsp>
                            <wps:wsp>
                              <wps:cNvPr id="37" name="AutoShape 90"/>
                              <wps:cNvSpPr>
                                <a:spLocks noChangeArrowheads="1"/>
                              </wps:cNvSpPr>
                              <wps:spPr bwMode="auto">
                                <a:xfrm>
                                  <a:off x="4590" y="8361"/>
                                  <a:ext cx="1575" cy="720"/>
                                </a:xfrm>
                                <a:prstGeom prst="roundRect">
                                  <a:avLst>
                                    <a:gd name="adj" fmla="val 16667"/>
                                  </a:avLst>
                                </a:prstGeom>
                                <a:solidFill>
                                  <a:srgbClr val="FFFFFF"/>
                                </a:solidFill>
                                <a:ln w="9525">
                                  <a:solidFill>
                                    <a:srgbClr val="000000"/>
                                  </a:solidFill>
                                  <a:round/>
                                  <a:headEnd/>
                                  <a:tailEnd/>
                                </a:ln>
                              </wps:spPr>
                              <wps:txbx>
                                <w:txbxContent>
                                  <w:p w:rsidR="00417474" w:rsidRPr="00FD3025" w:rsidRDefault="00417474" w:rsidP="00417474">
                                    <w:pPr>
                                      <w:jc w:val="center"/>
                                      <w:rPr>
                                        <w:b/>
                                        <w:bCs/>
                                        <w:sz w:val="16"/>
                                        <w:szCs w:val="16"/>
                                      </w:rPr>
                                    </w:pPr>
                                    <w:r w:rsidRPr="00FD3025">
                                      <w:rPr>
                                        <w:b/>
                                        <w:bCs/>
                                        <w:sz w:val="16"/>
                                        <w:szCs w:val="16"/>
                                      </w:rPr>
                                      <w:t>Access &amp; identity management</w:t>
                                    </w:r>
                                  </w:p>
                                </w:txbxContent>
                              </wps:txbx>
                              <wps:bodyPr rot="0" vert="horz" wrap="square" lIns="91440" tIns="45720" rIns="91440" bIns="45720" anchor="t" anchorCtr="0" upright="1">
                                <a:noAutofit/>
                              </wps:bodyPr>
                            </wps:wsp>
                            <wps:wsp>
                              <wps:cNvPr id="38" name="AutoShape 91"/>
                              <wps:cNvSpPr>
                                <a:spLocks noChangeArrowheads="1"/>
                              </wps:cNvSpPr>
                              <wps:spPr bwMode="auto">
                                <a:xfrm>
                                  <a:off x="4590" y="9321"/>
                                  <a:ext cx="1545" cy="720"/>
                                </a:xfrm>
                                <a:prstGeom prst="roundRect">
                                  <a:avLst>
                                    <a:gd name="adj" fmla="val 16667"/>
                                  </a:avLst>
                                </a:prstGeom>
                                <a:solidFill>
                                  <a:srgbClr val="FFFFFF"/>
                                </a:solidFill>
                                <a:ln w="9525">
                                  <a:solidFill>
                                    <a:srgbClr val="000000"/>
                                  </a:solidFill>
                                  <a:round/>
                                  <a:headEnd/>
                                  <a:tailEnd/>
                                </a:ln>
                              </wps:spPr>
                              <wps:txbx>
                                <w:txbxContent>
                                  <w:p w:rsidR="00417474" w:rsidRPr="00FD3025" w:rsidRDefault="00417474" w:rsidP="00417474">
                                    <w:pPr>
                                      <w:jc w:val="center"/>
                                      <w:rPr>
                                        <w:b/>
                                        <w:bCs/>
                                        <w:sz w:val="14"/>
                                        <w:szCs w:val="14"/>
                                      </w:rPr>
                                    </w:pPr>
                                    <w:r>
                                      <w:rPr>
                                        <w:b/>
                                        <w:bCs/>
                                        <w:sz w:val="14"/>
                                        <w:szCs w:val="14"/>
                                      </w:rPr>
                                      <w:t>Provision &amp; I</w:t>
                                    </w:r>
                                    <w:r w:rsidRPr="00FD3025">
                                      <w:rPr>
                                        <w:b/>
                                        <w:bCs/>
                                        <w:sz w:val="14"/>
                                        <w:szCs w:val="14"/>
                                      </w:rPr>
                                      <w:t>ntegration manage</w:t>
                                    </w:r>
                                  </w:p>
                                </w:txbxContent>
                              </wps:txbx>
                              <wps:bodyPr rot="0" vert="horz" wrap="square" lIns="91440" tIns="45720" rIns="91440" bIns="45720" anchor="t" anchorCtr="0" upright="1">
                                <a:noAutofit/>
                              </wps:bodyPr>
                            </wps:wsp>
                            <wps:wsp>
                              <wps:cNvPr id="39" name="AutoShape 92"/>
                              <wps:cNvSpPr>
                                <a:spLocks noChangeArrowheads="1"/>
                              </wps:cNvSpPr>
                              <wps:spPr bwMode="auto">
                                <a:xfrm>
                                  <a:off x="2910" y="9321"/>
                                  <a:ext cx="1590" cy="720"/>
                                </a:xfrm>
                                <a:prstGeom prst="roundRect">
                                  <a:avLst>
                                    <a:gd name="adj" fmla="val 16667"/>
                                  </a:avLst>
                                </a:prstGeom>
                                <a:solidFill>
                                  <a:srgbClr val="FFFFFF"/>
                                </a:solidFill>
                                <a:ln w="9525">
                                  <a:solidFill>
                                    <a:srgbClr val="000000"/>
                                  </a:solidFill>
                                  <a:round/>
                                  <a:headEnd/>
                                  <a:tailEnd/>
                                </a:ln>
                              </wps:spPr>
                              <wps:txbx>
                                <w:txbxContent>
                                  <w:p w:rsidR="00417474" w:rsidRPr="00FD3025" w:rsidRDefault="00417474" w:rsidP="00417474">
                                    <w:pPr>
                                      <w:jc w:val="center"/>
                                      <w:rPr>
                                        <w:b/>
                                        <w:bCs/>
                                        <w:sz w:val="16"/>
                                        <w:szCs w:val="16"/>
                                      </w:rPr>
                                    </w:pPr>
                                    <w:r w:rsidRPr="00FD3025">
                                      <w:rPr>
                                        <w:b/>
                                        <w:bCs/>
                                        <w:sz w:val="16"/>
                                        <w:szCs w:val="16"/>
                                      </w:rPr>
                                      <w:t>SLAs &amp; catalog management</w:t>
                                    </w:r>
                                  </w:p>
                                </w:txbxContent>
                              </wps:txbx>
                              <wps:bodyPr rot="0" vert="horz" wrap="square" lIns="91440" tIns="45720" rIns="91440" bIns="45720" anchor="t" anchorCtr="0" upright="1">
                                <a:noAutofit/>
                              </wps:bodyPr>
                            </wps:wsp>
                          </wpg:grpSp>
                          <wps:wsp>
                            <wps:cNvPr id="40" name="AutoShape 93"/>
                            <wps:cNvCnPr>
                              <a:cxnSpLocks noChangeShapeType="1"/>
                            </wps:cNvCnPr>
                            <wps:spPr bwMode="auto">
                              <a:xfrm>
                                <a:off x="6091" y="9585"/>
                                <a:ext cx="359"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41" name="Group 94"/>
                          <wpg:cNvGrpSpPr>
                            <a:grpSpLocks/>
                          </wpg:cNvGrpSpPr>
                          <wpg:grpSpPr bwMode="auto">
                            <a:xfrm>
                              <a:off x="3044" y="3844"/>
                              <a:ext cx="5652" cy="1220"/>
                              <a:chOff x="3044" y="3817"/>
                              <a:chExt cx="5652" cy="1220"/>
                            </a:xfrm>
                          </wpg:grpSpPr>
                          <wps:wsp>
                            <wps:cNvPr id="42" name="AutoShape 95"/>
                            <wps:cNvSpPr>
                              <a:spLocks noChangeArrowheads="1"/>
                            </wps:cNvSpPr>
                            <wps:spPr bwMode="auto">
                              <a:xfrm>
                                <a:off x="3044" y="4177"/>
                                <a:ext cx="5652" cy="860"/>
                              </a:xfrm>
                              <a:prstGeom prst="roundRect">
                                <a:avLst>
                                  <a:gd name="adj" fmla="val 16667"/>
                                </a:avLst>
                              </a:prstGeom>
                              <a:solidFill>
                                <a:srgbClr val="FFFFFF"/>
                              </a:solidFill>
                              <a:ln w="9525">
                                <a:solidFill>
                                  <a:srgbClr val="000000"/>
                                </a:solidFill>
                                <a:round/>
                                <a:headEnd/>
                                <a:tailEnd/>
                              </a:ln>
                            </wps:spPr>
                            <wps:txbx>
                              <w:txbxContent>
                                <w:p w:rsidR="00417474" w:rsidRPr="00B52EAA" w:rsidRDefault="00417474" w:rsidP="00417474"/>
                              </w:txbxContent>
                            </wps:txbx>
                            <wps:bodyPr rot="0" vert="horz" wrap="square" lIns="91440" tIns="45720" rIns="91440" bIns="45720" anchor="t" anchorCtr="0" upright="1">
                              <a:noAutofit/>
                            </wps:bodyPr>
                          </wps:wsp>
                          <wpg:grpSp>
                            <wpg:cNvPr id="43" name="Group 96"/>
                            <wpg:cNvGrpSpPr>
                              <a:grpSpLocks/>
                            </wpg:cNvGrpSpPr>
                            <wpg:grpSpPr bwMode="auto">
                              <a:xfrm>
                                <a:off x="3992" y="4277"/>
                                <a:ext cx="4095" cy="698"/>
                                <a:chOff x="3277" y="4463"/>
                                <a:chExt cx="3758" cy="742"/>
                              </a:xfrm>
                            </wpg:grpSpPr>
                            <wps:wsp>
                              <wps:cNvPr id="44" name="Rectangle 97"/>
                              <wps:cNvSpPr>
                                <a:spLocks noChangeArrowheads="1"/>
                              </wps:cNvSpPr>
                              <wps:spPr bwMode="auto">
                                <a:xfrm>
                                  <a:off x="3277" y="4463"/>
                                  <a:ext cx="3758" cy="742"/>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grpSp>
                              <wpg:cNvPr id="45" name="Group 98"/>
                              <wpg:cNvGrpSpPr>
                                <a:grpSpLocks/>
                              </wpg:cNvGrpSpPr>
                              <wpg:grpSpPr bwMode="auto">
                                <a:xfrm>
                                  <a:off x="3360" y="4523"/>
                                  <a:ext cx="3600" cy="602"/>
                                  <a:chOff x="3360" y="4523"/>
                                  <a:chExt cx="3600" cy="602"/>
                                </a:xfrm>
                              </wpg:grpSpPr>
                              <wps:wsp>
                                <wps:cNvPr id="46" name="Rectangle 99"/>
                                <wps:cNvSpPr>
                                  <a:spLocks noChangeArrowheads="1"/>
                                </wps:cNvSpPr>
                                <wps:spPr bwMode="auto">
                                  <a:xfrm>
                                    <a:off x="3360" y="4523"/>
                                    <a:ext cx="1140" cy="596"/>
                                  </a:xfrm>
                                  <a:prstGeom prst="rect">
                                    <a:avLst/>
                                  </a:prstGeom>
                                  <a:solidFill>
                                    <a:srgbClr val="FFFFFF"/>
                                  </a:solidFill>
                                  <a:ln w="9525">
                                    <a:solidFill>
                                      <a:srgbClr val="000000"/>
                                    </a:solidFill>
                                    <a:miter lim="800000"/>
                                    <a:headEnd/>
                                    <a:tailEnd/>
                                  </a:ln>
                                </wps:spPr>
                                <wps:txbx>
                                  <w:txbxContent>
                                    <w:p w:rsidR="00417474" w:rsidRPr="00FD3025" w:rsidRDefault="00417474" w:rsidP="00417474">
                                      <w:pPr>
                                        <w:jc w:val="center"/>
                                        <w:rPr>
                                          <w:b/>
                                          <w:bCs/>
                                          <w:sz w:val="16"/>
                                          <w:szCs w:val="16"/>
                                        </w:rPr>
                                      </w:pPr>
                                      <w:r w:rsidRPr="00471397">
                                        <w:rPr>
                                          <w:b/>
                                          <w:bCs/>
                                          <w:sz w:val="14"/>
                                          <w:szCs w:val="14"/>
                                        </w:rPr>
                                        <w:t xml:space="preserve"> </w:t>
                                      </w:r>
                                      <w:r w:rsidRPr="00FD3025">
                                        <w:rPr>
                                          <w:b/>
                                          <w:bCs/>
                                          <w:sz w:val="16"/>
                                          <w:szCs w:val="16"/>
                                        </w:rPr>
                                        <w:t>Analysis</w:t>
                                      </w:r>
                                    </w:p>
                                    <w:p w:rsidR="00417474" w:rsidRPr="00FD3025" w:rsidRDefault="00417474" w:rsidP="00417474">
                                      <w:pPr>
                                        <w:jc w:val="center"/>
                                        <w:rPr>
                                          <w:b/>
                                          <w:bCs/>
                                          <w:sz w:val="16"/>
                                          <w:szCs w:val="16"/>
                                        </w:rPr>
                                      </w:pPr>
                                      <w:r w:rsidRPr="00FD3025">
                                        <w:rPr>
                                          <w:b/>
                                          <w:bCs/>
                                          <w:sz w:val="16"/>
                                          <w:szCs w:val="16"/>
                                        </w:rPr>
                                        <w:t>Interface</w:t>
                                      </w:r>
                                    </w:p>
                                  </w:txbxContent>
                                </wps:txbx>
                                <wps:bodyPr rot="0" vert="horz" wrap="square" lIns="91440" tIns="45720" rIns="91440" bIns="45720" anchor="t" anchorCtr="0" upright="1">
                                  <a:noAutofit/>
                                </wps:bodyPr>
                              </wps:wsp>
                              <wps:wsp>
                                <wps:cNvPr id="47" name="Text Box 100"/>
                                <wps:cNvSpPr txBox="1">
                                  <a:spLocks noChangeArrowheads="1"/>
                                </wps:cNvSpPr>
                                <wps:spPr bwMode="auto">
                                  <a:xfrm>
                                    <a:off x="5822" y="4523"/>
                                    <a:ext cx="1138" cy="602"/>
                                  </a:xfrm>
                                  <a:prstGeom prst="rect">
                                    <a:avLst/>
                                  </a:prstGeom>
                                  <a:solidFill>
                                    <a:srgbClr val="FFFFFF"/>
                                  </a:solidFill>
                                  <a:ln w="9525">
                                    <a:solidFill>
                                      <a:srgbClr val="000000"/>
                                    </a:solidFill>
                                    <a:miter lim="800000"/>
                                    <a:headEnd/>
                                    <a:tailEnd/>
                                  </a:ln>
                                </wps:spPr>
                                <wps:txbx>
                                  <w:txbxContent>
                                    <w:p w:rsidR="00417474" w:rsidRPr="00FD3025" w:rsidRDefault="00417474" w:rsidP="00417474">
                                      <w:pPr>
                                        <w:jc w:val="center"/>
                                        <w:rPr>
                                          <w:b/>
                                          <w:bCs/>
                                          <w:sz w:val="16"/>
                                          <w:szCs w:val="16"/>
                                          <w:lang w:val="en-CA"/>
                                        </w:rPr>
                                      </w:pPr>
                                      <w:r w:rsidRPr="00FD3025">
                                        <w:rPr>
                                          <w:b/>
                                          <w:bCs/>
                                          <w:sz w:val="16"/>
                                          <w:szCs w:val="16"/>
                                          <w:lang w:val="en-CA"/>
                                        </w:rPr>
                                        <w:t>Report          Manager</w:t>
                                      </w:r>
                                    </w:p>
                                  </w:txbxContent>
                                </wps:txbx>
                                <wps:bodyPr rot="0" vert="horz" wrap="square" lIns="91440" tIns="45720" rIns="91440" bIns="45720" anchor="t" anchorCtr="0" upright="1">
                                  <a:noAutofit/>
                                </wps:bodyPr>
                              </wps:wsp>
                              <wps:wsp>
                                <wps:cNvPr id="48" name="Rectangle 101"/>
                                <wps:cNvSpPr>
                                  <a:spLocks noChangeArrowheads="1"/>
                                </wps:cNvSpPr>
                                <wps:spPr bwMode="auto">
                                  <a:xfrm>
                                    <a:off x="4547" y="4525"/>
                                    <a:ext cx="1228" cy="595"/>
                                  </a:xfrm>
                                  <a:prstGeom prst="rect">
                                    <a:avLst/>
                                  </a:prstGeom>
                                  <a:solidFill>
                                    <a:srgbClr val="FFFFFF"/>
                                  </a:solidFill>
                                  <a:ln w="9525">
                                    <a:solidFill>
                                      <a:srgbClr val="000000"/>
                                    </a:solidFill>
                                    <a:miter lim="800000"/>
                                    <a:headEnd/>
                                    <a:tailEnd/>
                                  </a:ln>
                                </wps:spPr>
                                <wps:txbx>
                                  <w:txbxContent>
                                    <w:p w:rsidR="00417474" w:rsidRPr="00FD3025" w:rsidRDefault="00417474" w:rsidP="00417474">
                                      <w:pPr>
                                        <w:jc w:val="center"/>
                                        <w:rPr>
                                          <w:b/>
                                          <w:bCs/>
                                          <w:sz w:val="16"/>
                                          <w:szCs w:val="16"/>
                                        </w:rPr>
                                      </w:pPr>
                                      <w:r w:rsidRPr="00FD3025">
                                        <w:rPr>
                                          <w:b/>
                                          <w:bCs/>
                                          <w:sz w:val="16"/>
                                          <w:szCs w:val="16"/>
                                        </w:rPr>
                                        <w:t>Service Tree</w:t>
                                      </w:r>
                                    </w:p>
                                    <w:p w:rsidR="00417474" w:rsidRPr="00FD3025" w:rsidRDefault="00417474" w:rsidP="00417474">
                                      <w:pPr>
                                        <w:jc w:val="center"/>
                                        <w:rPr>
                                          <w:b/>
                                          <w:bCs/>
                                          <w:sz w:val="16"/>
                                          <w:szCs w:val="16"/>
                                        </w:rPr>
                                      </w:pPr>
                                      <w:r w:rsidRPr="00FD3025">
                                        <w:rPr>
                                          <w:b/>
                                          <w:bCs/>
                                          <w:sz w:val="16"/>
                                          <w:szCs w:val="16"/>
                                        </w:rPr>
                                        <w:t>Manager</w:t>
                                      </w:r>
                                    </w:p>
                                  </w:txbxContent>
                                </wps:txbx>
                                <wps:bodyPr rot="0" vert="horz" wrap="square" lIns="91440" tIns="45720" rIns="91440" bIns="45720" anchor="t" anchorCtr="0" upright="1">
                                  <a:noAutofit/>
                                </wps:bodyPr>
                              </wps:wsp>
                            </wpg:grpSp>
                          </wpg:grpSp>
                          <wps:wsp>
                            <wps:cNvPr id="49" name="Text Box 102"/>
                            <wps:cNvSpPr txBox="1">
                              <a:spLocks noChangeArrowheads="1"/>
                            </wps:cNvSpPr>
                            <wps:spPr bwMode="auto">
                              <a:xfrm>
                                <a:off x="7261" y="3817"/>
                                <a:ext cx="1295" cy="366"/>
                              </a:xfrm>
                              <a:prstGeom prst="rect">
                                <a:avLst/>
                              </a:prstGeom>
                              <a:solidFill>
                                <a:srgbClr val="FFFFFF"/>
                              </a:solidFill>
                              <a:ln w="9525">
                                <a:solidFill>
                                  <a:srgbClr val="000000"/>
                                </a:solidFill>
                                <a:miter lim="800000"/>
                                <a:headEnd/>
                                <a:tailEnd/>
                              </a:ln>
                            </wps:spPr>
                            <wps:txbx>
                              <w:txbxContent>
                                <w:p w:rsidR="00417474" w:rsidRPr="00041F77" w:rsidRDefault="00417474" w:rsidP="00417474">
                                  <w:pPr>
                                    <w:rPr>
                                      <w:b/>
                                      <w:bCs/>
                                      <w:i/>
                                      <w:iCs/>
                                      <w:sz w:val="16"/>
                                      <w:szCs w:val="16"/>
                                    </w:rPr>
                                  </w:pPr>
                                  <w:r w:rsidRPr="00041F77">
                                    <w:rPr>
                                      <w:b/>
                                      <w:bCs/>
                                      <w:i/>
                                      <w:iCs/>
                                      <w:sz w:val="16"/>
                                      <w:szCs w:val="16"/>
                                    </w:rPr>
                                    <w:t>User level</w:t>
                                  </w:r>
                                </w:p>
                                <w:p w:rsidR="00417474" w:rsidRDefault="00417474" w:rsidP="00417474"/>
                              </w:txbxContent>
                            </wps:txbx>
                            <wps:bodyPr rot="0" vert="horz" wrap="square" lIns="91440" tIns="45720" rIns="91440" bIns="45720" anchor="t" anchorCtr="0" upright="1">
                              <a:noAutofit/>
                            </wps:bodyPr>
                          </wps:wsp>
                        </wpg:grpSp>
                        <wpg:grpSp>
                          <wpg:cNvPr id="50" name="Group 103"/>
                          <wpg:cNvGrpSpPr>
                            <a:grpSpLocks/>
                          </wpg:cNvGrpSpPr>
                          <wpg:grpSpPr bwMode="auto">
                            <a:xfrm>
                              <a:off x="4883" y="7155"/>
                              <a:ext cx="2115" cy="282"/>
                              <a:chOff x="4800" y="3030"/>
                              <a:chExt cx="2100" cy="300"/>
                            </a:xfrm>
                          </wpg:grpSpPr>
                          <wps:wsp>
                            <wps:cNvPr id="51" name="AutoShape 104"/>
                            <wps:cNvCnPr>
                              <a:cxnSpLocks noChangeShapeType="1"/>
                            </wps:cNvCnPr>
                            <wps:spPr bwMode="auto">
                              <a:xfrm flipV="1">
                                <a:off x="4800" y="3030"/>
                                <a:ext cx="375" cy="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AutoShape 105"/>
                            <wps:cNvCnPr>
                              <a:cxnSpLocks noChangeShapeType="1"/>
                            </wps:cNvCnPr>
                            <wps:spPr bwMode="auto">
                              <a:xfrm flipH="1" flipV="1">
                                <a:off x="6585" y="3030"/>
                                <a:ext cx="315" cy="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53" name="AutoShape 106"/>
                          <wps:cNvSpPr>
                            <a:spLocks noChangeArrowheads="1"/>
                          </wps:cNvSpPr>
                          <wps:spPr bwMode="auto">
                            <a:xfrm>
                              <a:off x="8042" y="6437"/>
                              <a:ext cx="1175" cy="690"/>
                            </a:xfrm>
                            <a:prstGeom prst="cube">
                              <a:avLst>
                                <a:gd name="adj" fmla="val 25000"/>
                              </a:avLst>
                            </a:prstGeom>
                            <a:solidFill>
                              <a:srgbClr val="FFFFFF"/>
                            </a:solidFill>
                            <a:ln w="9525">
                              <a:solidFill>
                                <a:srgbClr val="000000"/>
                              </a:solidFill>
                              <a:miter lim="800000"/>
                              <a:headEnd/>
                              <a:tailEnd/>
                            </a:ln>
                          </wps:spPr>
                          <wps:txbx>
                            <w:txbxContent>
                              <w:p w:rsidR="00417474" w:rsidRPr="005C66C8" w:rsidRDefault="00417474" w:rsidP="00417474">
                                <w:pPr>
                                  <w:jc w:val="center"/>
                                  <w:rPr>
                                    <w:b/>
                                    <w:bCs/>
                                    <w:sz w:val="14"/>
                                    <w:szCs w:val="14"/>
                                    <w:lang w:val="en-CA"/>
                                  </w:rPr>
                                </w:pPr>
                                <w:r w:rsidRPr="00FD3025">
                                  <w:rPr>
                                    <w:b/>
                                    <w:bCs/>
                                    <w:i/>
                                    <w:iCs/>
                                    <w:sz w:val="14"/>
                                    <w:szCs w:val="14"/>
                                    <w:lang w:val="en-CA"/>
                                  </w:rPr>
                                  <w:t>QoSDW</w:t>
                                </w:r>
                                <w:r>
                                  <w:rPr>
                                    <w:b/>
                                    <w:bCs/>
                                    <w:sz w:val="14"/>
                                    <w:szCs w:val="14"/>
                                    <w:lang w:val="en-CA"/>
                                  </w:rPr>
                                  <w:t xml:space="preserve"> </w:t>
                                </w:r>
                                <w:r w:rsidRPr="00A30C56">
                                  <w:rPr>
                                    <w:b/>
                                    <w:bCs/>
                                    <w:i/>
                                    <w:iCs/>
                                    <w:sz w:val="16"/>
                                    <w:szCs w:val="16"/>
                                    <w:lang w:val="en-CA"/>
                                  </w:rPr>
                                  <w:t>Cube</w:t>
                                </w:r>
                              </w:p>
                            </w:txbxContent>
                          </wps:txbx>
                          <wps:bodyPr rot="0" vert="horz" wrap="square" lIns="91440" tIns="45720" rIns="91440" bIns="45720" anchor="t" anchorCtr="0" upright="1">
                            <a:noAutofit/>
                          </wps:bodyPr>
                        </wps:wsp>
                        <wps:wsp>
                          <wps:cNvPr id="54" name="AutoShape 107"/>
                          <wps:cNvSpPr>
                            <a:spLocks noChangeArrowheads="1"/>
                          </wps:cNvSpPr>
                          <wps:spPr bwMode="auto">
                            <a:xfrm>
                              <a:off x="6893" y="5548"/>
                              <a:ext cx="1158" cy="592"/>
                            </a:xfrm>
                            <a:prstGeom prst="roundRect">
                              <a:avLst>
                                <a:gd name="adj" fmla="val 16667"/>
                              </a:avLst>
                            </a:prstGeom>
                            <a:solidFill>
                              <a:srgbClr val="FFFFFF"/>
                            </a:solidFill>
                            <a:ln w="9525">
                              <a:solidFill>
                                <a:srgbClr val="000000"/>
                              </a:solidFill>
                              <a:round/>
                              <a:headEnd/>
                              <a:tailEnd/>
                            </a:ln>
                          </wps:spPr>
                          <wps:txbx>
                            <w:txbxContent>
                              <w:p w:rsidR="00417474" w:rsidRPr="00A30C56" w:rsidRDefault="00417474" w:rsidP="00417474">
                                <w:pPr>
                                  <w:jc w:val="center"/>
                                  <w:rPr>
                                    <w:b/>
                                    <w:bCs/>
                                    <w:i/>
                                    <w:iCs/>
                                    <w:sz w:val="16"/>
                                    <w:szCs w:val="16"/>
                                  </w:rPr>
                                </w:pPr>
                                <w:r w:rsidRPr="00A30C56">
                                  <w:rPr>
                                    <w:b/>
                                    <w:bCs/>
                                    <w:i/>
                                    <w:iCs/>
                                    <w:sz w:val="16"/>
                                    <w:szCs w:val="16"/>
                                  </w:rPr>
                                  <w:t>Graph Manager</w:t>
                                </w:r>
                              </w:p>
                              <w:p w:rsidR="00417474" w:rsidRPr="00E9324C" w:rsidRDefault="00417474" w:rsidP="00417474">
                                <w:pPr>
                                  <w:jc w:val="center"/>
                                  <w:rPr>
                                    <w:b/>
                                    <w:bCs/>
                                    <w:sz w:val="8"/>
                                    <w:szCs w:val="8"/>
                                  </w:rPr>
                                </w:pPr>
                              </w:p>
                            </w:txbxContent>
                          </wps:txbx>
                          <wps:bodyPr rot="0" vert="horz" wrap="square" lIns="91440" tIns="45720" rIns="91440" bIns="45720" anchor="t" anchorCtr="0" upright="1">
                            <a:noAutofit/>
                          </wps:bodyPr>
                        </wps:wsp>
                        <wps:wsp>
                          <wps:cNvPr id="55" name="AutoShape 108"/>
                          <wps:cNvSpPr>
                            <a:spLocks noChangeArrowheads="1"/>
                          </wps:cNvSpPr>
                          <wps:spPr bwMode="auto">
                            <a:xfrm>
                              <a:off x="8234" y="5548"/>
                              <a:ext cx="993" cy="592"/>
                            </a:xfrm>
                            <a:prstGeom prst="roundRect">
                              <a:avLst>
                                <a:gd name="adj" fmla="val 16667"/>
                              </a:avLst>
                            </a:prstGeom>
                            <a:solidFill>
                              <a:srgbClr val="FFFFFF"/>
                            </a:solidFill>
                            <a:ln w="9525">
                              <a:solidFill>
                                <a:srgbClr val="000000"/>
                              </a:solidFill>
                              <a:round/>
                              <a:headEnd/>
                              <a:tailEnd/>
                            </a:ln>
                          </wps:spPr>
                          <wps:txbx>
                            <w:txbxContent>
                              <w:p w:rsidR="00417474" w:rsidRPr="00A30C56" w:rsidRDefault="00417474" w:rsidP="00417474">
                                <w:pPr>
                                  <w:jc w:val="center"/>
                                  <w:rPr>
                                    <w:b/>
                                    <w:bCs/>
                                    <w:i/>
                                    <w:iCs/>
                                    <w:sz w:val="16"/>
                                    <w:szCs w:val="16"/>
                                  </w:rPr>
                                </w:pPr>
                                <w:r w:rsidRPr="00A30C56">
                                  <w:rPr>
                                    <w:b/>
                                    <w:bCs/>
                                    <w:i/>
                                    <w:iCs/>
                                    <w:sz w:val="16"/>
                                    <w:szCs w:val="16"/>
                                  </w:rPr>
                                  <w:t>Schema Manager</w:t>
                                </w:r>
                              </w:p>
                              <w:p w:rsidR="00417474" w:rsidRPr="00E9324C" w:rsidRDefault="00417474" w:rsidP="00417474">
                                <w:pPr>
                                  <w:jc w:val="center"/>
                                  <w:rPr>
                                    <w:b/>
                                    <w:bCs/>
                                    <w:sz w:val="8"/>
                                    <w:szCs w:val="8"/>
                                  </w:rPr>
                                </w:pPr>
                              </w:p>
                            </w:txbxContent>
                          </wps:txbx>
                          <wps:bodyPr rot="0" vert="horz" wrap="square" lIns="91440" tIns="45720" rIns="91440" bIns="45720" anchor="t" anchorCtr="0" upright="1">
                            <a:noAutofit/>
                          </wps:bodyPr>
                        </wps:wsp>
                        <wps:wsp>
                          <wps:cNvPr id="56" name="AutoShape 109"/>
                          <wps:cNvSpPr>
                            <a:spLocks noChangeArrowheads="1"/>
                          </wps:cNvSpPr>
                          <wps:spPr bwMode="auto">
                            <a:xfrm>
                              <a:off x="6557" y="6384"/>
                              <a:ext cx="1185" cy="615"/>
                            </a:xfrm>
                            <a:prstGeom prst="roundRect">
                              <a:avLst>
                                <a:gd name="adj" fmla="val 16667"/>
                              </a:avLst>
                            </a:prstGeom>
                            <a:solidFill>
                              <a:srgbClr val="FFFFFF"/>
                            </a:solidFill>
                            <a:ln w="9525">
                              <a:solidFill>
                                <a:srgbClr val="000000"/>
                              </a:solidFill>
                              <a:round/>
                              <a:headEnd/>
                              <a:tailEnd/>
                            </a:ln>
                          </wps:spPr>
                          <wps:txbx>
                            <w:txbxContent>
                              <w:p w:rsidR="00417474" w:rsidRPr="00FD3025" w:rsidRDefault="00417474" w:rsidP="00417474">
                                <w:pPr>
                                  <w:jc w:val="center"/>
                                  <w:rPr>
                                    <w:b/>
                                    <w:bCs/>
                                    <w:i/>
                                    <w:iCs/>
                                    <w:sz w:val="16"/>
                                    <w:szCs w:val="16"/>
                                  </w:rPr>
                                </w:pPr>
                                <w:r w:rsidRPr="00FD3025">
                                  <w:rPr>
                                    <w:b/>
                                    <w:bCs/>
                                    <w:i/>
                                    <w:iCs/>
                                    <w:sz w:val="14"/>
                                    <w:szCs w:val="14"/>
                                  </w:rPr>
                                  <w:t xml:space="preserve">QoSDW </w:t>
                                </w:r>
                                <w:r>
                                  <w:rPr>
                                    <w:b/>
                                    <w:bCs/>
                                    <w:i/>
                                    <w:iCs/>
                                    <w:sz w:val="16"/>
                                    <w:szCs w:val="16"/>
                                  </w:rPr>
                                  <w:t>A</w:t>
                                </w:r>
                                <w:r w:rsidRPr="00FD3025">
                                  <w:rPr>
                                    <w:b/>
                                    <w:bCs/>
                                    <w:i/>
                                    <w:iCs/>
                                    <w:sz w:val="16"/>
                                    <w:szCs w:val="16"/>
                                  </w:rPr>
                                  <w:t>nalyzer</w:t>
                                </w:r>
                              </w:p>
                            </w:txbxContent>
                          </wps:txbx>
                          <wps:bodyPr rot="0" vert="horz" wrap="square" lIns="91440" tIns="45720" rIns="91440" bIns="45720" anchor="t" anchorCtr="0" upright="1">
                            <a:noAutofit/>
                          </wps:bodyPr>
                        </wps:wsp>
                        <wps:wsp>
                          <wps:cNvPr id="57" name="AutoShape 110"/>
                          <wps:cNvCnPr>
                            <a:cxnSpLocks noChangeShapeType="1"/>
                          </wps:cNvCnPr>
                          <wps:spPr bwMode="auto">
                            <a:xfrm flipV="1">
                              <a:off x="8779" y="6135"/>
                              <a:ext cx="0" cy="3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AutoShape 111"/>
                          <wps:cNvCnPr>
                            <a:cxnSpLocks noChangeShapeType="1"/>
                          </wps:cNvCnPr>
                          <wps:spPr bwMode="auto">
                            <a:xfrm rot="5400000" flipH="1">
                              <a:off x="7739" y="6085"/>
                              <a:ext cx="369" cy="327"/>
                            </a:xfrm>
                            <a:prstGeom prst="bentConnector3">
                              <a:avLst>
                                <a:gd name="adj1" fmla="val 4987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112"/>
                          <wps:cNvCnPr>
                            <a:cxnSpLocks noChangeShapeType="1"/>
                          </wps:cNvCnPr>
                          <wps:spPr bwMode="auto">
                            <a:xfrm>
                              <a:off x="7736" y="6674"/>
                              <a:ext cx="327"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60" name="Group 113"/>
                          <wpg:cNvGrpSpPr>
                            <a:grpSpLocks/>
                          </wpg:cNvGrpSpPr>
                          <wpg:grpSpPr bwMode="auto">
                            <a:xfrm>
                              <a:off x="2980" y="7456"/>
                              <a:ext cx="6179" cy="806"/>
                              <a:chOff x="2980" y="7528"/>
                              <a:chExt cx="6179" cy="806"/>
                            </a:xfrm>
                          </wpg:grpSpPr>
                          <wps:wsp>
                            <wps:cNvPr id="61" name="AutoShape 114"/>
                            <wps:cNvSpPr>
                              <a:spLocks noChangeArrowheads="1"/>
                            </wps:cNvSpPr>
                            <wps:spPr bwMode="auto">
                              <a:xfrm>
                                <a:off x="2980" y="7528"/>
                                <a:ext cx="904" cy="795"/>
                              </a:xfrm>
                              <a:prstGeom prst="flowChartMagneticDisk">
                                <a:avLst/>
                              </a:prstGeom>
                              <a:solidFill>
                                <a:srgbClr val="FFFFFF"/>
                              </a:solidFill>
                              <a:ln w="9525">
                                <a:solidFill>
                                  <a:srgbClr val="000000"/>
                                </a:solidFill>
                                <a:prstDash val="sysDot"/>
                                <a:round/>
                                <a:headEnd/>
                                <a:tailEnd/>
                              </a:ln>
                            </wps:spPr>
                            <wps:txbx>
                              <w:txbxContent>
                                <w:p w:rsidR="00417474" w:rsidRPr="00DE2A22" w:rsidRDefault="00417474" w:rsidP="00417474">
                                  <w:pPr>
                                    <w:rPr>
                                      <w:b/>
                                      <w:bCs/>
                                      <w:i/>
                                      <w:iCs/>
                                      <w:sz w:val="14"/>
                                      <w:szCs w:val="14"/>
                                    </w:rPr>
                                  </w:pPr>
                                  <w:r w:rsidRPr="00DE2A22">
                                    <w:rPr>
                                      <w:b/>
                                      <w:bCs/>
                                      <w:i/>
                                      <w:iCs/>
                                      <w:sz w:val="14"/>
                                      <w:szCs w:val="14"/>
                                    </w:rPr>
                                    <w:t>Profiles</w:t>
                                  </w:r>
                                </w:p>
                              </w:txbxContent>
                            </wps:txbx>
                            <wps:bodyPr rot="0" vert="horz" wrap="square" lIns="91440" tIns="45720" rIns="91440" bIns="45720" anchor="t" anchorCtr="0" upright="1">
                              <a:noAutofit/>
                            </wps:bodyPr>
                          </wps:wsp>
                          <wps:wsp>
                            <wps:cNvPr id="62" name="AutoShape 115"/>
                            <wps:cNvSpPr>
                              <a:spLocks noChangeArrowheads="1"/>
                            </wps:cNvSpPr>
                            <wps:spPr bwMode="auto">
                              <a:xfrm>
                                <a:off x="3992" y="7528"/>
                                <a:ext cx="983" cy="795"/>
                              </a:xfrm>
                              <a:prstGeom prst="flowChartMagneticDisk">
                                <a:avLst/>
                              </a:prstGeom>
                              <a:solidFill>
                                <a:srgbClr val="FFFFFF"/>
                              </a:solidFill>
                              <a:ln w="9525">
                                <a:solidFill>
                                  <a:srgbClr val="000000"/>
                                </a:solidFill>
                                <a:prstDash val="sysDot"/>
                                <a:round/>
                                <a:headEnd/>
                                <a:tailEnd/>
                              </a:ln>
                            </wps:spPr>
                            <wps:txbx>
                              <w:txbxContent>
                                <w:p w:rsidR="00417474" w:rsidRPr="00DE2A22" w:rsidRDefault="00417474" w:rsidP="00417474">
                                  <w:pPr>
                                    <w:jc w:val="center"/>
                                    <w:rPr>
                                      <w:b/>
                                      <w:bCs/>
                                      <w:i/>
                                      <w:iCs/>
                                      <w:sz w:val="14"/>
                                      <w:szCs w:val="14"/>
                                    </w:rPr>
                                  </w:pPr>
                                  <w:r w:rsidRPr="00DE2A22">
                                    <w:rPr>
                                      <w:b/>
                                      <w:bCs/>
                                      <w:i/>
                                      <w:iCs/>
                                      <w:sz w:val="14"/>
                                      <w:szCs w:val="14"/>
                                    </w:rPr>
                                    <w:t>QoS Details</w:t>
                                  </w:r>
                                </w:p>
                              </w:txbxContent>
                            </wps:txbx>
                            <wps:bodyPr rot="0" vert="horz" wrap="square" lIns="91440" tIns="45720" rIns="91440" bIns="45720" anchor="t" anchorCtr="0" upright="1">
                              <a:noAutofit/>
                            </wps:bodyPr>
                          </wps:wsp>
                          <wps:wsp>
                            <wps:cNvPr id="63" name="AutoShape 116"/>
                            <wps:cNvSpPr>
                              <a:spLocks noChangeArrowheads="1"/>
                            </wps:cNvSpPr>
                            <wps:spPr bwMode="auto">
                              <a:xfrm>
                                <a:off x="5095" y="7539"/>
                                <a:ext cx="983" cy="795"/>
                              </a:xfrm>
                              <a:prstGeom prst="flowChartMagneticDisk">
                                <a:avLst/>
                              </a:prstGeom>
                              <a:solidFill>
                                <a:srgbClr val="FFFFFF"/>
                              </a:solidFill>
                              <a:ln w="9525">
                                <a:solidFill>
                                  <a:srgbClr val="000000"/>
                                </a:solidFill>
                                <a:prstDash val="sysDot"/>
                                <a:round/>
                                <a:headEnd/>
                                <a:tailEnd/>
                              </a:ln>
                            </wps:spPr>
                            <wps:txbx>
                              <w:txbxContent>
                                <w:p w:rsidR="00417474" w:rsidRPr="00DE2A22" w:rsidRDefault="00417474" w:rsidP="00417474">
                                  <w:pPr>
                                    <w:rPr>
                                      <w:b/>
                                      <w:bCs/>
                                      <w:i/>
                                      <w:iCs/>
                                      <w:sz w:val="16"/>
                                      <w:szCs w:val="16"/>
                                    </w:rPr>
                                  </w:pPr>
                                  <w:r w:rsidRPr="00DE2A22">
                                    <w:rPr>
                                      <w:b/>
                                      <w:bCs/>
                                      <w:i/>
                                      <w:iCs/>
                                      <w:sz w:val="16"/>
                                      <w:szCs w:val="16"/>
                                    </w:rPr>
                                    <w:t>Policies</w:t>
                                  </w:r>
                                </w:p>
                              </w:txbxContent>
                            </wps:txbx>
                            <wps:bodyPr rot="0" vert="horz" wrap="square" lIns="91440" tIns="45720" rIns="91440" bIns="45720" anchor="t" anchorCtr="0" upright="1">
                              <a:noAutofit/>
                            </wps:bodyPr>
                          </wps:wsp>
                          <wps:wsp>
                            <wps:cNvPr id="64" name="AutoShape 117"/>
                            <wps:cNvSpPr>
                              <a:spLocks noChangeArrowheads="1"/>
                            </wps:cNvSpPr>
                            <wps:spPr bwMode="auto">
                              <a:xfrm>
                                <a:off x="6183" y="7539"/>
                                <a:ext cx="944" cy="795"/>
                              </a:xfrm>
                              <a:prstGeom prst="flowChartMagneticDisk">
                                <a:avLst/>
                              </a:prstGeom>
                              <a:solidFill>
                                <a:srgbClr val="FFFFFF"/>
                              </a:solidFill>
                              <a:ln w="9525">
                                <a:solidFill>
                                  <a:srgbClr val="000000"/>
                                </a:solidFill>
                                <a:prstDash val="sysDot"/>
                                <a:round/>
                                <a:headEnd/>
                                <a:tailEnd/>
                              </a:ln>
                            </wps:spPr>
                            <wps:txbx>
                              <w:txbxContent>
                                <w:p w:rsidR="00417474" w:rsidRPr="00DE2A22" w:rsidRDefault="00417474" w:rsidP="00417474">
                                  <w:pPr>
                                    <w:rPr>
                                      <w:b/>
                                      <w:bCs/>
                                      <w:i/>
                                      <w:iCs/>
                                      <w:sz w:val="14"/>
                                      <w:szCs w:val="14"/>
                                    </w:rPr>
                                  </w:pPr>
                                  <w:r w:rsidRPr="00DE2A22">
                                    <w:rPr>
                                      <w:b/>
                                      <w:bCs/>
                                      <w:i/>
                                      <w:iCs/>
                                      <w:sz w:val="14"/>
                                      <w:szCs w:val="14"/>
                                    </w:rPr>
                                    <w:t>Registry</w:t>
                                  </w:r>
                                </w:p>
                              </w:txbxContent>
                            </wps:txbx>
                            <wps:bodyPr rot="0" vert="horz" wrap="square" lIns="91440" tIns="45720" rIns="91440" bIns="45720" anchor="t" anchorCtr="0" upright="1">
                              <a:noAutofit/>
                            </wps:bodyPr>
                          </wps:wsp>
                          <wps:wsp>
                            <wps:cNvPr id="65" name="AutoShape 118"/>
                            <wps:cNvSpPr>
                              <a:spLocks noChangeArrowheads="1"/>
                            </wps:cNvSpPr>
                            <wps:spPr bwMode="auto">
                              <a:xfrm>
                                <a:off x="7240" y="7539"/>
                                <a:ext cx="892" cy="795"/>
                              </a:xfrm>
                              <a:prstGeom prst="flowChartMagneticDisk">
                                <a:avLst/>
                              </a:prstGeom>
                              <a:solidFill>
                                <a:srgbClr val="FFFFFF"/>
                              </a:solidFill>
                              <a:ln w="9525">
                                <a:solidFill>
                                  <a:srgbClr val="000000"/>
                                </a:solidFill>
                                <a:prstDash val="sysDot"/>
                                <a:round/>
                                <a:headEnd/>
                                <a:tailEnd/>
                              </a:ln>
                            </wps:spPr>
                            <wps:txbx>
                              <w:txbxContent>
                                <w:p w:rsidR="00417474" w:rsidRPr="00DE2A22" w:rsidRDefault="00417474" w:rsidP="00417474">
                                  <w:pPr>
                                    <w:rPr>
                                      <w:b/>
                                      <w:bCs/>
                                      <w:i/>
                                      <w:iCs/>
                                      <w:sz w:val="16"/>
                                      <w:szCs w:val="16"/>
                                    </w:rPr>
                                  </w:pPr>
                                  <w:r w:rsidRPr="00DE2A22">
                                    <w:rPr>
                                      <w:b/>
                                      <w:bCs/>
                                      <w:i/>
                                      <w:iCs/>
                                      <w:sz w:val="16"/>
                                      <w:szCs w:val="16"/>
                                    </w:rPr>
                                    <w:t>SLAs</w:t>
                                  </w:r>
                                </w:p>
                              </w:txbxContent>
                            </wps:txbx>
                            <wps:bodyPr rot="0" vert="horz" wrap="square" lIns="91440" tIns="45720" rIns="91440" bIns="45720" anchor="t" anchorCtr="0" upright="1">
                              <a:noAutofit/>
                            </wps:bodyPr>
                          </wps:wsp>
                          <wps:wsp>
                            <wps:cNvPr id="66" name="AutoShape 119"/>
                            <wps:cNvSpPr>
                              <a:spLocks noChangeArrowheads="1"/>
                            </wps:cNvSpPr>
                            <wps:spPr bwMode="auto">
                              <a:xfrm>
                                <a:off x="8234" y="7539"/>
                                <a:ext cx="925" cy="784"/>
                              </a:xfrm>
                              <a:prstGeom prst="flowChartMagneticDisk">
                                <a:avLst/>
                              </a:prstGeom>
                              <a:solidFill>
                                <a:srgbClr val="FFFFFF"/>
                              </a:solidFill>
                              <a:ln w="9525">
                                <a:solidFill>
                                  <a:srgbClr val="000000"/>
                                </a:solidFill>
                                <a:prstDash val="sysDot"/>
                                <a:round/>
                                <a:headEnd/>
                                <a:tailEnd/>
                              </a:ln>
                            </wps:spPr>
                            <wps:txbx>
                              <w:txbxContent>
                                <w:p w:rsidR="00417474" w:rsidRPr="00DE2A22" w:rsidRDefault="00417474" w:rsidP="00417474">
                                  <w:pPr>
                                    <w:jc w:val="center"/>
                                    <w:rPr>
                                      <w:b/>
                                      <w:bCs/>
                                      <w:i/>
                                      <w:iCs/>
                                      <w:sz w:val="16"/>
                                      <w:szCs w:val="16"/>
                                    </w:rPr>
                                  </w:pPr>
                                  <w:r w:rsidRPr="00DE2A22">
                                    <w:rPr>
                                      <w:b/>
                                      <w:bCs/>
                                      <w:i/>
                                      <w:iCs/>
                                      <w:sz w:val="14"/>
                                      <w:szCs w:val="14"/>
                                    </w:rPr>
                                    <w:t>QoSDW schemas</w:t>
                                  </w:r>
                                </w:p>
                              </w:txbxContent>
                            </wps:txbx>
                            <wps:bodyPr rot="0" vert="horz" wrap="square" lIns="91440" tIns="45720" rIns="91440" bIns="45720" anchor="t" anchorCtr="0" upright="1">
                              <a:noAutofit/>
                            </wps:bodyPr>
                          </wps:wsp>
                        </wpg:grpSp>
                      </wpg:grpSp>
                      <wpg:grpSp>
                        <wpg:cNvPr id="67" name="Group 120"/>
                        <wpg:cNvGrpSpPr>
                          <a:grpSpLocks/>
                        </wpg:cNvGrpSpPr>
                        <wpg:grpSpPr bwMode="auto">
                          <a:xfrm>
                            <a:off x="9219" y="6306"/>
                            <a:ext cx="181" cy="3693"/>
                            <a:chOff x="9169" y="8940"/>
                            <a:chExt cx="236" cy="4772"/>
                          </a:xfrm>
                        </wpg:grpSpPr>
                        <wps:wsp>
                          <wps:cNvPr id="68" name="AutoShape 121"/>
                          <wps:cNvCnPr>
                            <a:cxnSpLocks noChangeShapeType="1"/>
                          </wps:cNvCnPr>
                          <wps:spPr bwMode="auto">
                            <a:xfrm>
                              <a:off x="9405" y="8940"/>
                              <a:ext cx="0" cy="47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22"/>
                          <wps:cNvCnPr>
                            <a:cxnSpLocks noChangeShapeType="1"/>
                          </wps:cNvCnPr>
                          <wps:spPr bwMode="auto">
                            <a:xfrm flipH="1">
                              <a:off x="9200" y="8940"/>
                              <a:ext cx="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23"/>
                          <wps:cNvCnPr>
                            <a:cxnSpLocks noChangeShapeType="1"/>
                          </wps:cNvCnPr>
                          <wps:spPr bwMode="auto">
                            <a:xfrm flipH="1">
                              <a:off x="9169" y="13712"/>
                              <a:ext cx="2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63" o:spid="_x0000_s1026" style="width:329.75pt;height:368.25pt;mso-position-horizontal-relative:char;mso-position-vertical-relative:line" coordorigin="2805,3796" coordsize="6595,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">
                <v:group id="Group 64" o:spid="_x0000_s1027" style="position:absolute;left:2805;top:3796;width:6527;height:6982" coordorigin="2805,3844" coordsize="6527,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65" o:spid="_x0000_s1028" type="#_x0000_t70" style="position:absolute;left:6082;top:5099;width:19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7WncQA&#10;AADaAAAADwAAAGRycy9kb3ducmV2LnhtbESPQWvCQBSE74X+h+UVvOmmoq1GN0GUglgQYgWvj+wz&#10;Cc2+XbKrpv31XUHocZiZb5hl3ptWXKnzjWUFr6MEBHFpdcOVguPXx3AGwgdkja1lUvBDHvLs+WmJ&#10;qbY3Luh6CJWIEPYpKqhDcKmUvqzJoB9ZRxy9s+0Mhii7SuoObxFuWjlOkjdpsOG4UKOjdU3l9+Fi&#10;FPxOT1tbTN1k5eab950bF/vms1dq8NKvFiAC9eE//GhvtYIJ3K/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1p3EAAAA2gAAAA8AAAAAAAAAAAAAAAAAmAIAAGRycy9k&#10;b3ducmV2LnhtbFBLBQYAAAAABAAEAPUAAACJAwAAAAA=&#10;"/>
                  <v:shape id="AutoShape 66" o:spid="_x0000_s1029" type="#_x0000_t70" style="position:absolute;left:5994;top:8323;width:205;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BsQA&#10;AADaAAAADwAAAGRycy9kb3ducmV2LnhtbESPQWvCQBSE70L/w/IK3nRTMdqmriFUClJBiBW8PrKv&#10;SWj27ZJdNe2v7xYEj8PMfMOs8sF04kK9by0reJomIIgrq1uuFRw/3yfPIHxA1thZJgU/5CFfP4xW&#10;mGl75ZIuh1CLCGGfoYImBJdJ6auGDPqpdcTR+7K9wRBlX0vd4zXCTSdnSbKQBluOCw06emuo+j6c&#10;jYLf9LS1ZermhXvZLD/crNy3u0Gp8eNQvIIINIR7+NbeagUp/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icwbEAAAA2gAAAA8AAAAAAAAAAAAAAAAAmAIAAGRycy9k&#10;b3ducmV2LnhtbFBLBQYAAAAABAAEAPUAAACJAwAAAAA=&#10;"/>
                  <v:group id="Group 67" o:spid="_x0000_s1030" style="position:absolute;left:2859;top:8648;width:6473;height:2178" coordorigin="2859,9566" coordsize="6473,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8" o:spid="_x0000_s1031" type="#_x0000_t86" style="position:absolute;left:5943;top:6482;width:246;height:64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08QA&#10;AADaAAAADwAAAGRycy9kb3ducmV2LnhtbESPS2sCMRSF90L/Q7iFbopmtFRlahQtCi5E8LFxdzu5&#10;zgxObsYkOuO/bwoFl4fz+DiTWWsqcSfnS8sK+r0EBHFmdcm5guNh1R2D8AFZY2WZFDzIw2z60plg&#10;qm3DO7rvQy7iCPsUFRQh1KmUPivIoO/Zmjh6Z+sMhihdLrXDJo6bSg6SZCgNlhwJBdb0XVB22d9M&#10;5G62P+7jfXUNi8/T47Zcm02zHCj19trOv0AEasMz/N9eawUj+LsSb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FmtPEAAAA2gAAAA8AAAAAAAAAAAAAAAAAmAIAAGRycy9k&#10;b3ducmV2LnhtbFBLBQYAAAAABAAEAPUAAACJAwAAAAA=&#10;"/>
                    <v:roundrect id="AutoShape 69" o:spid="_x0000_s1032" style="position:absolute;left:3029;top:9697;width:1555;height:4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417474" w:rsidRPr="00041F77" w:rsidRDefault="00417474" w:rsidP="00417474">
                            <w:pPr>
                              <w:rPr>
                                <w:b/>
                                <w:bCs/>
                                <w:i/>
                                <w:iCs/>
                                <w:sz w:val="16"/>
                                <w:szCs w:val="16"/>
                              </w:rPr>
                            </w:pPr>
                            <w:r w:rsidRPr="00041F77">
                              <w:rPr>
                                <w:b/>
                                <w:bCs/>
                                <w:i/>
                                <w:iCs/>
                                <w:sz w:val="16"/>
                                <w:szCs w:val="16"/>
                              </w:rPr>
                              <w:t>Cloud provider</w:t>
                            </w:r>
                          </w:p>
                        </w:txbxContent>
                      </v:textbox>
                    </v:roundrect>
                    <v:shapetype id="_x0000_t32" coordsize="21600,21600" o:spt="32" o:oned="t" path="m,l21600,21600e" filled="f">
                      <v:path arrowok="t" fillok="f" o:connecttype="none"/>
                      <o:lock v:ext="edit" shapetype="t"/>
                    </v:shapetype>
                    <v:shape id="AutoShape 70" o:spid="_x0000_s1033" type="#_x0000_t32" style="position:absolute;left:5666;top:9877;width:117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ysQAAADaAAAADwAAAGRycy9kb3ducmV2LnhtbESPQWsCMRSE74X+h/AKXkrNWqnoapQi&#10;FJRSqlbw+ti8bpbdvIRNXFd/fVMo9DjMzDfMYtXbRnTUhsqxgtEwA0FcOF1xqeD49fY0BREissbG&#10;MSm4UoDV8v5ugbl2F95Td4ilSBAOOSowMfpcylAYshiGzhMn79u1FmOSbSl1i5cEt418zrKJtFhx&#10;WjDoaW2oqA9nq6Du6s/97iX4x/ONJu/efGzHJ63U4KF/nYOI1Mf/8F97oxXM4P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S7KxAAAANoAAAAPAAAAAAAAAAAA&#10;AAAAAKECAABkcnMvZG93bnJldi54bWxQSwUGAAAAAAQABAD5AAAAkgMAAAAA&#10;">
                      <v:stroke dashstyle="dash"/>
                    </v:shape>
                    <v:rect id="Rectangle 71" o:spid="_x0000_s1034" style="position:absolute;left:5573;top:10064;width:3759;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oundrect id="AutoShape 72" o:spid="_x0000_s1035" style="position:absolute;left:7604;top:9697;width:1555;height:3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417474" w:rsidRPr="00041F77" w:rsidRDefault="00417474" w:rsidP="00417474">
                            <w:pPr>
                              <w:rPr>
                                <w:b/>
                                <w:bCs/>
                                <w:i/>
                                <w:iCs/>
                                <w:sz w:val="16"/>
                                <w:szCs w:val="16"/>
                              </w:rPr>
                            </w:pPr>
                            <w:r w:rsidRPr="00041F77">
                              <w:rPr>
                                <w:b/>
                                <w:bCs/>
                                <w:i/>
                                <w:iCs/>
                                <w:sz w:val="16"/>
                                <w:szCs w:val="16"/>
                              </w:rPr>
                              <w:t>Cloud provider</w:t>
                            </w:r>
                          </w:p>
                        </w:txbxContent>
                      </v:textbox>
                    </v:roundrect>
                    <v:group id="Group 73" o:spid="_x0000_s1036" style="position:absolute;left:7570;top:10100;width:1709;height:1644" coordorigin="7895,11350" coordsize="1435,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74" o:spid="_x0000_s1037" style="position:absolute;left:7895;top:11350;width:1435;height:1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id="Group 75" o:spid="_x0000_s1038" style="position:absolute;left:7935;top:11435;width:1296;height:1499" coordorigin="8143,13362" coordsize="1296,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AutoShape 76" o:spid="_x0000_s1039" style="position:absolute;left:8152;top:14468;width:1287;height:3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417474" w:rsidRPr="00E76A91" w:rsidRDefault="00417474" w:rsidP="00417474">
                                <w:pPr>
                                  <w:jc w:val="center"/>
                                  <w:rPr>
                                    <w:b/>
                                    <w:bCs/>
                                    <w:sz w:val="14"/>
                                    <w:szCs w:val="14"/>
                                  </w:rPr>
                                </w:pPr>
                                <w:r w:rsidRPr="00E76A91">
                                  <w:rPr>
                                    <w:b/>
                                    <w:bCs/>
                                    <w:sz w:val="14"/>
                                    <w:szCs w:val="14"/>
                                  </w:rPr>
                                  <w:t>QoSDW-Graph</w:t>
                                </w:r>
                              </w:p>
                            </w:txbxContent>
                          </v:textbox>
                        </v:roundrect>
                        <v:roundrect id="AutoShape 77" o:spid="_x0000_s1040" style="position:absolute;left:8145;top:13915;width:1294;height:3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417474" w:rsidRPr="00E76A91" w:rsidRDefault="00417474" w:rsidP="00417474">
                                <w:pPr>
                                  <w:jc w:val="center"/>
                                  <w:rPr>
                                    <w:b/>
                                    <w:bCs/>
                                    <w:sz w:val="16"/>
                                    <w:szCs w:val="16"/>
                                  </w:rPr>
                                </w:pPr>
                                <w:r w:rsidRPr="00E76A91">
                                  <w:rPr>
                                    <w:b/>
                                    <w:bCs/>
                                    <w:sz w:val="14"/>
                                    <w:szCs w:val="14"/>
                                    <w:lang w:val="en-CA"/>
                                  </w:rPr>
                                  <w:t>QoSDW</w:t>
                                </w:r>
                                <w:r w:rsidRPr="00E76A91">
                                  <w:rPr>
                                    <w:b/>
                                    <w:bCs/>
                                    <w:sz w:val="16"/>
                                    <w:szCs w:val="16"/>
                                  </w:rPr>
                                  <w:t xml:space="preserve"> </w:t>
                                </w:r>
                                <w:r w:rsidRPr="00E76A91">
                                  <w:rPr>
                                    <w:b/>
                                    <w:bCs/>
                                    <w:sz w:val="14"/>
                                    <w:szCs w:val="14"/>
                                  </w:rPr>
                                  <w:t>Parser</w:t>
                                </w:r>
                              </w:p>
                            </w:txbxContent>
                          </v:textbox>
                        </v:roundrect>
                        <v:roundrect id="AutoShape 78" o:spid="_x0000_s1041" style="position:absolute;left:8143;top:13362;width:1296;height:3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417474" w:rsidRPr="00A30C56" w:rsidRDefault="00417474" w:rsidP="00417474">
                                <w:pPr>
                                  <w:jc w:val="center"/>
                                  <w:rPr>
                                    <w:b/>
                                    <w:bCs/>
                                    <w:i/>
                                    <w:iCs/>
                                    <w:sz w:val="14"/>
                                    <w:szCs w:val="14"/>
                                  </w:rPr>
                                </w:pPr>
                                <w:r w:rsidRPr="00A30C56">
                                  <w:rPr>
                                    <w:b/>
                                    <w:bCs/>
                                    <w:i/>
                                    <w:iCs/>
                                    <w:sz w:val="14"/>
                                    <w:szCs w:val="14"/>
                                    <w:lang w:val="en-CA"/>
                                  </w:rPr>
                                  <w:t>QoSDW</w:t>
                                </w:r>
                                <w:r w:rsidRPr="00A30C56">
                                  <w:rPr>
                                    <w:b/>
                                    <w:bCs/>
                                    <w:i/>
                                    <w:iCs/>
                                    <w:sz w:val="14"/>
                                    <w:szCs w:val="14"/>
                                  </w:rPr>
                                  <w:t xml:space="preserve"> Schema</w:t>
                                </w:r>
                              </w:p>
                            </w:txbxContent>
                          </v:textbox>
                        </v:roundrect>
                        <v:shape id="AutoShape 79" o:spid="_x0000_s1042" type="#_x0000_t32" style="position:absolute;left:8786;top:13749;width:0;height: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80" o:spid="_x0000_s1043" type="#_x0000_t32" style="position:absolute;left:8791;top:14308;width:0;height: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44" type="#_x0000_t34" style="position:absolute;left:7261;top:10850;width:412;height:31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y8xsEAAADbAAAADwAAAGRycy9kb3ducmV2LnhtbERPTYvCMBC9C/sfwizsRTTVg0g1LbKs&#10;ohdFrZ6HZmyrzaQ0Wa376zcHwePjfc/TztTiTq2rLCsYDSMQxLnVFRcKsuNyMAXhPLLG2jIpeJKD&#10;NPnozTHW9sF7uh98IUIIuxgVlN43sZQuL8mgG9qGOHAX2xr0AbaF1C0+Qrip5TiKJtJgxaGhxIa+&#10;S8pvh1+jYE+nkfzb1ef+6kdf8+kmi7brm1Jfn91iBsJT59/il3utFYzD2PAl/AC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vLzGwQAAANsAAAAPAAAAAAAAAAAAAAAA&#10;AKECAABkcnMvZG93bnJldi54bWxQSwUGAAAAAAQABAD5AAAAjwMAAAAA&#10;">
                      <v:stroke endarrow="block"/>
                    </v:shape>
                    <v:roundrect id="AutoShape 82" o:spid="_x0000_s1045" style="position:absolute;left:5666;top:10917;width:1595;height:6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417474" w:rsidRPr="00E76A91" w:rsidRDefault="00417474" w:rsidP="00417474">
                            <w:pPr>
                              <w:jc w:val="center"/>
                              <w:rPr>
                                <w:b/>
                                <w:bCs/>
                                <w:sz w:val="16"/>
                                <w:szCs w:val="16"/>
                              </w:rPr>
                            </w:pPr>
                            <w:r w:rsidRPr="00E76A91">
                              <w:rPr>
                                <w:b/>
                                <w:bCs/>
                                <w:sz w:val="16"/>
                                <w:szCs w:val="16"/>
                              </w:rPr>
                              <w:t>Service Business Process</w:t>
                            </w:r>
                          </w:p>
                        </w:txbxContent>
                      </v:textbox>
                    </v:roundrect>
                    <v:roundrect id="AutoShape 83" o:spid="_x0000_s1046" style="position:absolute;left:5666;top:10106;width:1263;height: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417474" w:rsidRPr="00E76A91" w:rsidRDefault="00417474" w:rsidP="00417474">
                            <w:pPr>
                              <w:jc w:val="center"/>
                              <w:rPr>
                                <w:b/>
                                <w:bCs/>
                                <w:sz w:val="16"/>
                                <w:szCs w:val="16"/>
                              </w:rPr>
                            </w:pPr>
                            <w:r w:rsidRPr="00E76A91">
                              <w:rPr>
                                <w:b/>
                                <w:bCs/>
                                <w:sz w:val="16"/>
                                <w:szCs w:val="16"/>
                                <w:lang w:val="en-CA"/>
                              </w:rPr>
                              <w:t>Meta-data parser</w:t>
                            </w:r>
                          </w:p>
                        </w:txbxContent>
                      </v:textbox>
                    </v:roundrect>
                    <v:shape id="AutoShape 84" o:spid="_x0000_s1047" type="#_x0000_t32" style="position:absolute;left:6406;top:10755;width:1;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group>
                  <v:shapetype id="_x0000_t202" coordsize="21600,21600" o:spt="202" path="m,l,21600r21600,l21600,xe">
                    <v:stroke joinstyle="miter"/>
                    <v:path gradientshapeok="t" o:connecttype="rect"/>
                  </v:shapetype>
                  <v:shape id="Text Box 85" o:spid="_x0000_s1048" type="#_x0000_t202" style="position:absolute;left:7911;top:5135;width:136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17474" w:rsidRPr="00041F77" w:rsidRDefault="00417474" w:rsidP="00417474">
                          <w:pPr>
                            <w:rPr>
                              <w:b/>
                              <w:bCs/>
                              <w:i/>
                              <w:iCs/>
                              <w:szCs w:val="20"/>
                            </w:rPr>
                          </w:pPr>
                          <w:r w:rsidRPr="00041F77">
                            <w:rPr>
                              <w:b/>
                              <w:bCs/>
                              <w:i/>
                              <w:iCs/>
                              <w:sz w:val="16"/>
                              <w:szCs w:val="16"/>
                            </w:rPr>
                            <w:t>Cloud broker</w:t>
                          </w:r>
                        </w:p>
                      </w:txbxContent>
                    </v:textbox>
                  </v:shape>
                  <v:rect id="Rectangle 86" o:spid="_x0000_s1049" style="position:absolute;left:2805;top:5476;width:6474;height: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id="Group 87" o:spid="_x0000_s1050" style="position:absolute;left:2844;top:5548;width:3833;height:1579" coordorigin="2910,8361" coordsize="354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88" o:spid="_x0000_s1051" style="position:absolute;left:2910;top:8361;width:3255;height:1680" coordorigin="2910,8361" coordsize="3255,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AutoShape 89" o:spid="_x0000_s1052" style="position:absolute;left:2910;top:8361;width:159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417474" w:rsidRPr="00FD3025" w:rsidRDefault="00417474" w:rsidP="00417474">
                              <w:pPr>
                                <w:jc w:val="center"/>
                                <w:rPr>
                                  <w:b/>
                                  <w:bCs/>
                                  <w:sz w:val="16"/>
                                  <w:szCs w:val="16"/>
                                </w:rPr>
                              </w:pPr>
                              <w:r w:rsidRPr="00FD3025">
                                <w:rPr>
                                  <w:b/>
                                  <w:bCs/>
                                  <w:sz w:val="16"/>
                                  <w:szCs w:val="16"/>
                                </w:rPr>
                                <w:t>Security &amp; policy management</w:t>
                              </w:r>
                            </w:p>
                          </w:txbxContent>
                        </v:textbox>
                      </v:roundrect>
                      <v:roundrect id="AutoShape 90" o:spid="_x0000_s1053" style="position:absolute;left:4590;top:8361;width:1575;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417474" w:rsidRPr="00FD3025" w:rsidRDefault="00417474" w:rsidP="00417474">
                              <w:pPr>
                                <w:jc w:val="center"/>
                                <w:rPr>
                                  <w:b/>
                                  <w:bCs/>
                                  <w:sz w:val="16"/>
                                  <w:szCs w:val="16"/>
                                </w:rPr>
                              </w:pPr>
                              <w:r w:rsidRPr="00FD3025">
                                <w:rPr>
                                  <w:b/>
                                  <w:bCs/>
                                  <w:sz w:val="16"/>
                                  <w:szCs w:val="16"/>
                                </w:rPr>
                                <w:t>Access &amp; identity management</w:t>
                              </w:r>
                            </w:p>
                          </w:txbxContent>
                        </v:textbox>
                      </v:roundrect>
                      <v:roundrect id="AutoShape 91" o:spid="_x0000_s1054" style="position:absolute;left:4590;top:9321;width:1545;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417474" w:rsidRPr="00FD3025" w:rsidRDefault="00417474" w:rsidP="00417474">
                              <w:pPr>
                                <w:jc w:val="center"/>
                                <w:rPr>
                                  <w:b/>
                                  <w:bCs/>
                                  <w:sz w:val="14"/>
                                  <w:szCs w:val="14"/>
                                </w:rPr>
                              </w:pPr>
                              <w:r>
                                <w:rPr>
                                  <w:b/>
                                  <w:bCs/>
                                  <w:sz w:val="14"/>
                                  <w:szCs w:val="14"/>
                                </w:rPr>
                                <w:t>Provision &amp; I</w:t>
                              </w:r>
                              <w:r w:rsidRPr="00FD3025">
                                <w:rPr>
                                  <w:b/>
                                  <w:bCs/>
                                  <w:sz w:val="14"/>
                                  <w:szCs w:val="14"/>
                                </w:rPr>
                                <w:t>ntegration manage</w:t>
                              </w:r>
                            </w:p>
                          </w:txbxContent>
                        </v:textbox>
                      </v:roundrect>
                      <v:roundrect id="AutoShape 92" o:spid="_x0000_s1055" style="position:absolute;left:2910;top:9321;width:159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417474" w:rsidRPr="00FD3025" w:rsidRDefault="00417474" w:rsidP="00417474">
                              <w:pPr>
                                <w:jc w:val="center"/>
                                <w:rPr>
                                  <w:b/>
                                  <w:bCs/>
                                  <w:sz w:val="16"/>
                                  <w:szCs w:val="16"/>
                                </w:rPr>
                              </w:pPr>
                              <w:r w:rsidRPr="00FD3025">
                                <w:rPr>
                                  <w:b/>
                                  <w:bCs/>
                                  <w:sz w:val="16"/>
                                  <w:szCs w:val="16"/>
                                </w:rPr>
                                <w:t>SLAs &amp; catalog management</w:t>
                              </w:r>
                            </w:p>
                          </w:txbxContent>
                        </v:textbox>
                      </v:roundrect>
                    </v:group>
                    <v:shape id="AutoShape 93" o:spid="_x0000_s1056" type="#_x0000_t32" style="position:absolute;left:6091;top:9585;width: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Y2MAAAADbAAAADwAAAGRycy9kb3ducmV2LnhtbERPTYvCMBC9L/gfwgje1lTRRapRRBQF&#10;UbHa+9CMbbGZlCZq9ddvDgt7fLzv2aI1lXhS40rLCgb9CARxZnXJuYLrZfM9AeE8ssbKMil4k4PF&#10;vPM1w1jbF5/pmfhchBB2MSoovK9jKV1WkEHXtzVx4G62MegDbHKpG3yFcFPJYRT9SIMlh4YCa1oV&#10;lN2Th1HwOWzpcsDb57RO0uN+vB2Mj2mqVK/bLqcgPLX+X/zn3mkFo7A+fAk/Q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8WNjAAAAA2wAAAA8AAAAAAAAAAAAAAAAA&#10;oQIAAGRycy9kb3ducmV2LnhtbFBLBQYAAAAABAAEAPkAAACOAwAAAAA=&#10;">
                      <v:stroke startarrow="block" endarrow="block"/>
                    </v:shape>
                  </v:group>
                  <v:group id="Group 94" o:spid="_x0000_s1057" style="position:absolute;left:3044;top:3844;width:5652;height:1220" coordorigin="3044,3817" coordsize="5652,1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AutoShape 95" o:spid="_x0000_s1058" style="position:absolute;left:3044;top:4177;width:5652;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417474" w:rsidRPr="00B52EAA" w:rsidRDefault="00417474" w:rsidP="00417474"/>
                        </w:txbxContent>
                      </v:textbox>
                    </v:roundrect>
                    <v:group id="Group 96" o:spid="_x0000_s1059" style="position:absolute;left:3992;top:4277;width:4095;height:698" coordorigin="3277,4463" coordsize="3758,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97" o:spid="_x0000_s1060" style="position:absolute;left:3277;top:4463;width:3758;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rect>
                      <v:group id="Group 98" o:spid="_x0000_s1061" style="position:absolute;left:3360;top:4523;width:3600;height:602" coordorigin="3360,4523" coordsize="360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99" o:spid="_x0000_s1062" style="position:absolute;left:3360;top:4523;width:114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417474" w:rsidRPr="00FD3025" w:rsidRDefault="00417474" w:rsidP="00417474">
                                <w:pPr>
                                  <w:jc w:val="center"/>
                                  <w:rPr>
                                    <w:b/>
                                    <w:bCs/>
                                    <w:sz w:val="16"/>
                                    <w:szCs w:val="16"/>
                                  </w:rPr>
                                </w:pPr>
                                <w:r w:rsidRPr="00471397">
                                  <w:rPr>
                                    <w:b/>
                                    <w:bCs/>
                                    <w:sz w:val="14"/>
                                    <w:szCs w:val="14"/>
                                  </w:rPr>
                                  <w:t xml:space="preserve"> </w:t>
                                </w:r>
                                <w:r w:rsidRPr="00FD3025">
                                  <w:rPr>
                                    <w:b/>
                                    <w:bCs/>
                                    <w:sz w:val="16"/>
                                    <w:szCs w:val="16"/>
                                  </w:rPr>
                                  <w:t>Analysis</w:t>
                                </w:r>
                              </w:p>
                              <w:p w:rsidR="00417474" w:rsidRPr="00FD3025" w:rsidRDefault="00417474" w:rsidP="00417474">
                                <w:pPr>
                                  <w:jc w:val="center"/>
                                  <w:rPr>
                                    <w:b/>
                                    <w:bCs/>
                                    <w:sz w:val="16"/>
                                    <w:szCs w:val="16"/>
                                  </w:rPr>
                                </w:pPr>
                                <w:r w:rsidRPr="00FD3025">
                                  <w:rPr>
                                    <w:b/>
                                    <w:bCs/>
                                    <w:sz w:val="16"/>
                                    <w:szCs w:val="16"/>
                                  </w:rPr>
                                  <w:t>Interface</w:t>
                                </w:r>
                              </w:p>
                            </w:txbxContent>
                          </v:textbox>
                        </v:rect>
                        <v:shape id="Text Box 100" o:spid="_x0000_s1063" type="#_x0000_t202" style="position:absolute;left:5822;top:4523;width:113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417474" w:rsidRPr="00FD3025" w:rsidRDefault="00417474" w:rsidP="00417474">
                                <w:pPr>
                                  <w:jc w:val="center"/>
                                  <w:rPr>
                                    <w:b/>
                                    <w:bCs/>
                                    <w:sz w:val="16"/>
                                    <w:szCs w:val="16"/>
                                    <w:lang w:val="en-CA"/>
                                  </w:rPr>
                                </w:pPr>
                                <w:r w:rsidRPr="00FD3025">
                                  <w:rPr>
                                    <w:b/>
                                    <w:bCs/>
                                    <w:sz w:val="16"/>
                                    <w:szCs w:val="16"/>
                                    <w:lang w:val="en-CA"/>
                                  </w:rPr>
                                  <w:t>Report          Manager</w:t>
                                </w:r>
                              </w:p>
                            </w:txbxContent>
                          </v:textbox>
                        </v:shape>
                        <v:rect id="Rectangle 101" o:spid="_x0000_s1064" style="position:absolute;left:4547;top:4525;width:1228;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417474" w:rsidRPr="00FD3025" w:rsidRDefault="00417474" w:rsidP="00417474">
                                <w:pPr>
                                  <w:jc w:val="center"/>
                                  <w:rPr>
                                    <w:b/>
                                    <w:bCs/>
                                    <w:sz w:val="16"/>
                                    <w:szCs w:val="16"/>
                                  </w:rPr>
                                </w:pPr>
                                <w:r w:rsidRPr="00FD3025">
                                  <w:rPr>
                                    <w:b/>
                                    <w:bCs/>
                                    <w:sz w:val="16"/>
                                    <w:szCs w:val="16"/>
                                  </w:rPr>
                                  <w:t>Service Tree</w:t>
                                </w:r>
                              </w:p>
                              <w:p w:rsidR="00417474" w:rsidRPr="00FD3025" w:rsidRDefault="00417474" w:rsidP="00417474">
                                <w:pPr>
                                  <w:jc w:val="center"/>
                                  <w:rPr>
                                    <w:b/>
                                    <w:bCs/>
                                    <w:sz w:val="16"/>
                                    <w:szCs w:val="16"/>
                                  </w:rPr>
                                </w:pPr>
                                <w:r w:rsidRPr="00FD3025">
                                  <w:rPr>
                                    <w:b/>
                                    <w:bCs/>
                                    <w:sz w:val="16"/>
                                    <w:szCs w:val="16"/>
                                  </w:rPr>
                                  <w:t>Manager</w:t>
                                </w:r>
                              </w:p>
                            </w:txbxContent>
                          </v:textbox>
                        </v:rect>
                      </v:group>
                    </v:group>
                    <v:shape id="Text Box 102" o:spid="_x0000_s1065" type="#_x0000_t202" style="position:absolute;left:7261;top:3817;width:129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417474" w:rsidRPr="00041F77" w:rsidRDefault="00417474" w:rsidP="00417474">
                            <w:pPr>
                              <w:rPr>
                                <w:b/>
                                <w:bCs/>
                                <w:i/>
                                <w:iCs/>
                                <w:sz w:val="16"/>
                                <w:szCs w:val="16"/>
                              </w:rPr>
                            </w:pPr>
                            <w:r w:rsidRPr="00041F77">
                              <w:rPr>
                                <w:b/>
                                <w:bCs/>
                                <w:i/>
                                <w:iCs/>
                                <w:sz w:val="16"/>
                                <w:szCs w:val="16"/>
                              </w:rPr>
                              <w:t>User level</w:t>
                            </w:r>
                          </w:p>
                          <w:p w:rsidR="00417474" w:rsidRDefault="00417474" w:rsidP="00417474"/>
                        </w:txbxContent>
                      </v:textbox>
                    </v:shape>
                  </v:group>
                  <v:group id="Group 103" o:spid="_x0000_s1066" style="position:absolute;left:4883;top:7155;width:2115;height:282" coordorigin="4800,3030" coordsize="210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04" o:spid="_x0000_s1067" type="#_x0000_t32" style="position:absolute;left:4800;top:3030;width:375;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1D8QAAADbAAAADwAAAGRycy9kb3ducmV2LnhtbESPQWsCMRSE70L/Q3iF3jRrQVlWo5RS&#10;xV6ErpZ6fE1edxc3L0uSrtt/bwqCx2FmvmGW68G2oicfGscKppMMBLF2puFKwfGwGecgQkQ22Dom&#10;BX8UYL16GC2xMO7CH9SXsRIJwqFABXWMXSFl0DVZDBPXESfvx3mLMUlfSePxkuC2lc9ZNpcWG04L&#10;NXb0WpM+l79Wwft2m/ey3Z+/NrP5m6fvXaM/T0o9PQ4vCxCRhngP39o7o2A2hf8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LUPxAAAANsAAAAPAAAAAAAAAAAA&#10;AAAAAKECAABkcnMvZG93bnJldi54bWxQSwUGAAAAAAQABAD5AAAAkgMAAAAA&#10;">
                      <v:stroke startarrow="block" endarrow="block"/>
                    </v:shape>
                    <v:shape id="AutoShape 105" o:spid="_x0000_s1068" type="#_x0000_t32" style="position:absolute;left:6585;top:3030;width:315;height:3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CWsUAAADbAAAADwAAAGRycy9kb3ducmV2LnhtbESPQWvCQBSE70L/w/IKvYhuGrSU1E0o&#10;FYvQk0kPPT6zzySYfRuyq0n89d1CweMwM98wm2w0rbhS7xrLCp6XEQji0uqGKwXfxW7xCsJ5ZI2t&#10;ZVIwkYMsfZhtMNF24ANdc1+JAGGXoILa+y6R0pU1GXRL2xEH72R7gz7IvpK6xyHATSvjKHqRBhsO&#10;CzV29FFTec4vRsHP9mu8lW1xXA3nC86L6fOU741ST4/j+xsIT6O/h//be61gHcP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DCWsUAAADbAAAADwAAAAAAAAAA&#10;AAAAAAChAgAAZHJzL2Rvd25yZXYueG1sUEsFBgAAAAAEAAQA+QAAAJMDAAAAAA==&#10;">
                      <v:stroke startarrow="block" endarrow="block"/>
                    </v:shap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6" o:spid="_x0000_s1069" type="#_x0000_t16" style="position:absolute;left:8042;top:6437;width:117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GS8MA&#10;AADbAAAADwAAAGRycy9kb3ducmV2LnhtbESP0WoCMRRE3wv+Q7hC32rWilK3RpHKQn2RavsBl811&#10;s7q5WZKsrn69KRT6OMzMGWax6m0jLuRD7VjBeJSBIC6drrlS8PNdvLyBCBFZY+OYFNwowGo5eFpg&#10;rt2V93Q5xEokCIccFZgY21zKUBqyGEauJU7e0XmLMUlfSe3xmuC2ka9ZNpMWa04LBlv6MFSeD51V&#10;8HXf9fP1vN247anAwptu5kKn1POwX7+DiNTH//Bf+1MrmE7g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pGS8MAAADbAAAADwAAAAAAAAAAAAAAAACYAgAAZHJzL2Rv&#10;d25yZXYueG1sUEsFBgAAAAAEAAQA9QAAAIgDAAAAAA==&#10;">
                    <v:textbox>
                      <w:txbxContent>
                        <w:p w:rsidR="00417474" w:rsidRPr="005C66C8" w:rsidRDefault="00417474" w:rsidP="00417474">
                          <w:pPr>
                            <w:jc w:val="center"/>
                            <w:rPr>
                              <w:b/>
                              <w:bCs/>
                              <w:sz w:val="14"/>
                              <w:szCs w:val="14"/>
                              <w:lang w:val="en-CA"/>
                            </w:rPr>
                          </w:pPr>
                          <w:r w:rsidRPr="00FD3025">
                            <w:rPr>
                              <w:b/>
                              <w:bCs/>
                              <w:i/>
                              <w:iCs/>
                              <w:sz w:val="14"/>
                              <w:szCs w:val="14"/>
                              <w:lang w:val="en-CA"/>
                            </w:rPr>
                            <w:t>QoSDW</w:t>
                          </w:r>
                          <w:r>
                            <w:rPr>
                              <w:b/>
                              <w:bCs/>
                              <w:sz w:val="14"/>
                              <w:szCs w:val="14"/>
                              <w:lang w:val="en-CA"/>
                            </w:rPr>
                            <w:t xml:space="preserve"> </w:t>
                          </w:r>
                          <w:r w:rsidRPr="00A30C56">
                            <w:rPr>
                              <w:b/>
                              <w:bCs/>
                              <w:i/>
                              <w:iCs/>
                              <w:sz w:val="16"/>
                              <w:szCs w:val="16"/>
                              <w:lang w:val="en-CA"/>
                            </w:rPr>
                            <w:t>Cube</w:t>
                          </w:r>
                        </w:p>
                      </w:txbxContent>
                    </v:textbox>
                  </v:shape>
                  <v:roundrect id="AutoShape 107" o:spid="_x0000_s1070" style="position:absolute;left:6893;top:5548;width:1158;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rsidR="00417474" w:rsidRPr="00A30C56" w:rsidRDefault="00417474" w:rsidP="00417474">
                          <w:pPr>
                            <w:jc w:val="center"/>
                            <w:rPr>
                              <w:b/>
                              <w:bCs/>
                              <w:i/>
                              <w:iCs/>
                              <w:sz w:val="16"/>
                              <w:szCs w:val="16"/>
                            </w:rPr>
                          </w:pPr>
                          <w:r w:rsidRPr="00A30C56">
                            <w:rPr>
                              <w:b/>
                              <w:bCs/>
                              <w:i/>
                              <w:iCs/>
                              <w:sz w:val="16"/>
                              <w:szCs w:val="16"/>
                            </w:rPr>
                            <w:t>Graph Manager</w:t>
                          </w:r>
                        </w:p>
                        <w:p w:rsidR="00417474" w:rsidRPr="00E9324C" w:rsidRDefault="00417474" w:rsidP="00417474">
                          <w:pPr>
                            <w:jc w:val="center"/>
                            <w:rPr>
                              <w:b/>
                              <w:bCs/>
                              <w:sz w:val="8"/>
                              <w:szCs w:val="8"/>
                            </w:rPr>
                          </w:pPr>
                        </w:p>
                      </w:txbxContent>
                    </v:textbox>
                  </v:roundrect>
                  <v:roundrect id="AutoShape 108" o:spid="_x0000_s1071" style="position:absolute;left:8234;top:5548;width:993;height: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417474" w:rsidRPr="00A30C56" w:rsidRDefault="00417474" w:rsidP="00417474">
                          <w:pPr>
                            <w:jc w:val="center"/>
                            <w:rPr>
                              <w:b/>
                              <w:bCs/>
                              <w:i/>
                              <w:iCs/>
                              <w:sz w:val="16"/>
                              <w:szCs w:val="16"/>
                            </w:rPr>
                          </w:pPr>
                          <w:r w:rsidRPr="00A30C56">
                            <w:rPr>
                              <w:b/>
                              <w:bCs/>
                              <w:i/>
                              <w:iCs/>
                              <w:sz w:val="16"/>
                              <w:szCs w:val="16"/>
                            </w:rPr>
                            <w:t>Schema Manager</w:t>
                          </w:r>
                        </w:p>
                        <w:p w:rsidR="00417474" w:rsidRPr="00E9324C" w:rsidRDefault="00417474" w:rsidP="00417474">
                          <w:pPr>
                            <w:jc w:val="center"/>
                            <w:rPr>
                              <w:b/>
                              <w:bCs/>
                              <w:sz w:val="8"/>
                              <w:szCs w:val="8"/>
                            </w:rPr>
                          </w:pPr>
                        </w:p>
                      </w:txbxContent>
                    </v:textbox>
                  </v:roundrect>
                  <v:roundrect id="AutoShape 109" o:spid="_x0000_s1072" style="position:absolute;left:6557;top:6384;width:1185;height: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rsidR="00417474" w:rsidRPr="00FD3025" w:rsidRDefault="00417474" w:rsidP="00417474">
                          <w:pPr>
                            <w:jc w:val="center"/>
                            <w:rPr>
                              <w:b/>
                              <w:bCs/>
                              <w:i/>
                              <w:iCs/>
                              <w:sz w:val="16"/>
                              <w:szCs w:val="16"/>
                            </w:rPr>
                          </w:pPr>
                          <w:r w:rsidRPr="00FD3025">
                            <w:rPr>
                              <w:b/>
                              <w:bCs/>
                              <w:i/>
                              <w:iCs/>
                              <w:sz w:val="14"/>
                              <w:szCs w:val="14"/>
                            </w:rPr>
                            <w:t xml:space="preserve">QoSDW </w:t>
                          </w:r>
                          <w:r>
                            <w:rPr>
                              <w:b/>
                              <w:bCs/>
                              <w:i/>
                              <w:iCs/>
                              <w:sz w:val="16"/>
                              <w:szCs w:val="16"/>
                            </w:rPr>
                            <w:t>A</w:t>
                          </w:r>
                          <w:r w:rsidRPr="00FD3025">
                            <w:rPr>
                              <w:b/>
                              <w:bCs/>
                              <w:i/>
                              <w:iCs/>
                              <w:sz w:val="16"/>
                              <w:szCs w:val="16"/>
                            </w:rPr>
                            <w:t>nalyzer</w:t>
                          </w:r>
                        </w:p>
                      </w:txbxContent>
                    </v:textbox>
                  </v:roundrect>
                  <v:shape id="AutoShape 110" o:spid="_x0000_s1073" type="#_x0000_t32" style="position:absolute;left:8779;top:6135;width:0;height:3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2I4MUAAADbAAAADwAAAGRycy9kb3ducmV2LnhtbESPQWvCQBSE74X+h+UVequbFtQQXUVK&#10;I3opaFv0+Mw+k5Ds27C7jfHfdwWhx2FmvmHmy8G0oifna8sKXkcJCOLC6ppLBd9f+UsKwgdkja1l&#10;UnAlD8vF48McM20vvKN+H0oRIewzVFCF0GVS+qIig35kO+Lona0zGKJ0pdQOLxFuWvmWJBNpsOa4&#10;UGFH7xUVzf7XKNiu12kv28/mkI8nH45Om7r4OSr1/DSsZiACDeE/fG9vtILxF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2I4MUAAADbAAAADwAAAAAAAAAA&#10;AAAAAAChAgAAZHJzL2Rvd25yZXYueG1sUEsFBgAAAAAEAAQA+QAAAJMDAAAAAA==&#10;">
                    <v:stroke startarrow="block" endarrow="block"/>
                  </v:shape>
                  <v:shape id="AutoShape 111" o:spid="_x0000_s1074" type="#_x0000_t34" style="position:absolute;left:7739;top:6085;width:369;height:3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htH8EAAADbAAAADwAAAGRycy9kb3ducmV2LnhtbERP3WrCMBS+H/gO4Qi7m6kDZVSjqEzZ&#10;wEGnPsAhOf3R5qQ2ma1vby6EXX58//Nlb2txo9ZXjhWMRwkIYu1MxYWC03H79gHCB2SDtWNScCcP&#10;y8XgZY6pcR3/0u0QChFD2KeooAyhSaX0uiSLfuQa4sjlrrUYImwLaVrsYrit5XuSTKXFimNDiQ1t&#10;StKXw59VkFX7n1WS7dbn5vuqP3OdTXPTKfU67FczEIH68C9+ur+MgkkcG7/E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aG0fwQAAANsAAAAPAAAAAAAAAAAAAAAA&#10;AKECAABkcnMvZG93bnJldi54bWxQSwUGAAAAAAQABAD5AAAAjwMAAAAA&#10;" adj="10772">
                    <v:stroke startarrow="block" endarrow="block"/>
                  </v:shape>
                  <v:shape id="AutoShape 112" o:spid="_x0000_s1075" type="#_x0000_t32" style="position:absolute;left:7736;top:6674;width:32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9nmMQAAADbAAAADwAAAGRycy9kb3ducmV2LnhtbESPQWvCQBSE70L/w/KE3sxGIcVGV5Fi&#10;sVBUjM39kX0mwezbkN1q6q/vCoLHYWa+YebL3jTiQp2rLSsYRzEI4sLqmksFP8fP0RSE88gaG8uk&#10;4I8cLBcvgzmm2l75QJfMlyJA2KWooPK+TaV0RUUGXWRb4uCdbGfQB9mVUnd4DXDTyEkcv0mDNYeF&#10;Clv6qKg4Z79GwW27oeMWT7f9Ost338lmnOzyXKnXYb+agfDU+2f40f7SCpJ3uH8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32eYxAAAANsAAAAPAAAAAAAAAAAA&#10;AAAAAKECAABkcnMvZG93bnJldi54bWxQSwUGAAAAAAQABAD5AAAAkgMAAAAA&#10;">
                    <v:stroke startarrow="block" endarrow="block"/>
                  </v:shape>
                  <v:group id="Group 113" o:spid="_x0000_s1076" style="position:absolute;left:2980;top:7456;width:6179;height:806" coordorigin="2980,7528" coordsize="6179,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14" o:spid="_x0000_s1077" type="#_x0000_t132" style="position:absolute;left:2980;top:7528;width:90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R8UA&#10;AADbAAAADwAAAGRycy9kb3ducmV2LnhtbESPQWvCQBSE7wX/w/KEXorZmIOUmFWCILQn0Uqpt9fs&#10;a5I2+zbsbk3y712h0OMwM98wxXY0nbiS861lBcskBUFcWd1yreD8tl88g/ABWWNnmRRM5GG7mT0U&#10;mGs78JGup1CLCGGfo4ImhD6X0lcNGfSJ7Ymj92WdwRClq6V2OES46WSWpitpsOW40GBPu4aqn9Ov&#10;UaBTd/l+LS/1OSuPw7v8PExPHwelHudjuQYRaAz/4b/2i1awWsL9S/w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NHxQAAANsAAAAPAAAAAAAAAAAAAAAAAJgCAABkcnMv&#10;ZG93bnJldi54bWxQSwUGAAAAAAQABAD1AAAAigMAAAAA&#10;">
                      <v:stroke dashstyle="1 1"/>
                      <v:textbox>
                        <w:txbxContent>
                          <w:p w:rsidR="00417474" w:rsidRPr="00DE2A22" w:rsidRDefault="00417474" w:rsidP="00417474">
                            <w:pPr>
                              <w:rPr>
                                <w:b/>
                                <w:bCs/>
                                <w:i/>
                                <w:iCs/>
                                <w:sz w:val="14"/>
                                <w:szCs w:val="14"/>
                              </w:rPr>
                            </w:pPr>
                            <w:r w:rsidRPr="00DE2A22">
                              <w:rPr>
                                <w:b/>
                                <w:bCs/>
                                <w:i/>
                                <w:iCs/>
                                <w:sz w:val="14"/>
                                <w:szCs w:val="14"/>
                              </w:rPr>
                              <w:t>Profiles</w:t>
                            </w:r>
                          </w:p>
                        </w:txbxContent>
                      </v:textbox>
                    </v:shape>
                    <v:shape id="AutoShape 115" o:spid="_x0000_s1078" type="#_x0000_t132" style="position:absolute;left:3992;top:7528;width:983;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tMMQA&#10;AADbAAAADwAAAGRycy9kb3ducmV2LnhtbESPQWvCQBSE70L/w/IKXkQ35iCSukooFOpJtCL19sw+&#10;k9js27C7mvjvXaHgcZiZb5jFqjeNuJHztWUF00kCgriwuuZSwf7nazwH4QOyxsYyKbiTh9XybbDA&#10;TNuOt3TbhVJECPsMFVQhtJmUvqjIoJ/Yljh6Z+sMhihdKbXDLsJNI9MkmUmDNceFClv6rKj4212N&#10;Ap2442WdH8t9mm+7gzxt7qPfjVLD9z7/ABGoD6/wf/tbK5il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pbTDEAAAA2wAAAA8AAAAAAAAAAAAAAAAAmAIAAGRycy9k&#10;b3ducmV2LnhtbFBLBQYAAAAABAAEAPUAAACJAwAAAAA=&#10;">
                      <v:stroke dashstyle="1 1"/>
                      <v:textbox>
                        <w:txbxContent>
                          <w:p w:rsidR="00417474" w:rsidRPr="00DE2A22" w:rsidRDefault="00417474" w:rsidP="00417474">
                            <w:pPr>
                              <w:jc w:val="center"/>
                              <w:rPr>
                                <w:b/>
                                <w:bCs/>
                                <w:i/>
                                <w:iCs/>
                                <w:sz w:val="14"/>
                                <w:szCs w:val="14"/>
                              </w:rPr>
                            </w:pPr>
                            <w:r w:rsidRPr="00DE2A22">
                              <w:rPr>
                                <w:b/>
                                <w:bCs/>
                                <w:i/>
                                <w:iCs/>
                                <w:sz w:val="14"/>
                                <w:szCs w:val="14"/>
                              </w:rPr>
                              <w:t>QoS Details</w:t>
                            </w:r>
                          </w:p>
                        </w:txbxContent>
                      </v:textbox>
                    </v:shape>
                    <v:shape id="AutoShape 116" o:spid="_x0000_s1079" type="#_x0000_t132" style="position:absolute;left:5095;top:7539;width:983;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Iq8UA&#10;AADbAAAADwAAAGRycy9kb3ducmV2LnhtbESPQWvCQBSE74X+h+UVvBTdqCAlugmhULAn0Yo0t2f2&#10;maTNvg27WxP/fbdQ8DjMzDfMJh9NJ67kfGtZwXyWgCCurG65VnD8eJu+gPABWWNnmRTcyEOePT5s&#10;MNV24D1dD6EWEcI+RQVNCH0qpa8aMuhntieO3sU6gyFKV0vtcIhw08lFkqykwZbjQoM9vTZUfR9+&#10;jAKduPLrvSjr46LYDyd53t2eP3dKTZ7GYg0i0Bju4f/2VitYLe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cirxQAAANsAAAAPAAAAAAAAAAAAAAAAAJgCAABkcnMv&#10;ZG93bnJldi54bWxQSwUGAAAAAAQABAD1AAAAigMAAAAA&#10;">
                      <v:stroke dashstyle="1 1"/>
                      <v:textbox>
                        <w:txbxContent>
                          <w:p w:rsidR="00417474" w:rsidRPr="00DE2A22" w:rsidRDefault="00417474" w:rsidP="00417474">
                            <w:pPr>
                              <w:rPr>
                                <w:b/>
                                <w:bCs/>
                                <w:i/>
                                <w:iCs/>
                                <w:sz w:val="16"/>
                                <w:szCs w:val="16"/>
                              </w:rPr>
                            </w:pPr>
                            <w:r w:rsidRPr="00DE2A22">
                              <w:rPr>
                                <w:b/>
                                <w:bCs/>
                                <w:i/>
                                <w:iCs/>
                                <w:sz w:val="16"/>
                                <w:szCs w:val="16"/>
                              </w:rPr>
                              <w:t>Policies</w:t>
                            </w:r>
                          </w:p>
                        </w:txbxContent>
                      </v:textbox>
                    </v:shape>
                    <v:shape id="AutoShape 117" o:spid="_x0000_s1080" type="#_x0000_t132" style="position:absolute;left:6183;top:7539;width:944;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xQ38UA&#10;AADbAAAADwAAAGRycy9kb3ducmV2LnhtbESPQWvCQBSE74X+h+UVvBTdKCIlugmhULAn0Yo0t2f2&#10;maTNvg27WxP/fbdQ8DjMzDfMJh9NJ67kfGtZwXyWgCCurG65VnD8eJu+gPABWWNnmRTcyEOePT5s&#10;MNV24D1dD6EWEcI+RQVNCH0qpa8aMuhntieO3sU6gyFKV0vtcIhw08lFkqykwZbjQoM9vTZUfR9+&#10;jAKduPLrvSjr46LYDyd53t2eP3dKTZ7GYg0i0Bju4f/2VitYLe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FDfxQAAANsAAAAPAAAAAAAAAAAAAAAAAJgCAABkcnMv&#10;ZG93bnJldi54bWxQSwUGAAAAAAQABAD1AAAAigMAAAAA&#10;">
                      <v:stroke dashstyle="1 1"/>
                      <v:textbox>
                        <w:txbxContent>
                          <w:p w:rsidR="00417474" w:rsidRPr="00DE2A22" w:rsidRDefault="00417474" w:rsidP="00417474">
                            <w:pPr>
                              <w:rPr>
                                <w:b/>
                                <w:bCs/>
                                <w:i/>
                                <w:iCs/>
                                <w:sz w:val="14"/>
                                <w:szCs w:val="14"/>
                              </w:rPr>
                            </w:pPr>
                            <w:r w:rsidRPr="00DE2A22">
                              <w:rPr>
                                <w:b/>
                                <w:bCs/>
                                <w:i/>
                                <w:iCs/>
                                <w:sz w:val="14"/>
                                <w:szCs w:val="14"/>
                              </w:rPr>
                              <w:t>Registry</w:t>
                            </w:r>
                          </w:p>
                        </w:txbxContent>
                      </v:textbox>
                    </v:shape>
                    <v:shape id="AutoShape 118" o:spid="_x0000_s1081" type="#_x0000_t132" style="position:absolute;left:7240;top:7539;width:892;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1RMUA&#10;AADbAAAADwAAAGRycy9kb3ducmV2LnhtbESPQWvCQBSE74X+h+UVvBTdKCglugmhULAn0Yo0t2f2&#10;maTNvg27WxP/fbdQ8DjMzDfMJh9NJ67kfGtZwXyWgCCurG65VnD8eJu+gPABWWNnmRTcyEOePT5s&#10;MNV24D1dD6EWEcI+RQVNCH0qpa8aMuhntieO3sU6gyFKV0vtcIhw08lFkqykwZbjQoM9vTZUfR9+&#10;jAKduPLrvSjr46LYDyd53t2eP3dKTZ7GYg0i0Bju4f/2VitYLe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PVExQAAANsAAAAPAAAAAAAAAAAAAAAAAJgCAABkcnMv&#10;ZG93bnJldi54bWxQSwUGAAAAAAQABAD1AAAAigMAAAAA&#10;">
                      <v:stroke dashstyle="1 1"/>
                      <v:textbox>
                        <w:txbxContent>
                          <w:p w:rsidR="00417474" w:rsidRPr="00DE2A22" w:rsidRDefault="00417474" w:rsidP="00417474">
                            <w:pPr>
                              <w:rPr>
                                <w:b/>
                                <w:bCs/>
                                <w:i/>
                                <w:iCs/>
                                <w:sz w:val="16"/>
                                <w:szCs w:val="16"/>
                              </w:rPr>
                            </w:pPr>
                            <w:r w:rsidRPr="00DE2A22">
                              <w:rPr>
                                <w:b/>
                                <w:bCs/>
                                <w:i/>
                                <w:iCs/>
                                <w:sz w:val="16"/>
                                <w:szCs w:val="16"/>
                              </w:rPr>
                              <w:t>SLAs</w:t>
                            </w:r>
                          </w:p>
                        </w:txbxContent>
                      </v:textbox>
                    </v:shape>
                    <v:shape id="AutoShape 119" o:spid="_x0000_s1082" type="#_x0000_t132" style="position:absolute;left:8234;top:7539;width:925;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rM8QA&#10;AADbAAAADwAAAGRycy9kb3ducmV2LnhtbESPQWvCQBSE74L/YXmCF9GNHoKkrhIKhXoSrUi9PbPP&#10;JDb7NuyuJv77bqHgcZiZb5jVpjeNeJDztWUF81kCgriwuuZSwfHrY7oE4QOyxsYyKXiSh816OFhh&#10;pm3He3ocQikihH2GCqoQ2kxKX1Rk0M9sSxy9q3UGQ5SulNphF+GmkYskSaXBmuNChS29V1T8HO5G&#10;gU7c+bbNz+Vxke+7k7zsnpPvnVLjUZ+/gQjUh1f4v/2pFaQ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azPEAAAA2wAAAA8AAAAAAAAAAAAAAAAAmAIAAGRycy9k&#10;b3ducmV2LnhtbFBLBQYAAAAABAAEAPUAAACJAwAAAAA=&#10;">
                      <v:stroke dashstyle="1 1"/>
                      <v:textbox>
                        <w:txbxContent>
                          <w:p w:rsidR="00417474" w:rsidRPr="00DE2A22" w:rsidRDefault="00417474" w:rsidP="00417474">
                            <w:pPr>
                              <w:jc w:val="center"/>
                              <w:rPr>
                                <w:b/>
                                <w:bCs/>
                                <w:i/>
                                <w:iCs/>
                                <w:sz w:val="16"/>
                                <w:szCs w:val="16"/>
                              </w:rPr>
                            </w:pPr>
                            <w:r w:rsidRPr="00DE2A22">
                              <w:rPr>
                                <w:b/>
                                <w:bCs/>
                                <w:i/>
                                <w:iCs/>
                                <w:sz w:val="14"/>
                                <w:szCs w:val="14"/>
                              </w:rPr>
                              <w:t>QoSDW schemas</w:t>
                            </w:r>
                          </w:p>
                        </w:txbxContent>
                      </v:textbox>
                    </v:shape>
                  </v:group>
                </v:group>
                <v:group id="Group 120" o:spid="_x0000_s1083" style="position:absolute;left:9219;top:6306;width:181;height:3693" coordorigin="9169,8940" coordsize="236,4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AutoShape 121" o:spid="_x0000_s1084" type="#_x0000_t32" style="position:absolute;left:9405;top:8940;width:0;height:4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122" o:spid="_x0000_s1085" type="#_x0000_t32" style="position:absolute;left:9200;top:8940;width:2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123" o:spid="_x0000_s1086" type="#_x0000_t32" style="position:absolute;left:9169;top:13712;width:2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fX7vgAAANsAAAAPAAAAAAAAAAAAAAAAAKEC&#10;AABkcnMvZG93bnJldi54bWxQSwUGAAAAAAQABAD5AAAAjAMAAAAA&#10;">
                    <v:stroke endarrow="block"/>
                  </v:shape>
                </v:group>
                <w10:anchorlock/>
              </v:group>
            </w:pict>
          </mc:Fallback>
        </mc:AlternateContent>
      </w:r>
    </w:p>
    <w:p w:rsidR="00417474" w:rsidRPr="00BD458B" w:rsidRDefault="00417474" w:rsidP="00417474">
      <w:pPr>
        <w:pStyle w:val="Caption"/>
        <w:rPr>
          <w:i w:val="0"/>
          <w:iCs w:val="0"/>
          <w:sz w:val="18"/>
          <w:szCs w:val="18"/>
        </w:rPr>
      </w:pPr>
      <w:r w:rsidRPr="00BD458B">
        <w:rPr>
          <w:b/>
          <w:bCs/>
          <w:i w:val="0"/>
          <w:iCs w:val="0"/>
          <w:sz w:val="18"/>
          <w:szCs w:val="18"/>
        </w:rPr>
        <w:t xml:space="preserve">Figure </w:t>
      </w:r>
      <w:r w:rsidR="00826923" w:rsidRPr="00BD458B">
        <w:rPr>
          <w:b/>
          <w:bCs/>
          <w:i w:val="0"/>
          <w:iCs w:val="0"/>
          <w:sz w:val="18"/>
          <w:szCs w:val="18"/>
        </w:rPr>
        <w:fldChar w:fldCharType="begin"/>
      </w:r>
      <w:r w:rsidRPr="00BD458B">
        <w:rPr>
          <w:b/>
          <w:bCs/>
          <w:i w:val="0"/>
          <w:iCs w:val="0"/>
          <w:sz w:val="18"/>
          <w:szCs w:val="18"/>
        </w:rPr>
        <w:instrText xml:space="preserve"> SEQ Figure \* ARABIC </w:instrText>
      </w:r>
      <w:r w:rsidR="00826923" w:rsidRPr="00BD458B">
        <w:rPr>
          <w:b/>
          <w:bCs/>
          <w:i w:val="0"/>
          <w:iCs w:val="0"/>
          <w:sz w:val="18"/>
          <w:szCs w:val="18"/>
        </w:rPr>
        <w:fldChar w:fldCharType="separate"/>
      </w:r>
      <w:r w:rsidR="00A57FAA">
        <w:rPr>
          <w:b/>
          <w:bCs/>
          <w:i w:val="0"/>
          <w:iCs w:val="0"/>
          <w:noProof/>
          <w:sz w:val="18"/>
          <w:szCs w:val="18"/>
        </w:rPr>
        <w:t>2</w:t>
      </w:r>
      <w:r w:rsidR="00826923" w:rsidRPr="00BD458B">
        <w:rPr>
          <w:b/>
          <w:bCs/>
          <w:i w:val="0"/>
          <w:iCs w:val="0"/>
          <w:sz w:val="18"/>
          <w:szCs w:val="18"/>
        </w:rPr>
        <w:fldChar w:fldCharType="end"/>
      </w:r>
      <w:r w:rsidRPr="00BD458B">
        <w:rPr>
          <w:b/>
          <w:bCs/>
          <w:i w:val="0"/>
          <w:iCs w:val="0"/>
          <w:sz w:val="18"/>
          <w:szCs w:val="18"/>
        </w:rPr>
        <w:t>:</w:t>
      </w:r>
      <w:r w:rsidRPr="00BD458B">
        <w:rPr>
          <w:i w:val="0"/>
          <w:iCs w:val="0"/>
          <w:sz w:val="18"/>
          <w:szCs w:val="18"/>
        </w:rPr>
        <w:t xml:space="preserve"> QoSDW model components</w:t>
      </w:r>
      <w:r>
        <w:rPr>
          <w:i w:val="0"/>
          <w:iCs w:val="0"/>
          <w:sz w:val="18"/>
          <w:szCs w:val="18"/>
        </w:rPr>
        <w:t>.</w:t>
      </w:r>
    </w:p>
    <w:p w:rsidR="00417474" w:rsidRPr="005333BB" w:rsidRDefault="00417474" w:rsidP="00417474">
      <w:pPr>
        <w:spacing w:line="240" w:lineRule="auto"/>
        <w:rPr>
          <w:i/>
          <w:iCs/>
        </w:rPr>
      </w:pPr>
    </w:p>
    <w:p w:rsidR="00417474" w:rsidRDefault="00417474" w:rsidP="00417474">
      <w:pPr>
        <w:spacing w:line="100" w:lineRule="atLeast"/>
        <w:rPr>
          <w:i/>
          <w:iCs/>
        </w:rPr>
      </w:pPr>
      <w:r w:rsidRPr="008F04D0">
        <w:rPr>
          <w:b/>
          <w:bCs/>
          <w:i/>
          <w:iCs/>
        </w:rPr>
        <w:t>Schema Manager</w:t>
      </w:r>
      <w:r>
        <w:t xml:space="preserve"> is responsible for managing the </w:t>
      </w:r>
      <w:r>
        <w:rPr>
          <w:i/>
          <w:iCs/>
        </w:rPr>
        <w:t>QoSDW</w:t>
      </w:r>
      <w:r>
        <w:t xml:space="preserve"> schemas. The </w:t>
      </w:r>
      <w:r>
        <w:rPr>
          <w:i/>
          <w:iCs/>
        </w:rPr>
        <w:t>QoSDW Schema</w:t>
      </w:r>
      <w:r>
        <w:t xml:space="preserve"> is a star schema which is composed of a set of organised tables, and which has a main fact table and set dimensional tables. </w:t>
      </w:r>
      <w:r w:rsidRPr="008F04D0">
        <w:rPr>
          <w:i/>
          <w:iCs/>
        </w:rPr>
        <w:t>QoSDW</w:t>
      </w:r>
      <w:r>
        <w:t xml:space="preserve"> </w:t>
      </w:r>
      <w:r w:rsidRPr="008F04D0">
        <w:rPr>
          <w:i/>
          <w:iCs/>
        </w:rPr>
        <w:t>Schema</w:t>
      </w:r>
      <w:r>
        <w:t xml:space="preserve"> consists of 22 dimensional tables as follows: </w:t>
      </w:r>
      <w:r>
        <w:rPr>
          <w:i/>
          <w:iCs/>
        </w:rPr>
        <w:t>Quality, Availability, ResponseTime, Documentation, BestPractice, Throughput, Latency, Successability, Reliability, Compliance, property, ServiceType, ServiceName, ExpiryDate, CreationDate, ServiceFlow, Loop, Sequence, AndSplit, XorSplit, AndJoin and XorJoin table.</w:t>
      </w:r>
    </w:p>
    <w:p w:rsidR="00417474" w:rsidRDefault="00417474" w:rsidP="00417474">
      <w:pPr>
        <w:spacing w:line="100" w:lineRule="atLeast"/>
        <w:rPr>
          <w:b/>
          <w:bCs/>
          <w:i/>
          <w:iCs/>
        </w:rPr>
      </w:pPr>
    </w:p>
    <w:p w:rsidR="00417474" w:rsidRDefault="00417474" w:rsidP="00417474">
      <w:pPr>
        <w:spacing w:line="100" w:lineRule="atLeast"/>
        <w:rPr>
          <w:rFonts w:eastAsia="Times New Roman"/>
        </w:rPr>
      </w:pPr>
      <w:r w:rsidRPr="008F04D0">
        <w:rPr>
          <w:b/>
          <w:bCs/>
          <w:i/>
          <w:iCs/>
        </w:rPr>
        <w:t>Graph Manager</w:t>
      </w:r>
      <w:r>
        <w:t xml:space="preserve"> ensures transforming the output of parsing the service business into a directed acyclic graph. Also, it converts the obtained graph into a service tree. For example, figure 3 shows how </w:t>
      </w:r>
      <w:r>
        <w:rPr>
          <w:i/>
          <w:iCs/>
        </w:rPr>
        <w:t>Steam Boat</w:t>
      </w:r>
      <w:r>
        <w:t xml:space="preserve"> service process diagram is transformed into a service tree. </w:t>
      </w:r>
      <w:r>
        <w:rPr>
          <w:rFonts w:eastAsia="Times New Roman"/>
        </w:rPr>
        <w:t>The service tree inserts a semantic layer into the service selection process.</w:t>
      </w:r>
    </w:p>
    <w:p w:rsidR="00417474" w:rsidRDefault="00417474" w:rsidP="00417474">
      <w:pPr>
        <w:spacing w:line="100" w:lineRule="atLeast"/>
      </w:pPr>
      <w:r>
        <w:rPr>
          <w:noProof/>
          <w:lang w:val="en-CA" w:eastAsia="en-CA"/>
        </w:rPr>
        <w:lastRenderedPageBreak/>
        <w:drawing>
          <wp:inline distT="0" distB="0" distL="0" distR="0">
            <wp:extent cx="3966353" cy="3545456"/>
            <wp:effectExtent l="19050" t="0" r="0" b="0"/>
            <wp:docPr id="12" name="Picture 3" descr="I:\last QoS\last version\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ast QoS\last version\11.TIF"/>
                    <pic:cNvPicPr>
                      <a:picLocks noChangeAspect="1" noChangeArrowheads="1"/>
                    </pic:cNvPicPr>
                  </pic:nvPicPr>
                  <pic:blipFill>
                    <a:blip r:embed="rId9" cstate="print">
                      <a:lum contrast="17000"/>
                    </a:blip>
                    <a:srcRect/>
                    <a:stretch>
                      <a:fillRect/>
                    </a:stretch>
                  </pic:blipFill>
                  <pic:spPr bwMode="auto">
                    <a:xfrm>
                      <a:off x="0" y="0"/>
                      <a:ext cx="3980741" cy="3558317"/>
                    </a:xfrm>
                    <a:prstGeom prst="rect">
                      <a:avLst/>
                    </a:prstGeom>
                    <a:noFill/>
                    <a:ln w="9525">
                      <a:noFill/>
                      <a:miter lim="800000"/>
                      <a:headEnd/>
                      <a:tailEnd/>
                    </a:ln>
                  </pic:spPr>
                </pic:pic>
              </a:graphicData>
            </a:graphic>
          </wp:inline>
        </w:drawing>
      </w:r>
    </w:p>
    <w:p w:rsidR="00417474" w:rsidRDefault="00417474" w:rsidP="00417474">
      <w:pPr>
        <w:keepNext/>
        <w:spacing w:line="100" w:lineRule="atLeast"/>
        <w:rPr>
          <w:color w:val="00000A"/>
        </w:rPr>
      </w:pPr>
    </w:p>
    <w:p w:rsidR="00417474" w:rsidRDefault="00417474" w:rsidP="00417474">
      <w:pPr>
        <w:pStyle w:val="Caption1"/>
        <w:rPr>
          <w:i/>
          <w:iCs/>
        </w:rPr>
      </w:pPr>
      <w:r w:rsidRPr="002A14F2">
        <w:rPr>
          <w:color w:val="auto"/>
        </w:rPr>
        <w:t xml:space="preserve">Figure </w:t>
      </w:r>
      <w:r w:rsidR="00826923" w:rsidRPr="002A14F2">
        <w:rPr>
          <w:color w:val="auto"/>
        </w:rPr>
        <w:fldChar w:fldCharType="begin"/>
      </w:r>
      <w:r w:rsidRPr="002A14F2">
        <w:rPr>
          <w:color w:val="auto"/>
        </w:rPr>
        <w:instrText xml:space="preserve"> SEQ "Figure" \*Arabic </w:instrText>
      </w:r>
      <w:r w:rsidR="00826923" w:rsidRPr="002A14F2">
        <w:rPr>
          <w:color w:val="auto"/>
        </w:rPr>
        <w:fldChar w:fldCharType="separate"/>
      </w:r>
      <w:r w:rsidR="00A57FAA">
        <w:rPr>
          <w:noProof/>
          <w:color w:val="auto"/>
        </w:rPr>
        <w:t>3</w:t>
      </w:r>
      <w:r w:rsidR="00826923" w:rsidRPr="002A14F2">
        <w:rPr>
          <w:color w:val="auto"/>
        </w:rPr>
        <w:fldChar w:fldCharType="end"/>
      </w:r>
      <w:r w:rsidRPr="002A14F2">
        <w:rPr>
          <w:color w:val="auto"/>
          <w:lang w:val="en-CA"/>
        </w:rPr>
        <w:t xml:space="preserve">: </w:t>
      </w:r>
      <w:r w:rsidRPr="002A14F2">
        <w:rPr>
          <w:b w:val="0"/>
          <w:bCs w:val="0"/>
          <w:color w:val="auto"/>
          <w:lang w:val="en-CA"/>
        </w:rPr>
        <w:t>T</w:t>
      </w:r>
      <w:r>
        <w:rPr>
          <w:b w:val="0"/>
          <w:bCs w:val="0"/>
          <w:color w:val="auto"/>
          <w:lang w:val="en-CA"/>
        </w:rPr>
        <w:t xml:space="preserve">ransforming </w:t>
      </w:r>
      <w:r>
        <w:rPr>
          <w:b w:val="0"/>
          <w:bCs w:val="0"/>
          <w:color w:val="00000A"/>
          <w:lang w:val="en-CA"/>
        </w:rPr>
        <w:t xml:space="preserve">SteamBoat </w:t>
      </w:r>
      <w:r>
        <w:rPr>
          <w:b w:val="0"/>
          <w:bCs w:val="0"/>
          <w:color w:val="auto"/>
          <w:lang w:val="en-CA"/>
        </w:rPr>
        <w:t>service business flow</w:t>
      </w:r>
      <w:r>
        <w:rPr>
          <w:b w:val="0"/>
          <w:bCs w:val="0"/>
          <w:color w:val="00000A"/>
          <w:lang w:val="en-CA"/>
        </w:rPr>
        <w:t xml:space="preserve"> </w:t>
      </w:r>
      <w:r>
        <w:rPr>
          <w:b w:val="0"/>
          <w:bCs w:val="0"/>
          <w:color w:val="auto"/>
          <w:lang w:val="en-CA"/>
        </w:rPr>
        <w:t>into a t</w:t>
      </w:r>
      <w:r w:rsidRPr="002A14F2">
        <w:rPr>
          <w:b w:val="0"/>
          <w:bCs w:val="0"/>
          <w:color w:val="auto"/>
          <w:lang w:val="en-CA"/>
        </w:rPr>
        <w:t>ree</w:t>
      </w:r>
      <w:r>
        <w:rPr>
          <w:b w:val="0"/>
          <w:bCs w:val="0"/>
          <w:color w:val="00000A"/>
          <w:lang w:val="en-CA"/>
        </w:rPr>
        <w:t xml:space="preserve"> of sub-services.</w:t>
      </w:r>
    </w:p>
    <w:p w:rsidR="00C80597" w:rsidRDefault="00C80597" w:rsidP="00417474">
      <w:pPr>
        <w:spacing w:line="100" w:lineRule="atLeast"/>
        <w:rPr>
          <w:b/>
          <w:bCs/>
          <w:i/>
          <w:iCs/>
        </w:rPr>
      </w:pPr>
    </w:p>
    <w:p w:rsidR="00417474" w:rsidRDefault="00417474" w:rsidP="00417474">
      <w:pPr>
        <w:spacing w:line="100" w:lineRule="atLeast"/>
      </w:pPr>
      <w:r w:rsidRPr="00715D3B">
        <w:rPr>
          <w:b/>
          <w:bCs/>
          <w:i/>
          <w:iCs/>
        </w:rPr>
        <w:t xml:space="preserve">QoSDW </w:t>
      </w:r>
      <w:r>
        <w:rPr>
          <w:b/>
          <w:bCs/>
          <w:i/>
          <w:iCs/>
        </w:rPr>
        <w:t>Cube</w:t>
      </w:r>
      <w:r>
        <w:t xml:space="preserve"> is a Data Warehouse of quality and structure of both a service and its sub-services. It is accessed as a cloud service and supports users by details about the quality and flow of service through a special Analyser. It maps the idea of the multidimensional data model to service selection model, through which it gives the service’s user the ability to apply a multidimensional query on the discovered set of services.</w:t>
      </w:r>
    </w:p>
    <w:p w:rsidR="00417474" w:rsidRDefault="00417474" w:rsidP="00417474">
      <w:pPr>
        <w:spacing w:line="100" w:lineRule="atLeast"/>
        <w:rPr>
          <w:b/>
          <w:bCs/>
          <w:i/>
          <w:iCs/>
        </w:rPr>
      </w:pPr>
    </w:p>
    <w:p w:rsidR="00417474" w:rsidRDefault="00417474" w:rsidP="00417474">
      <w:pPr>
        <w:spacing w:line="100" w:lineRule="atLeast"/>
      </w:pPr>
      <w:r w:rsidRPr="00715D3B">
        <w:rPr>
          <w:b/>
          <w:bCs/>
          <w:i/>
          <w:iCs/>
        </w:rPr>
        <w:t xml:space="preserve">QoSDW </w:t>
      </w:r>
      <w:r>
        <w:rPr>
          <w:b/>
          <w:bCs/>
          <w:i/>
          <w:iCs/>
        </w:rPr>
        <w:t>Analyser</w:t>
      </w:r>
      <w:r>
        <w:t xml:space="preserve"> works like an analysis tool. It monitors </w:t>
      </w:r>
      <w:r w:rsidRPr="008F04D0">
        <w:rPr>
          <w:i/>
          <w:iCs/>
        </w:rPr>
        <w:t>QoS</w:t>
      </w:r>
      <w:r>
        <w:t xml:space="preserve"> changes and prepares analytical reports about </w:t>
      </w:r>
      <w:r w:rsidRPr="008F04D0">
        <w:rPr>
          <w:i/>
          <w:iCs/>
        </w:rPr>
        <w:t>QoS</w:t>
      </w:r>
      <w:r>
        <w:t xml:space="preserve"> information stored in the </w:t>
      </w:r>
      <w:r w:rsidRPr="008F04D0">
        <w:rPr>
          <w:i/>
          <w:iCs/>
        </w:rPr>
        <w:t>QoSDW</w:t>
      </w:r>
      <w:r>
        <w:t xml:space="preserve"> </w:t>
      </w:r>
      <w:r>
        <w:rPr>
          <w:i/>
          <w:iCs/>
        </w:rPr>
        <w:t>Cube</w:t>
      </w:r>
      <w:r>
        <w:t xml:space="preserve">. It gives the service consumer the right to query the </w:t>
      </w:r>
      <w:r w:rsidRPr="008F04D0">
        <w:rPr>
          <w:i/>
          <w:iCs/>
        </w:rPr>
        <w:t>QoSDW</w:t>
      </w:r>
      <w:r>
        <w:t xml:space="preserve"> </w:t>
      </w:r>
      <w:r>
        <w:rPr>
          <w:i/>
          <w:iCs/>
        </w:rPr>
        <w:t>Cube</w:t>
      </w:r>
      <w:r>
        <w:t xml:space="preserve"> through its interface.</w:t>
      </w:r>
    </w:p>
    <w:p w:rsidR="00417474" w:rsidRDefault="00417474" w:rsidP="00417474">
      <w:pPr>
        <w:spacing w:line="100" w:lineRule="atLeast"/>
        <w:rPr>
          <w:b/>
          <w:bCs/>
          <w:i/>
          <w:iCs/>
        </w:rPr>
      </w:pPr>
    </w:p>
    <w:p w:rsidR="00417474" w:rsidRDefault="00417474" w:rsidP="00417474">
      <w:pPr>
        <w:spacing w:line="100" w:lineRule="atLeast"/>
      </w:pPr>
      <w:r w:rsidRPr="00715D3B">
        <w:rPr>
          <w:b/>
          <w:bCs/>
          <w:i/>
          <w:iCs/>
        </w:rPr>
        <w:t>Analysis Interface</w:t>
      </w:r>
      <w:r>
        <w:t xml:space="preserve"> is a user interface application utilised to select cloud services (</w:t>
      </w:r>
      <w:r w:rsidRPr="008F04D0">
        <w:rPr>
          <w:i/>
          <w:iCs/>
        </w:rPr>
        <w:t>SaaS</w:t>
      </w:r>
      <w:r>
        <w:t>). It consists of a statistical form which allows a user to deal easily with large statistical data, through slice, dice, Drill Down/</w:t>
      </w:r>
      <w:r w:rsidRPr="005330CA">
        <w:t>Up</w:t>
      </w:r>
      <w:r>
        <w:t xml:space="preserve"> </w:t>
      </w:r>
      <w:r w:rsidRPr="005330CA">
        <w:t>and</w:t>
      </w:r>
      <w:r>
        <w:t xml:space="preserve"> Roll-up the statistical results. It communicates with the </w:t>
      </w:r>
      <w:r w:rsidRPr="008F04D0">
        <w:rPr>
          <w:i/>
          <w:iCs/>
        </w:rPr>
        <w:t>QoSDW</w:t>
      </w:r>
      <w:r>
        <w:t xml:space="preserve"> Analyser and allows users to connect to the </w:t>
      </w:r>
      <w:r w:rsidRPr="008F04D0">
        <w:rPr>
          <w:i/>
          <w:iCs/>
        </w:rPr>
        <w:t>QoS</w:t>
      </w:r>
      <w:r>
        <w:t xml:space="preserve"> data warehouse, at the cloud broker, and apply queries. When a service is selected, the </w:t>
      </w:r>
      <w:r>
        <w:rPr>
          <w:i/>
          <w:iCs/>
        </w:rPr>
        <w:t>Selection Interface</w:t>
      </w:r>
      <w:r>
        <w:t xml:space="preserve"> connects the user to the required service via the SOAP/HTTP protocol.</w:t>
      </w:r>
    </w:p>
    <w:p w:rsidR="00417474" w:rsidRDefault="00417474" w:rsidP="00417474">
      <w:pPr>
        <w:spacing w:line="100" w:lineRule="atLeast"/>
        <w:rPr>
          <w:b/>
          <w:bCs/>
          <w:i/>
          <w:iCs/>
        </w:rPr>
      </w:pPr>
    </w:p>
    <w:p w:rsidR="00417474" w:rsidRDefault="00417474" w:rsidP="00417474">
      <w:pPr>
        <w:spacing w:line="100" w:lineRule="atLeast"/>
        <w:rPr>
          <w:i/>
          <w:iCs/>
        </w:rPr>
      </w:pPr>
      <w:r w:rsidRPr="00715D3B">
        <w:rPr>
          <w:b/>
          <w:bCs/>
          <w:i/>
          <w:iCs/>
        </w:rPr>
        <w:lastRenderedPageBreak/>
        <w:t>Service Tree Manager</w:t>
      </w:r>
      <w:r>
        <w:t xml:space="preserve"> supports a visual representation of the service’s tree. It communicates with the </w:t>
      </w:r>
      <w:r w:rsidRPr="008F04D0">
        <w:rPr>
          <w:i/>
          <w:iCs/>
        </w:rPr>
        <w:t>Graph Manager</w:t>
      </w:r>
      <w:r>
        <w:t xml:space="preserve"> indirectly through the </w:t>
      </w:r>
      <w:r w:rsidRPr="008F04D0">
        <w:rPr>
          <w:i/>
          <w:iCs/>
        </w:rPr>
        <w:t xml:space="preserve">QoSDW </w:t>
      </w:r>
      <w:r>
        <w:rPr>
          <w:i/>
          <w:iCs/>
        </w:rPr>
        <w:t>Analyser</w:t>
      </w:r>
      <w:r>
        <w:t>. Based on the service graph, the Analyser supplies the user by the service tree.</w:t>
      </w:r>
    </w:p>
    <w:p w:rsidR="00417474" w:rsidRDefault="00417474" w:rsidP="00417474">
      <w:pPr>
        <w:spacing w:line="100" w:lineRule="atLeast"/>
        <w:rPr>
          <w:b/>
          <w:bCs/>
          <w:i/>
          <w:iCs/>
        </w:rPr>
      </w:pPr>
    </w:p>
    <w:p w:rsidR="00417474" w:rsidRDefault="00417474" w:rsidP="00417474">
      <w:pPr>
        <w:spacing w:line="100" w:lineRule="atLeast"/>
      </w:pPr>
      <w:r w:rsidRPr="00715D3B">
        <w:rPr>
          <w:b/>
          <w:bCs/>
          <w:i/>
          <w:iCs/>
        </w:rPr>
        <w:t>Report Manager</w:t>
      </w:r>
      <w:r w:rsidRPr="00182DF2">
        <w:rPr>
          <w:b/>
          <w:bCs/>
          <w:iCs/>
        </w:rPr>
        <w:t>:</w:t>
      </w:r>
      <w:r>
        <w:rPr>
          <w:i/>
          <w:iCs/>
        </w:rPr>
        <w:t xml:space="preserve"> </w:t>
      </w:r>
      <w:r>
        <w:t xml:space="preserve">Sometimes the service’s consumer needs ready reports that support their analysis. </w:t>
      </w:r>
      <w:r w:rsidRPr="008F04D0">
        <w:rPr>
          <w:i/>
          <w:iCs/>
        </w:rPr>
        <w:t>Report Manager</w:t>
      </w:r>
      <w:r>
        <w:t xml:space="preserve"> allows requesting two types of reports: the primary report gives analysis results about the quality of first level sub-services, and the advanced report supports a deep service tree analysis to detect a weak quality subservice (or fatal sub-service). Both reports are requested from the </w:t>
      </w:r>
      <w:r>
        <w:rPr>
          <w:i/>
          <w:iCs/>
        </w:rPr>
        <w:t>QoSDW Analyser</w:t>
      </w:r>
      <w:r>
        <w:t>.</w:t>
      </w:r>
    </w:p>
    <w:p w:rsidR="00417474" w:rsidRDefault="00417474" w:rsidP="00417474">
      <w:pPr>
        <w:spacing w:line="100" w:lineRule="atLeast"/>
      </w:pPr>
    </w:p>
    <w:p w:rsidR="00417474" w:rsidRDefault="00417474" w:rsidP="00D96279">
      <w:pPr>
        <w:pStyle w:val="Heading2"/>
        <w:rPr>
          <w:bCs/>
        </w:rPr>
      </w:pPr>
      <w:r>
        <w:t xml:space="preserve">Formal definitions of </w:t>
      </w:r>
      <w:r>
        <w:rPr>
          <w:i/>
          <w:iCs/>
        </w:rPr>
        <w:t>QoSDW</w:t>
      </w:r>
      <w:r>
        <w:t xml:space="preserve"> model</w:t>
      </w:r>
    </w:p>
    <w:p w:rsidR="00417474" w:rsidRDefault="00417474" w:rsidP="00417474">
      <w:pPr>
        <w:spacing w:line="100" w:lineRule="atLeast"/>
      </w:pPr>
      <w:r>
        <w:rPr>
          <w:rFonts w:eastAsia="Times New Roman"/>
        </w:rPr>
        <w:t xml:space="preserve">The main objective of a </w:t>
      </w:r>
      <w:r>
        <w:rPr>
          <w:i/>
          <w:iCs/>
        </w:rPr>
        <w:t>QoSDW</w:t>
      </w:r>
      <w:r>
        <w:t xml:space="preserve"> model</w:t>
      </w:r>
      <w:r>
        <w:rPr>
          <w:rFonts w:eastAsia="Times New Roman"/>
        </w:rPr>
        <w:t xml:space="preserve"> is to provide efficient analytical reporting on the quality of service</w:t>
      </w:r>
      <w:r>
        <w:t xml:space="preserve">. In order to qualify a service, the </w:t>
      </w:r>
      <w:r>
        <w:rPr>
          <w:i/>
          <w:iCs/>
        </w:rPr>
        <w:t>QoSDW</w:t>
      </w:r>
      <w:r>
        <w:t xml:space="preserve"> depends on analysing the quality of its sub-services. </w:t>
      </w:r>
      <w:r>
        <w:rPr>
          <w:i/>
          <w:iCs/>
        </w:rPr>
        <w:t xml:space="preserve">QoSDW </w:t>
      </w:r>
      <w:r>
        <w:t xml:space="preserve">depends on the service business process to specify the structure of subservices. </w:t>
      </w:r>
    </w:p>
    <w:p w:rsidR="00417474" w:rsidRDefault="00417474" w:rsidP="00417474">
      <w:pPr>
        <w:spacing w:line="100" w:lineRule="atLeast"/>
      </w:pPr>
    </w:p>
    <w:p w:rsidR="00417474" w:rsidRDefault="00417474" w:rsidP="00B70ED1">
      <w:pPr>
        <w:spacing w:line="100" w:lineRule="atLeast"/>
        <w:ind w:firstLine="0"/>
        <w:rPr>
          <w:i/>
          <w:iCs/>
        </w:rPr>
      </w:pPr>
      <w:r>
        <w:rPr>
          <w:b/>
          <w:bCs/>
        </w:rPr>
        <w:t>Definition 1:</w:t>
      </w:r>
      <w:r>
        <w:t xml:space="preserve"> A </w:t>
      </w:r>
      <w:r>
        <w:rPr>
          <w:i/>
          <w:iCs/>
        </w:rPr>
        <w:t>service business</w:t>
      </w:r>
      <w:r>
        <w:t xml:space="preserve"> </w:t>
      </w:r>
      <w:r w:rsidRPr="00BD458B">
        <w:rPr>
          <w:i/>
          <w:iCs/>
        </w:rPr>
        <w:t>process</w:t>
      </w:r>
      <w:r>
        <w:t xml:space="preserve"> is a tuple </w:t>
      </w:r>
      <m:oMath>
        <m:r>
          <w:rPr>
            <w:rFonts w:ascii="Cambria Math" w:hAnsi="Cambria Math"/>
          </w:rPr>
          <m:t>K = (A, E, C, L)</m:t>
        </m:r>
      </m:oMath>
      <w:r>
        <w:t xml:space="preserve"> where:</w:t>
      </w:r>
    </w:p>
    <w:p w:rsidR="00417474" w:rsidRDefault="001D5599" w:rsidP="00417474">
      <w:pPr>
        <w:spacing w:line="100" w:lineRule="atLeast"/>
        <w:rPr>
          <w:i/>
          <w:iCs/>
        </w:rPr>
      </w:pPr>
      <m:oMath>
        <m:r>
          <w:rPr>
            <w:rFonts w:ascii="Cambria Math" w:hAnsi="Cambria Math"/>
          </w:rPr>
          <m:t>A</m:t>
        </m:r>
      </m:oMath>
      <w:r w:rsidR="00417474">
        <w:t xml:space="preserve"> is a set of activities, </w:t>
      </w:r>
    </w:p>
    <w:p w:rsidR="00417474" w:rsidRDefault="001D5599" w:rsidP="00417474">
      <w:pPr>
        <w:spacing w:line="100" w:lineRule="atLeast"/>
        <w:rPr>
          <w:i/>
          <w:iCs/>
        </w:rPr>
      </w:pPr>
      <m:oMath>
        <m:r>
          <w:rPr>
            <w:rFonts w:ascii="Cambria Math" w:hAnsi="Cambria Math"/>
          </w:rPr>
          <m:t>E</m:t>
        </m:r>
      </m:oMath>
      <w:r w:rsidR="00417474">
        <w:t xml:space="preserve"> is a set of events, </w:t>
      </w:r>
    </w:p>
    <w:p w:rsidR="00417474" w:rsidRDefault="001D5599" w:rsidP="00417474">
      <w:pPr>
        <w:spacing w:line="100" w:lineRule="atLeast"/>
      </w:pPr>
      <m:oMath>
        <m:r>
          <w:rPr>
            <w:rFonts w:ascii="Cambria Math" w:hAnsi="Cambria Math"/>
          </w:rPr>
          <m:t>C</m:t>
        </m:r>
      </m:oMath>
      <w:r w:rsidR="00417474">
        <w:t xml:space="preserve"> is a set of conditions and </w:t>
      </w:r>
      <m:oMath>
        <m:r>
          <w:rPr>
            <w:rFonts w:ascii="Cambria Math" w:hAnsi="Cambria Math"/>
          </w:rPr>
          <m:t>L</m:t>
        </m:r>
      </m:oMath>
      <w:r w:rsidR="00417474">
        <w:t xml:space="preserve"> is a set of control links.</w:t>
      </w:r>
    </w:p>
    <w:p w:rsidR="001D5599" w:rsidRDefault="001D5599" w:rsidP="00417474">
      <w:pPr>
        <w:spacing w:line="100" w:lineRule="atLeast"/>
      </w:pPr>
    </w:p>
    <w:p w:rsidR="00417474" w:rsidRDefault="00417474" w:rsidP="001D5599">
      <w:pPr>
        <w:autoSpaceDE w:val="0"/>
        <w:autoSpaceDN w:val="0"/>
        <w:adjustRightInd w:val="0"/>
        <w:spacing w:line="240" w:lineRule="auto"/>
        <w:rPr>
          <w:rFonts w:ascii="MS Shell Dlg 2" w:eastAsia="Times New Roman" w:hAnsi="MS Shell Dlg 2" w:cs="MS Shell Dlg 2"/>
          <w:sz w:val="17"/>
          <w:szCs w:val="17"/>
        </w:rPr>
      </w:pPr>
      <w:r>
        <w:t xml:space="preserve">Let </w:t>
      </w:r>
      <m:oMath>
        <m:r>
          <w:rPr>
            <w:rFonts w:ascii="Cambria Math" w:hAnsi="Cambria Math"/>
          </w:rPr>
          <m:t xml:space="preserve">f: A </m:t>
        </m:r>
        <m:r>
          <w:rPr>
            <w:rFonts w:ascii="Cambria Math" w:eastAsia="Times New Roman" w:hAnsi="Cambria Math" w:cs="Arial"/>
            <w:sz w:val="26"/>
            <w:szCs w:val="26"/>
          </w:rPr>
          <m:t>→</m:t>
        </m:r>
        <m:r>
          <w:rPr>
            <w:rFonts w:ascii="Cambria Math" w:hAnsi="Cambria Math"/>
          </w:rPr>
          <m:t>B</m:t>
        </m:r>
      </m:oMath>
      <w:r>
        <w:t xml:space="preserve"> be a function that assigns activities to types, where activities are extracted from the set of activity </w:t>
      </w:r>
      <w:r>
        <w:rPr>
          <w:i/>
          <w:iCs/>
        </w:rPr>
        <w:t>A</w:t>
      </w:r>
      <w:r>
        <w:t>= {</w:t>
      </w:r>
      <w:r>
        <w:rPr>
          <w:i/>
          <w:iCs/>
          <w:szCs w:val="20"/>
        </w:rPr>
        <w:t>sequence, flow, pick, switch, while, scope, invoke, receive, reply, wait, assign, empty, throw, compensate, exit</w:t>
      </w:r>
      <w:r>
        <w:t xml:space="preserve">}. Let </w:t>
      </w:r>
      <w:r w:rsidRPr="00687292">
        <w:rPr>
          <w:i/>
          <w:iCs/>
        </w:rPr>
        <w:t>I</w:t>
      </w:r>
      <w:r>
        <w:t xml:space="preserve"> be a set of service information, where </w:t>
      </w:r>
      <w:r>
        <w:rPr>
          <w:i/>
          <w:iCs/>
        </w:rPr>
        <w:t>I</w:t>
      </w:r>
      <w:r>
        <w:t xml:space="preserve"> = {</w:t>
      </w:r>
      <w:r>
        <w:rPr>
          <w:i/>
          <w:iCs/>
          <w:szCs w:val="20"/>
        </w:rPr>
        <w:t>service name, service type, service creation date, service expiry date</w:t>
      </w:r>
      <w:r>
        <w:t>).</w:t>
      </w:r>
    </w:p>
    <w:p w:rsidR="00417474" w:rsidRDefault="00417474" w:rsidP="00B70ED1">
      <w:pPr>
        <w:spacing w:line="100" w:lineRule="atLeast"/>
        <w:ind w:firstLine="0"/>
      </w:pPr>
      <w:r>
        <w:t xml:space="preserve">Let </w:t>
      </w:r>
      <w:r>
        <w:rPr>
          <w:i/>
          <w:iCs/>
        </w:rPr>
        <w:t>g: P</w:t>
      </w:r>
      <w:r>
        <w:rPr>
          <w:rFonts w:ascii="Arial" w:eastAsia="Times New Roman" w:hAnsi="Arial" w:cs="Arial"/>
          <w:sz w:val="26"/>
          <w:szCs w:val="26"/>
        </w:rPr>
        <w:t>→</w:t>
      </w:r>
      <w:r>
        <w:rPr>
          <w:i/>
          <w:iCs/>
        </w:rPr>
        <w:t>I</w:t>
      </w:r>
      <w:r>
        <w:t xml:space="preserve"> be a function which assigns service information to properties.</w:t>
      </w:r>
    </w:p>
    <w:p w:rsidR="00417474" w:rsidRDefault="00417474" w:rsidP="00417474">
      <w:pPr>
        <w:spacing w:line="100" w:lineRule="atLeast"/>
      </w:pPr>
    </w:p>
    <w:p w:rsidR="00417474" w:rsidRDefault="00417474" w:rsidP="00417474">
      <w:pPr>
        <w:spacing w:line="100" w:lineRule="atLeast"/>
        <w:rPr>
          <w:b/>
          <w:bCs/>
        </w:rPr>
      </w:pPr>
      <w:r>
        <w:rPr>
          <w:i/>
          <w:iCs/>
        </w:rPr>
        <w:t>QoSDW</w:t>
      </w:r>
      <w:r>
        <w:t xml:space="preserve"> </w:t>
      </w:r>
      <w:r>
        <w:rPr>
          <w:rFonts w:eastAsia="Times New Roman"/>
        </w:rPr>
        <w:t>utilises an On-line Analytical Processing (</w:t>
      </w:r>
      <w:r>
        <w:rPr>
          <w:rFonts w:eastAsia="Times New Roman"/>
          <w:i/>
          <w:iCs/>
        </w:rPr>
        <w:t>OLAP</w:t>
      </w:r>
      <w:r>
        <w:rPr>
          <w:rFonts w:eastAsia="Times New Roman"/>
        </w:rPr>
        <w:t xml:space="preserve">) approach and </w:t>
      </w:r>
      <w:r>
        <w:rPr>
          <w:rFonts w:eastAsia="Times New Roman"/>
          <w:bCs/>
        </w:rPr>
        <w:t>performs analysis</w:t>
      </w:r>
      <w:r>
        <w:rPr>
          <w:rFonts w:eastAsia="Times New Roman"/>
          <w:b/>
        </w:rPr>
        <w:t xml:space="preserve"> </w:t>
      </w:r>
      <w:r>
        <w:rPr>
          <w:rFonts w:eastAsia="Times New Roman"/>
        </w:rPr>
        <w:t xml:space="preserve">in conjunction with the operational database on a constant basis. </w:t>
      </w:r>
      <w:r>
        <w:t xml:space="preserve">The basic concept of </w:t>
      </w:r>
      <w:r>
        <w:rPr>
          <w:i/>
          <w:iCs/>
        </w:rPr>
        <w:t>OLAP</w:t>
      </w:r>
      <w:r>
        <w:t xml:space="preserve"> model is to map the initial database schema to a multidimensional model. The </w:t>
      </w:r>
      <w:r>
        <w:rPr>
          <w:i/>
          <w:iCs/>
        </w:rPr>
        <w:t>QoSDW</w:t>
      </w:r>
      <w:r>
        <w:t xml:space="preserve"> </w:t>
      </w:r>
      <w:r>
        <w:rPr>
          <w:i/>
          <w:iCs/>
        </w:rPr>
        <w:t>schema</w:t>
      </w:r>
      <w:r>
        <w:t xml:space="preserve"> is structured as star (or snowflake) schemas. </w:t>
      </w:r>
    </w:p>
    <w:p w:rsidR="00417474" w:rsidRDefault="00417474" w:rsidP="00417474">
      <w:pPr>
        <w:spacing w:line="100" w:lineRule="atLeast"/>
        <w:rPr>
          <w:b/>
          <w:bCs/>
        </w:rPr>
      </w:pPr>
    </w:p>
    <w:p w:rsidR="00417474" w:rsidRDefault="00417474" w:rsidP="00B70ED1">
      <w:pPr>
        <w:spacing w:line="100" w:lineRule="atLeast"/>
        <w:ind w:firstLine="0"/>
        <w:rPr>
          <w:i/>
          <w:iCs/>
        </w:rPr>
      </w:pPr>
      <w:r>
        <w:rPr>
          <w:b/>
          <w:bCs/>
        </w:rPr>
        <w:t>Definition 2:</w:t>
      </w:r>
      <w:r>
        <w:t xml:space="preserve"> A </w:t>
      </w:r>
      <w:r>
        <w:rPr>
          <w:i/>
          <w:iCs/>
        </w:rPr>
        <w:t>QoSDW</w:t>
      </w:r>
      <w:r>
        <w:t xml:space="preserve"> schema is a tuple </w:t>
      </w:r>
      <m:oMath>
        <m:r>
          <w:rPr>
            <w:rFonts w:ascii="Cambria Math" w:hAnsi="Cambria Math"/>
          </w:rPr>
          <m:t>S = (Q, P, B)</m:t>
        </m:r>
      </m:oMath>
      <w:r>
        <w:t xml:space="preserve"> where:</w:t>
      </w:r>
    </w:p>
    <w:p w:rsidR="00417474" w:rsidRDefault="001D5599" w:rsidP="00417474">
      <w:pPr>
        <w:spacing w:line="100" w:lineRule="atLeast"/>
      </w:pPr>
      <m:oMath>
        <m:r>
          <w:rPr>
            <w:rFonts w:ascii="Cambria Math" w:hAnsi="Cambria Math"/>
          </w:rPr>
          <m:t>Q</m:t>
        </m:r>
      </m:oMath>
      <w:r w:rsidR="00417474">
        <w:t xml:space="preserve"> is a set of </w:t>
      </w:r>
      <w:r w:rsidR="00417474">
        <w:rPr>
          <w:i/>
          <w:iCs/>
        </w:rPr>
        <w:t>QoS</w:t>
      </w:r>
      <w:r w:rsidR="00417474">
        <w:t xml:space="preserve">, such that </w:t>
      </w:r>
      <m:oMath>
        <m:r>
          <w:rPr>
            <w:rFonts w:ascii="Cambria Math" w:hAnsi="Cambria Math"/>
          </w:rPr>
          <m:t>Q</m:t>
        </m:r>
      </m:oMath>
      <w:r w:rsidR="00417474">
        <w:rPr>
          <w:i/>
          <w:iCs/>
        </w:rPr>
        <w:t xml:space="preserve"> </w:t>
      </w:r>
      <w:r w:rsidR="00417474">
        <w:t>= {</w:t>
      </w:r>
      <w:r w:rsidR="00417474">
        <w:rPr>
          <w:i/>
          <w:iCs/>
          <w:szCs w:val="20"/>
        </w:rPr>
        <w:t>Response time, Availability, Throughput, Successability, Reliability, Compliance, Best Practice, Latency, Documentation</w:t>
      </w:r>
      <w:r w:rsidR="00417474">
        <w:t>}.</w:t>
      </w:r>
    </w:p>
    <w:p w:rsidR="00417474" w:rsidRDefault="00417474" w:rsidP="00C80597">
      <w:pPr>
        <w:pStyle w:val="ListParagraph"/>
        <w:numPr>
          <w:ilvl w:val="0"/>
          <w:numId w:val="23"/>
        </w:numPr>
        <w:spacing w:line="100" w:lineRule="atLeast"/>
        <w:rPr>
          <w:i/>
          <w:iCs/>
        </w:rPr>
      </w:pPr>
      <w:r>
        <w:t xml:space="preserve">P is a set of service properties, such that </w:t>
      </w:r>
      <w:r>
        <w:rPr>
          <w:i/>
          <w:iCs/>
        </w:rPr>
        <w:t>P</w:t>
      </w:r>
      <w:r>
        <w:t>= {</w:t>
      </w:r>
      <w:r>
        <w:rPr>
          <w:i/>
          <w:iCs/>
          <w:szCs w:val="20"/>
        </w:rPr>
        <w:t>ServiceType, ServiceName,</w:t>
      </w:r>
      <w:r>
        <w:rPr>
          <w:b/>
          <w:bCs/>
          <w:i/>
          <w:iCs/>
          <w:szCs w:val="20"/>
        </w:rPr>
        <w:t xml:space="preserve"> </w:t>
      </w:r>
      <w:r>
        <w:rPr>
          <w:i/>
          <w:iCs/>
          <w:szCs w:val="20"/>
        </w:rPr>
        <w:t>ExpiryDate,</w:t>
      </w:r>
      <w:r>
        <w:rPr>
          <w:b/>
          <w:bCs/>
          <w:i/>
          <w:iCs/>
          <w:szCs w:val="20"/>
        </w:rPr>
        <w:t xml:space="preserve"> </w:t>
      </w:r>
      <w:r>
        <w:rPr>
          <w:i/>
          <w:iCs/>
          <w:szCs w:val="20"/>
        </w:rPr>
        <w:t>CreationDate</w:t>
      </w:r>
      <w:r>
        <w:t>}.</w:t>
      </w:r>
    </w:p>
    <w:p w:rsidR="00417474" w:rsidRDefault="00417474" w:rsidP="00C80597">
      <w:pPr>
        <w:pStyle w:val="ListParagraph"/>
        <w:numPr>
          <w:ilvl w:val="0"/>
          <w:numId w:val="23"/>
        </w:numPr>
        <w:spacing w:line="100" w:lineRule="atLeast"/>
      </w:pPr>
      <w:r>
        <w:rPr>
          <w:i/>
          <w:iCs/>
        </w:rPr>
        <w:t>B</w:t>
      </w:r>
      <w:r>
        <w:t xml:space="preserve"> is a set of activity type, where </w:t>
      </w:r>
      <w:r>
        <w:rPr>
          <w:i/>
          <w:iCs/>
        </w:rPr>
        <w:t>B</w:t>
      </w:r>
      <w:r>
        <w:t>= {</w:t>
      </w:r>
      <w:r>
        <w:rPr>
          <w:i/>
          <w:iCs/>
          <w:szCs w:val="20"/>
        </w:rPr>
        <w:t>Loop, Sequence, AndSplit, XorSplit,</w:t>
      </w:r>
      <w:r>
        <w:rPr>
          <w:b/>
          <w:bCs/>
          <w:i/>
          <w:iCs/>
          <w:szCs w:val="20"/>
        </w:rPr>
        <w:t xml:space="preserve"> </w:t>
      </w:r>
      <w:r>
        <w:rPr>
          <w:i/>
          <w:iCs/>
          <w:szCs w:val="20"/>
        </w:rPr>
        <w:t>AndJoin,</w:t>
      </w:r>
      <w:r>
        <w:rPr>
          <w:b/>
          <w:bCs/>
          <w:i/>
          <w:iCs/>
          <w:szCs w:val="20"/>
        </w:rPr>
        <w:t xml:space="preserve"> </w:t>
      </w:r>
      <w:r>
        <w:rPr>
          <w:i/>
          <w:iCs/>
          <w:szCs w:val="20"/>
        </w:rPr>
        <w:t>XorJoin</w:t>
      </w:r>
      <w:r>
        <w:t>}.</w:t>
      </w:r>
    </w:p>
    <w:p w:rsidR="00417474" w:rsidRDefault="00417474" w:rsidP="00C80597">
      <w:pPr>
        <w:pStyle w:val="ListParagraph"/>
        <w:numPr>
          <w:ilvl w:val="0"/>
          <w:numId w:val="23"/>
        </w:numPr>
        <w:spacing w:line="100" w:lineRule="atLeast"/>
      </w:pPr>
      <w:r>
        <w:t xml:space="preserve">Let </w:t>
      </w:r>
      <w:r w:rsidRPr="00C80597">
        <w:rPr>
          <w:i/>
          <w:iCs/>
        </w:rPr>
        <w:t>h</w:t>
      </w:r>
      <w:r>
        <w:t xml:space="preserve"> be a function which assigns the values of </w:t>
      </w:r>
      <w:r w:rsidRPr="00C80597">
        <w:rPr>
          <w:i/>
          <w:iCs/>
        </w:rPr>
        <w:t xml:space="preserve">QoS </w:t>
      </w:r>
      <w:r>
        <w:t>to elements of set</w:t>
      </w:r>
      <w:r w:rsidRPr="00C80597">
        <w:rPr>
          <w:i/>
          <w:iCs/>
        </w:rPr>
        <w:t xml:space="preserve"> </w:t>
      </w:r>
      <m:oMath>
        <m:r>
          <w:rPr>
            <w:rFonts w:ascii="Cambria Math" w:hAnsi="Cambria Math"/>
          </w:rPr>
          <m:t>Q</m:t>
        </m:r>
      </m:oMath>
      <w:r>
        <w:t>.</w:t>
      </w:r>
    </w:p>
    <w:p w:rsidR="00417474" w:rsidRDefault="00417474" w:rsidP="00417474">
      <w:pPr>
        <w:spacing w:line="240" w:lineRule="auto"/>
      </w:pPr>
      <w:r>
        <w:rPr>
          <w:rFonts w:eastAsia="Times New Roman"/>
        </w:rPr>
        <w:t xml:space="preserve">The </w:t>
      </w:r>
      <w:r>
        <w:rPr>
          <w:i/>
          <w:iCs/>
        </w:rPr>
        <w:t>QoSDW</w:t>
      </w:r>
      <w:r>
        <w:rPr>
          <w:rFonts w:eastAsia="Times New Roman"/>
        </w:rPr>
        <w:t xml:space="preserve"> graph adds a type of semantic knowledge when analysing the quality of sub-services and covers indirectly the hidden service business process</w:t>
      </w:r>
      <w:r w:rsidRPr="00687292">
        <w:rPr>
          <w:rFonts w:eastAsia="Times New Roman"/>
        </w:rPr>
        <w:t xml:space="preserve"> </w:t>
      </w:r>
      <w:r>
        <w:rPr>
          <w:rFonts w:eastAsia="Times New Roman"/>
        </w:rPr>
        <w:t xml:space="preserve">vague. </w:t>
      </w:r>
    </w:p>
    <w:p w:rsidR="00417474" w:rsidRDefault="00417474" w:rsidP="00417474">
      <w:pPr>
        <w:pStyle w:val="ListParagraph"/>
        <w:spacing w:line="240" w:lineRule="auto"/>
        <w:ind w:left="0"/>
      </w:pPr>
    </w:p>
    <w:p w:rsidR="00417474" w:rsidRDefault="00417474" w:rsidP="00B70ED1">
      <w:pPr>
        <w:spacing w:line="240" w:lineRule="auto"/>
        <w:ind w:firstLine="0"/>
        <w:rPr>
          <w:i/>
          <w:iCs/>
        </w:rPr>
      </w:pPr>
      <w:r>
        <w:rPr>
          <w:b/>
          <w:bCs/>
        </w:rPr>
        <w:t>Definition 3:</w:t>
      </w:r>
      <w:r>
        <w:t xml:space="preserve"> A </w:t>
      </w:r>
      <w:r>
        <w:rPr>
          <w:i/>
          <w:iCs/>
        </w:rPr>
        <w:t>QoSDW graph</w:t>
      </w:r>
      <w:r>
        <w:t xml:space="preserve"> is a tuple </w:t>
      </w:r>
      <m:oMath>
        <m:r>
          <w:rPr>
            <w:rFonts w:ascii="Cambria Math" w:hAnsi="Cambria Math"/>
          </w:rPr>
          <m:t>G= (Ni, Nf, N, F)</m:t>
        </m:r>
      </m:oMath>
      <w:r>
        <w:t>, where:</w:t>
      </w:r>
    </w:p>
    <w:p w:rsidR="00C80597" w:rsidRDefault="00C80597" w:rsidP="00417474">
      <w:pPr>
        <w:spacing w:line="240" w:lineRule="auto"/>
        <w:rPr>
          <w:i/>
          <w:iCs/>
        </w:rPr>
      </w:pPr>
    </w:p>
    <w:p w:rsidR="00417474" w:rsidRDefault="00417474" w:rsidP="00417474">
      <w:pPr>
        <w:spacing w:line="240" w:lineRule="auto"/>
      </w:pPr>
      <w:r>
        <w:rPr>
          <w:i/>
          <w:iCs/>
        </w:rPr>
        <w:t>Ni</w:t>
      </w:r>
      <w:r>
        <w:t xml:space="preserve"> is the node of the input, </w:t>
      </w:r>
      <w:r>
        <w:rPr>
          <w:i/>
          <w:iCs/>
        </w:rPr>
        <w:t>Nf</w:t>
      </w:r>
      <w:r>
        <w:t xml:space="preserve"> is the node of output, </w:t>
      </w:r>
      <w:r>
        <w:rPr>
          <w:i/>
          <w:iCs/>
        </w:rPr>
        <w:t>N</w:t>
      </w:r>
      <w:r>
        <w:t xml:space="preserve"> is the set of names of sub-services and </w:t>
      </w:r>
      <w:r>
        <w:rPr>
          <w:i/>
          <w:iCs/>
        </w:rPr>
        <w:t>F</w:t>
      </w:r>
      <w:r>
        <w:t xml:space="preserve"> is the set of service integration models. </w:t>
      </w:r>
      <w:r>
        <w:rPr>
          <w:i/>
          <w:iCs/>
        </w:rPr>
        <w:t>F</w:t>
      </w:r>
      <w:r>
        <w:t xml:space="preserve"> = {</w:t>
      </w:r>
      <w:r>
        <w:rPr>
          <w:i/>
          <w:iCs/>
          <w:szCs w:val="20"/>
        </w:rPr>
        <w:t>Sequence, ANDSplit, XORSplit, loop, ANDJoin, XORJoin</w:t>
      </w:r>
      <w:r>
        <w:t>}.</w:t>
      </w:r>
    </w:p>
    <w:p w:rsidR="001D5599" w:rsidRDefault="001D5599" w:rsidP="00417474">
      <w:pPr>
        <w:spacing w:line="240" w:lineRule="auto"/>
      </w:pPr>
    </w:p>
    <w:p w:rsidR="00417474" w:rsidRDefault="00417474" w:rsidP="00417474">
      <w:pPr>
        <w:spacing w:line="240" w:lineRule="auto"/>
      </w:pPr>
      <w:r>
        <w:t xml:space="preserve">Let </w:t>
      </w:r>
      <m:oMath>
        <m:r>
          <w:rPr>
            <w:rFonts w:ascii="Cambria Math" w:hAnsi="Cambria Math"/>
          </w:rPr>
          <m:t>m: B</m:t>
        </m:r>
        <m:r>
          <w:rPr>
            <w:rFonts w:ascii="Cambria Math" w:eastAsia="Times New Roman" w:hAnsi="Cambria Math" w:cs="Arial"/>
            <w:sz w:val="26"/>
            <w:szCs w:val="26"/>
          </w:rPr>
          <m:t>→</m:t>
        </m:r>
        <m:r>
          <w:rPr>
            <w:rFonts w:ascii="Cambria Math" w:hAnsi="Cambria Math"/>
          </w:rPr>
          <m:t>F</m:t>
        </m:r>
      </m:oMath>
      <w:r>
        <w:t xml:space="preserve"> be a function that maps service activities to integration models.</w:t>
      </w:r>
    </w:p>
    <w:p w:rsidR="001D5599" w:rsidRDefault="001D5599" w:rsidP="00417474">
      <w:pPr>
        <w:spacing w:line="100" w:lineRule="atLeast"/>
        <w:ind w:firstLine="426"/>
        <w:rPr>
          <w:rFonts w:eastAsia="Times New Roman"/>
        </w:rPr>
      </w:pPr>
    </w:p>
    <w:p w:rsidR="00417474" w:rsidRDefault="00417474" w:rsidP="00417474">
      <w:pPr>
        <w:spacing w:line="100" w:lineRule="atLeast"/>
        <w:ind w:firstLine="426"/>
        <w:rPr>
          <w:rFonts w:eastAsia="Times New Roman"/>
        </w:rPr>
      </w:pPr>
      <w:r>
        <w:rPr>
          <w:rFonts w:eastAsia="Times New Roman"/>
        </w:rPr>
        <w:t xml:space="preserve">The operations which are applied in the analysis phase of the </w:t>
      </w:r>
      <w:r>
        <w:rPr>
          <w:i/>
          <w:iCs/>
        </w:rPr>
        <w:t>QoSDW</w:t>
      </w:r>
      <w:r>
        <w:t xml:space="preserve"> model </w:t>
      </w:r>
      <w:r>
        <w:rPr>
          <w:rFonts w:eastAsia="Times New Roman"/>
        </w:rPr>
        <w:t>are summarised by: Composition, Pairing, Projection and Restriction.</w:t>
      </w:r>
    </w:p>
    <w:p w:rsidR="00417474" w:rsidRDefault="00417474" w:rsidP="00417474">
      <w:pPr>
        <w:spacing w:line="100" w:lineRule="atLeast"/>
        <w:rPr>
          <w:rFonts w:eastAsia="Times New Roman"/>
        </w:rPr>
      </w:pPr>
    </w:p>
    <w:p w:rsidR="00417474" w:rsidRDefault="00417474" w:rsidP="00C80597">
      <w:pPr>
        <w:spacing w:line="100" w:lineRule="atLeast"/>
        <w:rPr>
          <w:rFonts w:eastAsia="Times New Roman"/>
        </w:rPr>
      </w:pPr>
      <w:r>
        <w:rPr>
          <w:rFonts w:eastAsia="Times New Roman"/>
          <w:b/>
          <w:bCs/>
          <w:i/>
          <w:iCs/>
        </w:rPr>
        <w:t>Composition</w:t>
      </w:r>
      <w:r>
        <w:rPr>
          <w:rFonts w:eastAsia="Times New Roman"/>
        </w:rPr>
        <w:t xml:space="preserve"> takes as input two functions </w:t>
      </w:r>
      <m:oMath>
        <m:r>
          <w:rPr>
            <w:rFonts w:ascii="Cambria Math" w:eastAsia="Times New Roman" w:hAnsi="Cambria Math"/>
          </w:rPr>
          <m:t>f</m:t>
        </m:r>
      </m:oMath>
      <w:r>
        <w:rPr>
          <w:rFonts w:eastAsia="Times New Roman"/>
        </w:rPr>
        <w:t xml:space="preserve"> and </w:t>
      </w:r>
      <m:oMath>
        <m:r>
          <w:rPr>
            <w:rFonts w:ascii="Cambria Math" w:eastAsia="Times New Roman" w:hAnsi="Cambria Math"/>
          </w:rPr>
          <m:t>g</m:t>
        </m:r>
      </m:oMath>
      <w:r>
        <w:rPr>
          <w:rFonts w:eastAsia="Times New Roman"/>
        </w:rPr>
        <w:t xml:space="preserve">, such that </w:t>
      </w:r>
      <m:oMath>
        <m:r>
          <w:rPr>
            <w:rFonts w:ascii="Cambria Math" w:eastAsia="Times New Roman" w:hAnsi="Cambria Math"/>
          </w:rPr>
          <m:t xml:space="preserve">range (f) </m:t>
        </m:r>
        <m:r>
          <w:rPr>
            <w:rFonts w:ascii="Cambria Math" w:eastAsia="Times New Roman" w:hAnsi="Cambria Math"/>
            <w:sz w:val="16"/>
            <w:szCs w:val="16"/>
          </w:rPr>
          <m:t>∁</m:t>
        </m:r>
        <m:r>
          <w:rPr>
            <w:rFonts w:ascii="Cambria Math" w:eastAsia="Times New Roman" w:hAnsi="Cambria Math"/>
          </w:rPr>
          <m:t xml:space="preserve"> def (g)</m:t>
        </m:r>
      </m:oMath>
      <w:r>
        <w:rPr>
          <w:rFonts w:eastAsia="Times New Roman"/>
        </w:rPr>
        <w:t xml:space="preserve">, and returns a function </w:t>
      </w:r>
      <m:oMath>
        <m:r>
          <w:rPr>
            <w:rFonts w:ascii="Cambria Math" w:eastAsia="Times New Roman" w:hAnsi="Cambria Math"/>
          </w:rPr>
          <m:t xml:space="preserve">g </m:t>
        </m:r>
        <m:r>
          <w:rPr>
            <w:rFonts w:ascii="Cambria Math" w:eastAsia="Times New Roman" w:hAnsi="Cambria Math" w:cs="Times New Roman"/>
          </w:rPr>
          <m:t>°</m:t>
        </m:r>
        <m:r>
          <w:rPr>
            <w:rFonts w:ascii="Cambria Math" w:eastAsia="Times New Roman" w:hAnsi="Cambria Math" w:cs="Cambria Math"/>
          </w:rPr>
          <m:t xml:space="preserve"> </m:t>
        </m:r>
        <m:r>
          <w:rPr>
            <w:rFonts w:ascii="Cambria Math" w:eastAsia="Times New Roman" w:hAnsi="Cambria Math"/>
          </w:rPr>
          <m:t xml:space="preserve">f: def (f) </m:t>
        </m:r>
        <m:r>
          <w:rPr>
            <w:rFonts w:ascii="Cambria Math" w:eastAsia="Times New Roman" w:hAnsi="Cambria Math" w:cs="Arial"/>
            <w:sz w:val="26"/>
            <w:szCs w:val="26"/>
          </w:rPr>
          <m:t>→</m:t>
        </m:r>
        <m:r>
          <w:rPr>
            <w:rFonts w:ascii="Cambria Math" w:eastAsia="Times New Roman" w:hAnsi="Cambria Math"/>
          </w:rPr>
          <m:t>range (g)</m:t>
        </m:r>
      </m:oMath>
      <w:r>
        <w:rPr>
          <w:rFonts w:eastAsia="Times New Roman"/>
        </w:rPr>
        <w:t>, defined by:</w:t>
      </w:r>
      <w:r w:rsidR="00C80597">
        <w:rPr>
          <w:rFonts w:eastAsia="Times New Roman"/>
        </w:rPr>
        <w:t xml:space="preserve"> </w:t>
      </w:r>
      <m:oMath>
        <m:r>
          <w:rPr>
            <w:rFonts w:ascii="Cambria Math" w:eastAsia="Times New Roman" w:hAnsi="Cambria Math"/>
            <w:szCs w:val="18"/>
          </w:rPr>
          <m:t>(g °</m:t>
        </m:r>
        <m:r>
          <w:rPr>
            <w:rFonts w:ascii="Cambria Math" w:eastAsia="Times New Roman" w:hAnsi="Cambria Math" w:cs="Cambria Math"/>
            <w:szCs w:val="18"/>
          </w:rPr>
          <m:t xml:space="preserve"> </m:t>
        </m:r>
        <m:r>
          <w:rPr>
            <w:rFonts w:ascii="Cambria Math" w:eastAsia="Times New Roman" w:hAnsi="Cambria Math"/>
            <w:szCs w:val="18"/>
          </w:rPr>
          <m:t>f) (x) = g (f (x))</m:t>
        </m:r>
      </m:oMath>
      <w:r w:rsidRPr="00687292">
        <w:rPr>
          <w:rFonts w:eastAsia="Times New Roman"/>
          <w:b/>
          <w:bCs/>
          <w:i/>
          <w:iCs/>
          <w:sz w:val="24"/>
        </w:rPr>
        <w:t xml:space="preserve"> </w:t>
      </w:r>
      <w:r w:rsidRPr="00687292">
        <w:rPr>
          <w:rFonts w:eastAsia="Times New Roman"/>
          <w:sz w:val="24"/>
        </w:rPr>
        <w:t xml:space="preserve">for all </w:t>
      </w:r>
      <m:oMath>
        <m:r>
          <w:rPr>
            <w:rFonts w:ascii="Cambria Math" w:eastAsia="Times New Roman" w:hAnsi="Cambria Math"/>
            <w:szCs w:val="18"/>
          </w:rPr>
          <m:t>x</m:t>
        </m:r>
      </m:oMath>
      <w:r w:rsidRPr="00687292">
        <w:rPr>
          <w:rFonts w:eastAsia="Times New Roman"/>
          <w:sz w:val="24"/>
        </w:rPr>
        <w:t xml:space="preserve"> in </w:t>
      </w:r>
      <m:oMath>
        <m:r>
          <w:rPr>
            <w:rFonts w:ascii="Cambria Math" w:eastAsia="Times New Roman" w:hAnsi="Cambria Math"/>
            <w:szCs w:val="18"/>
          </w:rPr>
          <m:t>def (f)</m:t>
        </m:r>
      </m:oMath>
      <w:r w:rsidRPr="00687292">
        <w:rPr>
          <w:rFonts w:eastAsia="Times New Roman"/>
          <w:sz w:val="24"/>
        </w:rPr>
        <w:t>.</w:t>
      </w:r>
    </w:p>
    <w:p w:rsidR="00C80597" w:rsidRDefault="00C80597" w:rsidP="00417474">
      <w:pPr>
        <w:spacing w:line="100" w:lineRule="atLeast"/>
        <w:rPr>
          <w:rFonts w:eastAsia="Times New Roman"/>
          <w:b/>
          <w:bCs/>
          <w:i/>
          <w:iCs/>
        </w:rPr>
      </w:pPr>
    </w:p>
    <w:p w:rsidR="00417474" w:rsidRDefault="00417474" w:rsidP="00417474">
      <w:pPr>
        <w:spacing w:line="100" w:lineRule="atLeast"/>
        <w:rPr>
          <w:rFonts w:eastAsia="Times New Roman"/>
          <w:i/>
          <w:iCs/>
        </w:rPr>
      </w:pPr>
      <w:r>
        <w:rPr>
          <w:rFonts w:eastAsia="Times New Roman"/>
          <w:b/>
          <w:bCs/>
          <w:i/>
          <w:iCs/>
        </w:rPr>
        <w:t>Pairing</w:t>
      </w:r>
      <w:r>
        <w:rPr>
          <w:rFonts w:eastAsia="Times New Roman"/>
        </w:rPr>
        <w:t xml:space="preserve"> takes as input two functions </w:t>
      </w:r>
      <m:oMath>
        <m:r>
          <w:rPr>
            <w:rFonts w:ascii="Cambria Math" w:eastAsia="Times New Roman" w:hAnsi="Cambria Math"/>
          </w:rPr>
          <m:t>f</m:t>
        </m:r>
      </m:oMath>
      <w:r>
        <w:rPr>
          <w:rFonts w:eastAsia="Times New Roman"/>
        </w:rPr>
        <w:t xml:space="preserve"> and </w:t>
      </w:r>
      <m:oMath>
        <m:r>
          <w:rPr>
            <w:rFonts w:ascii="Cambria Math" w:eastAsia="Times New Roman" w:hAnsi="Cambria Math"/>
          </w:rPr>
          <m:t>g</m:t>
        </m:r>
      </m:oMath>
      <w:r>
        <w:rPr>
          <w:rFonts w:eastAsia="Times New Roman"/>
        </w:rPr>
        <w:t xml:space="preserve">, such that </w:t>
      </w:r>
      <m:oMath>
        <m:r>
          <w:rPr>
            <w:rFonts w:ascii="Cambria Math" w:eastAsia="Times New Roman" w:hAnsi="Cambria Math"/>
          </w:rPr>
          <m:t>def</m:t>
        </m:r>
      </m:oMath>
      <w:r>
        <w:rPr>
          <w:rFonts w:eastAsia="Times New Roman"/>
          <w:i/>
          <w:iCs/>
        </w:rPr>
        <w:t xml:space="preserve"> </w:t>
      </w:r>
      <m:oMath>
        <m:r>
          <w:rPr>
            <w:rFonts w:ascii="Cambria Math" w:eastAsia="Times New Roman" w:hAnsi="Cambria Math"/>
          </w:rPr>
          <m:t>(f) = def (g)</m:t>
        </m:r>
      </m:oMath>
      <w:r>
        <w:rPr>
          <w:rFonts w:eastAsia="Times New Roman"/>
        </w:rPr>
        <w:t xml:space="preserve">, and returns a function </w:t>
      </w:r>
      <m:oMath>
        <m:r>
          <w:rPr>
            <w:rFonts w:ascii="Cambria Math" w:eastAsia="Times New Roman" w:hAnsi="Cambria Math"/>
          </w:rPr>
          <m:t xml:space="preserve">f ^ g: def (f) </m:t>
        </m:r>
        <m:r>
          <w:rPr>
            <w:rFonts w:ascii="Cambria Math" w:eastAsia="Times New Roman" w:hAnsi="Cambria Math" w:cs="Arial"/>
            <w:sz w:val="26"/>
            <w:szCs w:val="26"/>
          </w:rPr>
          <m:t>→</m:t>
        </m:r>
        <m:r>
          <w:rPr>
            <w:rFonts w:ascii="Cambria Math" w:eastAsia="Times New Roman" w:hAnsi="Cambria Math"/>
          </w:rPr>
          <m:t xml:space="preserve">range (f) </m:t>
        </m:r>
        <m:r>
          <w:rPr>
            <w:rFonts w:ascii="Cambria Math" w:eastAsia="Times New Roman" w:hAnsi="Cambria Math"/>
            <w:sz w:val="18"/>
            <w:szCs w:val="18"/>
          </w:rPr>
          <m:t xml:space="preserve">X </m:t>
        </m:r>
        <m:r>
          <w:rPr>
            <w:rFonts w:ascii="Cambria Math" w:eastAsia="Times New Roman" w:hAnsi="Cambria Math"/>
          </w:rPr>
          <m:t>range (g)</m:t>
        </m:r>
      </m:oMath>
      <w:r>
        <w:rPr>
          <w:rFonts w:eastAsia="Times New Roman"/>
        </w:rPr>
        <w:t>, defined by:</w:t>
      </w:r>
    </w:p>
    <w:p w:rsidR="00417474" w:rsidRDefault="00C80597" w:rsidP="00417474">
      <w:pPr>
        <w:spacing w:line="100" w:lineRule="atLeast"/>
        <w:rPr>
          <w:rFonts w:eastAsia="Times New Roman"/>
          <w:b/>
          <w:bCs/>
          <w:i/>
          <w:iCs/>
        </w:rPr>
      </w:pPr>
      <m:oMath>
        <m:r>
          <w:rPr>
            <w:rFonts w:ascii="Cambria Math" w:eastAsia="Times New Roman" w:hAnsi="Cambria Math"/>
          </w:rPr>
          <m:t>(f ^ g ) (x) = &lt; f(x), g(x))&gt;</m:t>
        </m:r>
      </m:oMath>
      <w:r w:rsidR="00417474">
        <w:rPr>
          <w:rFonts w:eastAsia="Times New Roman"/>
        </w:rPr>
        <w:t xml:space="preserve">, for all </w:t>
      </w:r>
      <m:oMath>
        <m:r>
          <w:rPr>
            <w:rFonts w:ascii="Cambria Math" w:eastAsia="Times New Roman" w:hAnsi="Cambria Math"/>
          </w:rPr>
          <m:t>x</m:t>
        </m:r>
      </m:oMath>
      <w:r w:rsidR="00417474">
        <w:rPr>
          <w:rFonts w:eastAsia="Times New Roman"/>
        </w:rPr>
        <w:t xml:space="preserve"> in </w:t>
      </w:r>
      <m:oMath>
        <m:r>
          <w:rPr>
            <w:rFonts w:ascii="Cambria Math" w:eastAsia="Times New Roman" w:hAnsi="Cambria Math"/>
          </w:rPr>
          <m:t>def (f)</m:t>
        </m:r>
      </m:oMath>
      <w:r w:rsidR="00417474">
        <w:rPr>
          <w:rFonts w:eastAsia="Times New Roman"/>
        </w:rPr>
        <w:t>.</w:t>
      </w:r>
    </w:p>
    <w:p w:rsidR="00417474" w:rsidRDefault="00417474" w:rsidP="00417474">
      <w:pPr>
        <w:spacing w:line="100" w:lineRule="atLeast"/>
        <w:rPr>
          <w:rFonts w:eastAsia="Times New Roman"/>
          <w:i/>
          <w:iCs/>
        </w:rPr>
      </w:pPr>
      <w:r>
        <w:rPr>
          <w:rFonts w:eastAsia="Times New Roman"/>
          <w:b/>
          <w:bCs/>
          <w:i/>
          <w:iCs/>
        </w:rPr>
        <w:t>Projection</w:t>
      </w:r>
      <w:r>
        <w:rPr>
          <w:rFonts w:eastAsia="Times New Roman"/>
        </w:rPr>
        <w:t xml:space="preserve"> is the usual projection function over a Cartesian product. Take function </w:t>
      </w:r>
      <m:oMath>
        <m:r>
          <w:rPr>
            <w:rFonts w:ascii="Cambria Math" w:eastAsia="Times New Roman" w:hAnsi="Cambria Math"/>
          </w:rPr>
          <m:t>f: X</m:t>
        </m:r>
        <m:r>
          <w:rPr>
            <w:rFonts w:ascii="Cambria Math" w:eastAsia="Times New Roman" w:hAnsi="Cambria Math" w:cs="Arial"/>
            <w:sz w:val="26"/>
            <w:szCs w:val="26"/>
          </w:rPr>
          <m:t>→</m:t>
        </m:r>
        <m:r>
          <w:rPr>
            <w:rFonts w:ascii="Cambria Math" w:eastAsia="Times New Roman" w:hAnsi="Cambria Math"/>
          </w:rPr>
          <m:t>Y</m:t>
        </m:r>
      </m:oMath>
      <w:r>
        <w:rPr>
          <w:rFonts w:eastAsia="Times New Roman"/>
        </w:rPr>
        <w:t xml:space="preserve"> and </w:t>
      </w:r>
      <m:oMath>
        <m:r>
          <w:rPr>
            <w:rFonts w:ascii="Cambria Math" w:eastAsia="Times New Roman" w:hAnsi="Cambria Math"/>
          </w:rPr>
          <m:t>g: X</m:t>
        </m:r>
        <m:r>
          <w:rPr>
            <w:rFonts w:ascii="Cambria Math" w:eastAsia="Times New Roman" w:hAnsi="Cambria Math" w:cs="Arial"/>
            <w:sz w:val="26"/>
            <w:szCs w:val="26"/>
          </w:rPr>
          <m:t>→</m:t>
        </m:r>
        <m:r>
          <w:rPr>
            <w:rFonts w:ascii="Cambria Math" w:eastAsia="Times New Roman" w:hAnsi="Cambria Math"/>
          </w:rPr>
          <m:t xml:space="preserve">Z </m:t>
        </m:r>
      </m:oMath>
      <w:r>
        <w:rPr>
          <w:rFonts w:eastAsia="Times New Roman"/>
        </w:rPr>
        <w:t xml:space="preserve">with common domain </w:t>
      </w:r>
      <m:oMath>
        <m:r>
          <w:rPr>
            <w:rFonts w:ascii="Cambria Math" w:eastAsia="Times New Roman" w:hAnsi="Cambria Math"/>
          </w:rPr>
          <m:t>X</m:t>
        </m:r>
      </m:oMath>
      <w:r>
        <w:rPr>
          <w:rFonts w:eastAsia="Times New Roman"/>
        </w:rPr>
        <w:t xml:space="preserve">, and let </w:t>
      </w:r>
      <m:oMath>
        <m:r>
          <w:rPr>
            <w:rFonts w:ascii="Cambria Math" w:eastAsia="Times New Roman" w:hAnsi="Cambria Math"/>
          </w:rPr>
          <m:t>π</m:t>
        </m:r>
        <m:r>
          <w:rPr>
            <w:rFonts w:ascii="Cambria Math" w:eastAsia="Times New Roman" w:hAnsi="Cambria Math"/>
            <w:szCs w:val="20"/>
          </w:rPr>
          <m:t>y</m:t>
        </m:r>
      </m:oMath>
      <w:r>
        <w:rPr>
          <w:rFonts w:eastAsia="Times New Roman"/>
        </w:rPr>
        <w:t xml:space="preserve"> and </w:t>
      </w:r>
      <m:oMath>
        <m:r>
          <w:rPr>
            <w:rFonts w:ascii="Cambria Math" w:eastAsia="Times New Roman" w:hAnsi="Cambria Math"/>
          </w:rPr>
          <m:t>π</m:t>
        </m:r>
        <m:r>
          <w:rPr>
            <w:rFonts w:ascii="Cambria Math" w:eastAsia="Times New Roman" w:hAnsi="Cambria Math"/>
            <w:szCs w:val="20"/>
          </w:rPr>
          <m:t>z</m:t>
        </m:r>
      </m:oMath>
      <w:r>
        <w:rPr>
          <w:rFonts w:eastAsia="Times New Roman"/>
        </w:rPr>
        <w:t xml:space="preserve"> denote the projection functions over </w:t>
      </w:r>
      <m:oMath>
        <m:r>
          <w:rPr>
            <w:rFonts w:ascii="Cambria Math" w:eastAsia="Times New Roman" w:hAnsi="Cambria Math"/>
          </w:rPr>
          <m:t xml:space="preserve">Y </m:t>
        </m:r>
        <m:r>
          <w:rPr>
            <w:rFonts w:ascii="Cambria Math" w:eastAsia="Times New Roman" w:hAnsi="Cambria Math"/>
            <w:sz w:val="14"/>
            <w:szCs w:val="14"/>
          </w:rPr>
          <m:t>X</m:t>
        </m:r>
        <m:r>
          <w:rPr>
            <w:rFonts w:ascii="Cambria Math" w:eastAsia="Times New Roman" w:hAnsi="Cambria Math"/>
          </w:rPr>
          <m:t xml:space="preserve"> Z</m:t>
        </m:r>
      </m:oMath>
      <w:r>
        <w:rPr>
          <w:rFonts w:eastAsia="Times New Roman"/>
        </w:rPr>
        <w:t>:</w:t>
      </w:r>
    </w:p>
    <w:p w:rsidR="00417474" w:rsidRDefault="00C80597" w:rsidP="00417474">
      <w:pPr>
        <w:spacing w:line="100" w:lineRule="atLeast"/>
        <w:rPr>
          <w:rFonts w:eastAsia="Times New Roman"/>
        </w:rPr>
      </w:pPr>
      <m:oMath>
        <m:r>
          <w:rPr>
            <w:rFonts w:ascii="Cambria Math" w:eastAsia="Times New Roman" w:hAnsi="Cambria Math"/>
          </w:rPr>
          <m:t>f=π</m:t>
        </m:r>
        <m:r>
          <w:rPr>
            <w:rFonts w:ascii="Cambria Math" w:eastAsia="Times New Roman" w:hAnsi="Cambria Math"/>
            <w:szCs w:val="20"/>
          </w:rPr>
          <m:t xml:space="preserve">y </m:t>
        </m:r>
        <m:r>
          <w:rPr>
            <w:rFonts w:ascii="Cambria Math" w:eastAsia="Times New Roman" w:hAnsi="Cambria Math" w:cs="Times New Roman"/>
          </w:rPr>
          <m:t>°</m:t>
        </m:r>
        <m:r>
          <w:rPr>
            <w:rFonts w:ascii="Cambria Math" w:eastAsia="Times New Roman" w:hAnsi="Cambria Math"/>
          </w:rPr>
          <m:t xml:space="preserve"> (f ^ g) and g= π</m:t>
        </m:r>
        <m:r>
          <w:rPr>
            <w:rFonts w:ascii="Cambria Math" w:eastAsia="Times New Roman" w:hAnsi="Cambria Math"/>
            <w:szCs w:val="20"/>
          </w:rPr>
          <m:t xml:space="preserve">z </m:t>
        </m:r>
        <m:r>
          <w:rPr>
            <w:rFonts w:ascii="Cambria Math" w:eastAsia="Times New Roman" w:hAnsi="Cambria Math" w:cs="Times New Roman"/>
          </w:rPr>
          <m:t>°</m:t>
        </m:r>
        <m:r>
          <w:rPr>
            <w:rFonts w:ascii="Cambria Math" w:eastAsia="Times New Roman" w:hAnsi="Cambria Math"/>
          </w:rPr>
          <m:t xml:space="preserve"> (f ^ g)</m:t>
        </m:r>
      </m:oMath>
      <w:r w:rsidR="00417474">
        <w:rPr>
          <w:rFonts w:eastAsia="Times New Roman"/>
          <w:i/>
          <w:iCs/>
        </w:rPr>
        <w:t>.</w:t>
      </w:r>
    </w:p>
    <w:p w:rsidR="00417474" w:rsidRDefault="00417474" w:rsidP="00C80597">
      <w:pPr>
        <w:spacing w:line="100" w:lineRule="atLeast"/>
        <w:rPr>
          <w:rFonts w:eastAsia="Times New Roman"/>
        </w:rPr>
      </w:pPr>
      <w:r>
        <w:rPr>
          <w:rFonts w:eastAsia="Times New Roman"/>
          <w:b/>
          <w:bCs/>
          <w:i/>
          <w:iCs/>
        </w:rPr>
        <w:t>Restriction</w:t>
      </w:r>
      <w:r>
        <w:rPr>
          <w:rFonts w:eastAsia="Times New Roman"/>
        </w:rPr>
        <w:t xml:space="preserve"> takes as argument a function </w:t>
      </w:r>
      <m:oMath>
        <m:r>
          <w:rPr>
            <w:rFonts w:ascii="Cambria Math" w:eastAsia="Times New Roman" w:hAnsi="Cambria Math"/>
          </w:rPr>
          <m:t xml:space="preserve">f: X </m:t>
        </m:r>
        <m:r>
          <w:rPr>
            <w:rFonts w:ascii="Cambria Math" w:eastAsia="Times New Roman" w:hAnsi="Cambria Math" w:cs="Arial"/>
            <w:sz w:val="26"/>
            <w:szCs w:val="26"/>
          </w:rPr>
          <m:t>→</m:t>
        </m:r>
        <m:r>
          <w:rPr>
            <w:rFonts w:ascii="Cambria Math" w:eastAsia="Times New Roman" w:hAnsi="Cambria Math"/>
          </w:rPr>
          <m:t>Y</m:t>
        </m:r>
      </m:oMath>
      <w:r>
        <w:rPr>
          <w:rFonts w:eastAsia="Times New Roman"/>
          <w:b/>
          <w:bCs/>
          <w:i/>
          <w:iCs/>
        </w:rPr>
        <w:t xml:space="preserve"> </w:t>
      </w:r>
      <w:r>
        <w:rPr>
          <w:rFonts w:eastAsia="Times New Roman"/>
        </w:rPr>
        <w:t xml:space="preserve">and a set </w:t>
      </w:r>
      <m:oMath>
        <m:r>
          <w:rPr>
            <w:rFonts w:ascii="Cambria Math" w:eastAsia="Times New Roman" w:hAnsi="Cambria Math"/>
          </w:rPr>
          <m:t>D</m:t>
        </m:r>
      </m:oMath>
      <w:r>
        <w:rPr>
          <w:rFonts w:eastAsia="Times New Roman"/>
        </w:rPr>
        <w:t xml:space="preserve">, such that </w:t>
      </w:r>
      <m:oMath>
        <m:r>
          <w:rPr>
            <w:rFonts w:ascii="Cambria Math" w:eastAsia="Times New Roman" w:hAnsi="Cambria Math"/>
          </w:rPr>
          <m:t>D</m:t>
        </m:r>
        <m:r>
          <m:rPr>
            <m:sty m:val="bi"/>
          </m:rPr>
          <w:rPr>
            <w:rFonts w:ascii="Cambria Math" w:eastAsia="Times New Roman" w:hAnsi="Cambria Math"/>
          </w:rPr>
          <m:t xml:space="preserve"> </m:t>
        </m:r>
        <m:r>
          <w:rPr>
            <w:rFonts w:ascii="Cambria Math" w:eastAsia="Times New Roman" w:hAnsi="Cambria Math"/>
            <w:sz w:val="16"/>
            <w:szCs w:val="16"/>
          </w:rPr>
          <m:t>∁</m:t>
        </m:r>
        <m:r>
          <w:rPr>
            <w:rFonts w:ascii="Cambria Math" w:eastAsia="Times New Roman" w:hAnsi="Cambria Math"/>
          </w:rPr>
          <m:t xml:space="preserve"> X</m:t>
        </m:r>
      </m:oMath>
      <w:r>
        <w:rPr>
          <w:rFonts w:eastAsia="Times New Roman"/>
        </w:rPr>
        <w:t xml:space="preserve">, and returns a function </w:t>
      </w:r>
      <m:oMath>
        <m:r>
          <w:rPr>
            <w:rFonts w:ascii="Cambria Math" w:eastAsia="Times New Roman" w:hAnsi="Cambria Math"/>
          </w:rPr>
          <m:t xml:space="preserve">f/D: D </m:t>
        </m:r>
        <m:r>
          <w:rPr>
            <w:rFonts w:ascii="Cambria Math" w:eastAsia="Times New Roman" w:hAnsi="Cambria Math" w:cs="Arial"/>
            <w:sz w:val="26"/>
            <w:szCs w:val="26"/>
          </w:rPr>
          <m:t>→</m:t>
        </m:r>
        <m:r>
          <w:rPr>
            <w:rFonts w:ascii="Cambria Math" w:eastAsia="Times New Roman" w:hAnsi="Cambria Math"/>
          </w:rPr>
          <m:t>Y,</m:t>
        </m:r>
      </m:oMath>
      <w:r>
        <w:rPr>
          <w:rFonts w:eastAsia="Times New Roman"/>
        </w:rPr>
        <w:t xml:space="preserve"> defined by: </w:t>
      </w:r>
      <m:oMath>
        <m:r>
          <w:rPr>
            <w:rFonts w:ascii="Cambria Math" w:eastAsia="Times New Roman" w:hAnsi="Cambria Math"/>
          </w:rPr>
          <m:t>(f/D) (x) = f (x)</m:t>
        </m:r>
      </m:oMath>
      <w:r>
        <w:rPr>
          <w:rFonts w:eastAsia="Times New Roman"/>
        </w:rPr>
        <w:t xml:space="preserve">, for all </w:t>
      </w:r>
      <m:oMath>
        <m:r>
          <w:rPr>
            <w:rFonts w:ascii="Cambria Math" w:eastAsia="Times New Roman" w:hAnsi="Cambria Math"/>
          </w:rPr>
          <m:t>x</m:t>
        </m:r>
      </m:oMath>
      <w:r>
        <w:rPr>
          <w:rFonts w:eastAsia="Times New Roman"/>
          <w:i/>
          <w:iCs/>
        </w:rPr>
        <w:t xml:space="preserve"> </w:t>
      </w:r>
      <w:r>
        <w:rPr>
          <w:rFonts w:eastAsia="Times New Roman"/>
        </w:rPr>
        <w:t xml:space="preserve">in </w:t>
      </w:r>
      <m:oMath>
        <m:r>
          <w:rPr>
            <w:rFonts w:ascii="Cambria Math" w:eastAsia="Times New Roman" w:hAnsi="Cambria Math"/>
          </w:rPr>
          <m:t>D</m:t>
        </m:r>
      </m:oMath>
      <w:r>
        <w:rPr>
          <w:rFonts w:eastAsia="Times New Roman"/>
        </w:rPr>
        <w:t>.</w:t>
      </w:r>
    </w:p>
    <w:p w:rsidR="00417474" w:rsidRDefault="00417474" w:rsidP="00D96279">
      <w:pPr>
        <w:pStyle w:val="Heading2"/>
        <w:rPr>
          <w:bCs/>
        </w:rPr>
      </w:pPr>
      <w:r>
        <w:t>Building QoSDW Schema</w:t>
      </w:r>
    </w:p>
    <w:p w:rsidR="001D5599" w:rsidRDefault="001D5599" w:rsidP="00D96279">
      <w:pPr>
        <w:spacing w:line="100" w:lineRule="atLeast"/>
        <w:ind w:firstLine="360"/>
      </w:pPr>
    </w:p>
    <w:p w:rsidR="00417474" w:rsidRDefault="00417474" w:rsidP="00D96279">
      <w:pPr>
        <w:spacing w:line="100" w:lineRule="atLeast"/>
        <w:ind w:firstLine="360"/>
      </w:pPr>
      <w:r>
        <w:t xml:space="preserve">The base of </w:t>
      </w:r>
      <w:r>
        <w:rPr>
          <w:i/>
          <w:iCs/>
        </w:rPr>
        <w:t>QoSDW</w:t>
      </w:r>
      <w:r>
        <w:t xml:space="preserve"> schema is a finite labelled diagram whose nodes and arrows satisfy the following conditions: there is only one root, at least one path from the root to every other node and all arrow labels are distinct. Our goal from the obtained </w:t>
      </w:r>
      <w:r>
        <w:rPr>
          <w:i/>
          <w:iCs/>
        </w:rPr>
        <w:t>QoSDW</w:t>
      </w:r>
      <w:r>
        <w:t xml:space="preserve"> schema is to have an organised store of service qualities, properties and structure in which multidimensional queries can be applied. </w:t>
      </w:r>
    </w:p>
    <w:p w:rsidR="00417474" w:rsidRDefault="00417474" w:rsidP="00417474">
      <w:pPr>
        <w:keepNext/>
        <w:spacing w:line="100" w:lineRule="atLeast"/>
      </w:pPr>
    </w:p>
    <w:p w:rsidR="00417474" w:rsidRDefault="00417474" w:rsidP="001D5599">
      <w:pPr>
        <w:spacing w:line="100" w:lineRule="atLeast"/>
        <w:ind w:firstLine="0"/>
      </w:pPr>
      <w:r>
        <w:t xml:space="preserve">The proposed </w:t>
      </w:r>
      <w:r w:rsidRPr="00210C1C">
        <w:rPr>
          <w:i/>
          <w:iCs/>
        </w:rPr>
        <w:t>QoSDW</w:t>
      </w:r>
      <w:r>
        <w:t xml:space="preserve"> </w:t>
      </w:r>
      <w:r w:rsidRPr="00210C1C">
        <w:rPr>
          <w:i/>
          <w:iCs/>
        </w:rPr>
        <w:t>Schema</w:t>
      </w:r>
      <w:r>
        <w:t xml:space="preserve"> consists of the following tables:</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Fact table:</w:t>
      </w:r>
      <w:r w:rsidRPr="001D5599">
        <w:rPr>
          <w:rFonts w:asciiTheme="minorHAnsi" w:hAnsiTheme="minorHAnsi"/>
          <w:i/>
          <w:iCs/>
          <w:sz w:val="18"/>
          <w:szCs w:val="18"/>
        </w:rPr>
        <w:t xml:space="preserve"> Fact (service_id*, URI_type);</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Table of dimension Quality:</w:t>
      </w:r>
      <w:r w:rsidRPr="001D5599">
        <w:rPr>
          <w:rFonts w:asciiTheme="minorHAnsi" w:hAnsiTheme="minorHAnsi"/>
          <w:i/>
          <w:iCs/>
          <w:sz w:val="18"/>
          <w:szCs w:val="18"/>
        </w:rPr>
        <w:t xml:space="preserve"> Quality (Quality_id*, Quality_value, foreign_ service_id);</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Tables of dimension Quality attributes:</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Availability:</w:t>
      </w:r>
      <w:r w:rsidRPr="001D5599">
        <w:rPr>
          <w:rFonts w:asciiTheme="minorHAnsi" w:hAnsiTheme="minorHAnsi"/>
          <w:i/>
          <w:iCs/>
          <w:sz w:val="18"/>
          <w:szCs w:val="18"/>
        </w:rPr>
        <w:t xml:space="preserve"> Availability (avail_id*, avail_value, foreign_Quality_id);</w:t>
      </w:r>
    </w:p>
    <w:p w:rsidR="00417474" w:rsidRPr="00BD334F" w:rsidRDefault="00417474" w:rsidP="001D5599">
      <w:pPr>
        <w:pStyle w:val="ListParagraph"/>
        <w:spacing w:line="100" w:lineRule="atLeast"/>
        <w:ind w:left="0" w:firstLine="0"/>
        <w:rPr>
          <w:rFonts w:asciiTheme="minorHAnsi" w:hAnsiTheme="minorHAnsi"/>
          <w:b/>
          <w:bCs/>
          <w:i/>
          <w:iCs/>
          <w:sz w:val="18"/>
          <w:szCs w:val="18"/>
        </w:rPr>
      </w:pPr>
      <w:r w:rsidRPr="00BD334F">
        <w:rPr>
          <w:rFonts w:asciiTheme="minorHAnsi" w:hAnsiTheme="minorHAnsi"/>
          <w:b/>
          <w:bCs/>
          <w:i/>
          <w:iCs/>
          <w:sz w:val="18"/>
          <w:szCs w:val="18"/>
        </w:rPr>
        <w:t>Response time:</w:t>
      </w:r>
      <w:r w:rsidRPr="00BD334F">
        <w:rPr>
          <w:rFonts w:asciiTheme="minorHAnsi" w:hAnsiTheme="minorHAnsi"/>
          <w:i/>
          <w:iCs/>
          <w:sz w:val="18"/>
          <w:szCs w:val="18"/>
        </w:rPr>
        <w:t xml:space="preserve"> ResponseTime (response _id*, response_time_value, foreign_Quality_id);</w:t>
      </w:r>
    </w:p>
    <w:p w:rsidR="00417474" w:rsidRPr="00BD334F" w:rsidRDefault="00417474" w:rsidP="001D5599">
      <w:pPr>
        <w:pStyle w:val="ListParagraph"/>
        <w:spacing w:line="100" w:lineRule="atLeast"/>
        <w:ind w:left="0" w:firstLine="0"/>
        <w:rPr>
          <w:rFonts w:asciiTheme="minorHAnsi" w:hAnsiTheme="minorHAnsi"/>
          <w:b/>
          <w:bCs/>
          <w:i/>
          <w:iCs/>
          <w:sz w:val="18"/>
          <w:szCs w:val="18"/>
        </w:rPr>
      </w:pPr>
      <w:r w:rsidRPr="00BD334F">
        <w:rPr>
          <w:rFonts w:asciiTheme="minorHAnsi" w:hAnsiTheme="minorHAnsi"/>
          <w:b/>
          <w:bCs/>
          <w:i/>
          <w:iCs/>
          <w:sz w:val="18"/>
          <w:szCs w:val="18"/>
        </w:rPr>
        <w:t>Documentation:</w:t>
      </w:r>
      <w:r w:rsidRPr="00BD334F">
        <w:rPr>
          <w:rFonts w:asciiTheme="minorHAnsi" w:hAnsiTheme="minorHAnsi"/>
          <w:i/>
          <w:iCs/>
          <w:sz w:val="18"/>
          <w:szCs w:val="18"/>
        </w:rPr>
        <w:t xml:space="preserve"> Documentation (Doc _id*, Documentation _value, foreign_Quality_id);</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BestPractice:</w:t>
      </w:r>
      <w:r w:rsidRPr="001D5599">
        <w:rPr>
          <w:rFonts w:asciiTheme="minorHAnsi" w:hAnsiTheme="minorHAnsi"/>
          <w:i/>
          <w:iCs/>
          <w:sz w:val="18"/>
          <w:szCs w:val="18"/>
        </w:rPr>
        <w:t xml:space="preserve"> BestPractice (practice_id*, practice _value, foreign_Quality_id);</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Throughput:</w:t>
      </w:r>
      <w:r w:rsidRPr="001D5599">
        <w:rPr>
          <w:rFonts w:asciiTheme="minorHAnsi" w:hAnsiTheme="minorHAnsi"/>
          <w:i/>
          <w:iCs/>
          <w:sz w:val="18"/>
          <w:szCs w:val="18"/>
        </w:rPr>
        <w:t xml:space="preserve"> Throughput (throughput_id*, throughput_value, foreign_Quality_id);</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Latency:</w:t>
      </w:r>
      <w:r w:rsidRPr="001D5599">
        <w:rPr>
          <w:rFonts w:asciiTheme="minorHAnsi" w:hAnsiTheme="minorHAnsi"/>
          <w:i/>
          <w:iCs/>
          <w:sz w:val="18"/>
          <w:szCs w:val="18"/>
        </w:rPr>
        <w:t xml:space="preserve"> Latency (Latency_id*, Latency _value, foreign_Quality_id);</w:t>
      </w:r>
    </w:p>
    <w:p w:rsidR="00417474" w:rsidRPr="00BD334F" w:rsidRDefault="00417474" w:rsidP="001D5599">
      <w:pPr>
        <w:pStyle w:val="ListParagraph"/>
        <w:spacing w:line="100" w:lineRule="atLeast"/>
        <w:ind w:left="0" w:firstLine="0"/>
        <w:rPr>
          <w:rFonts w:asciiTheme="minorHAnsi" w:hAnsiTheme="minorHAnsi"/>
          <w:b/>
          <w:bCs/>
          <w:i/>
          <w:iCs/>
          <w:sz w:val="18"/>
          <w:szCs w:val="18"/>
        </w:rPr>
      </w:pPr>
      <w:r w:rsidRPr="00BD334F">
        <w:rPr>
          <w:rFonts w:asciiTheme="minorHAnsi" w:hAnsiTheme="minorHAnsi"/>
          <w:b/>
          <w:bCs/>
          <w:i/>
          <w:iCs/>
          <w:sz w:val="18"/>
          <w:szCs w:val="18"/>
        </w:rPr>
        <w:t>Successability:</w:t>
      </w:r>
      <w:r w:rsidRPr="00BD334F">
        <w:rPr>
          <w:rFonts w:asciiTheme="minorHAnsi" w:hAnsiTheme="minorHAnsi"/>
          <w:i/>
          <w:iCs/>
          <w:sz w:val="18"/>
          <w:szCs w:val="18"/>
        </w:rPr>
        <w:t xml:space="preserve"> Successability (Successability_id*, Successability _value, foreign_Quality_id);</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Reliability:</w:t>
      </w:r>
      <w:r w:rsidRPr="001D5599">
        <w:rPr>
          <w:rFonts w:asciiTheme="minorHAnsi" w:hAnsiTheme="minorHAnsi"/>
          <w:i/>
          <w:iCs/>
          <w:sz w:val="18"/>
          <w:szCs w:val="18"/>
        </w:rPr>
        <w:t xml:space="preserve"> Reliability (Reliability_id*, Reliability_value, foreign_Quality_id);</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Compliance:</w:t>
      </w:r>
      <w:r w:rsidRPr="001D5599">
        <w:rPr>
          <w:rFonts w:asciiTheme="minorHAnsi" w:hAnsiTheme="minorHAnsi"/>
          <w:i/>
          <w:iCs/>
          <w:sz w:val="18"/>
          <w:szCs w:val="18"/>
        </w:rPr>
        <w:t xml:space="preserve"> Compliance (Compliance_id*, Compliance_value, foreign_Quality_id);</w:t>
      </w:r>
    </w:p>
    <w:p w:rsidR="00417474" w:rsidRPr="00BD334F" w:rsidRDefault="00417474" w:rsidP="001D5599">
      <w:pPr>
        <w:pStyle w:val="ListParagraph"/>
        <w:spacing w:line="100" w:lineRule="atLeast"/>
        <w:ind w:left="0" w:firstLine="0"/>
        <w:rPr>
          <w:rFonts w:asciiTheme="minorHAnsi" w:hAnsiTheme="minorHAnsi"/>
          <w:b/>
          <w:bCs/>
          <w:i/>
          <w:iCs/>
          <w:sz w:val="18"/>
          <w:szCs w:val="18"/>
        </w:rPr>
      </w:pPr>
      <w:r w:rsidRPr="00BD334F">
        <w:rPr>
          <w:rFonts w:asciiTheme="minorHAnsi" w:hAnsiTheme="minorHAnsi"/>
          <w:b/>
          <w:bCs/>
          <w:i/>
          <w:iCs/>
          <w:sz w:val="18"/>
          <w:szCs w:val="18"/>
        </w:rPr>
        <w:lastRenderedPageBreak/>
        <w:t xml:space="preserve">Table of dimension property: </w:t>
      </w:r>
      <w:r w:rsidRPr="00BD334F">
        <w:rPr>
          <w:rFonts w:asciiTheme="minorHAnsi" w:hAnsiTheme="minorHAnsi"/>
          <w:i/>
          <w:iCs/>
          <w:sz w:val="18"/>
          <w:szCs w:val="18"/>
        </w:rPr>
        <w:t>property (property_id*, property_value, foreign_ service_id);</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Tables of dimension property attribute:</w:t>
      </w:r>
    </w:p>
    <w:p w:rsidR="00417474" w:rsidRPr="00BD334F" w:rsidRDefault="00417474" w:rsidP="001D5599">
      <w:pPr>
        <w:pStyle w:val="ListParagraph"/>
        <w:spacing w:line="100" w:lineRule="atLeast"/>
        <w:ind w:left="0" w:firstLine="0"/>
        <w:rPr>
          <w:rFonts w:asciiTheme="minorHAnsi" w:hAnsiTheme="minorHAnsi"/>
          <w:b/>
          <w:bCs/>
          <w:i/>
          <w:iCs/>
          <w:sz w:val="18"/>
          <w:szCs w:val="18"/>
        </w:rPr>
      </w:pPr>
      <w:r w:rsidRPr="00BD334F">
        <w:rPr>
          <w:rFonts w:asciiTheme="minorHAnsi" w:hAnsiTheme="minorHAnsi"/>
          <w:b/>
          <w:bCs/>
          <w:i/>
          <w:iCs/>
          <w:sz w:val="18"/>
          <w:szCs w:val="18"/>
        </w:rPr>
        <w:t>Type:</w:t>
      </w:r>
      <w:r w:rsidRPr="00BD334F">
        <w:rPr>
          <w:rFonts w:asciiTheme="minorHAnsi" w:hAnsiTheme="minorHAnsi"/>
          <w:i/>
          <w:iCs/>
          <w:sz w:val="18"/>
          <w:szCs w:val="18"/>
        </w:rPr>
        <w:t xml:space="preserve"> ServiceType (ser_type_id*, type_value, foreign_property_id) /value: service or sub-service</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 xml:space="preserve">Name: </w:t>
      </w:r>
      <w:r w:rsidRPr="001D5599">
        <w:rPr>
          <w:rFonts w:asciiTheme="minorHAnsi" w:hAnsiTheme="minorHAnsi"/>
          <w:i/>
          <w:iCs/>
          <w:sz w:val="18"/>
          <w:szCs w:val="18"/>
        </w:rPr>
        <w:t>ServiceName (ser_name_id*, ser_value, foreign_property_id);</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 xml:space="preserve">ExpiryDate: </w:t>
      </w:r>
      <w:r w:rsidRPr="001D5599">
        <w:rPr>
          <w:rFonts w:asciiTheme="minorHAnsi" w:hAnsiTheme="minorHAnsi"/>
          <w:i/>
          <w:iCs/>
          <w:sz w:val="18"/>
          <w:szCs w:val="18"/>
        </w:rPr>
        <w:t>ExpiryDate (ExpiryDate_id*, ExpiryDate _value, foreign_property_id);</w:t>
      </w:r>
    </w:p>
    <w:p w:rsidR="00417474" w:rsidRPr="00BD334F" w:rsidRDefault="00417474" w:rsidP="001D5599">
      <w:pPr>
        <w:pStyle w:val="ListParagraph"/>
        <w:spacing w:line="100" w:lineRule="atLeast"/>
        <w:ind w:left="0" w:firstLine="0"/>
        <w:rPr>
          <w:rFonts w:asciiTheme="minorHAnsi" w:hAnsiTheme="minorHAnsi"/>
          <w:b/>
          <w:bCs/>
          <w:i/>
          <w:iCs/>
          <w:sz w:val="18"/>
          <w:szCs w:val="18"/>
        </w:rPr>
      </w:pPr>
      <w:r w:rsidRPr="00BD334F">
        <w:rPr>
          <w:rFonts w:asciiTheme="minorHAnsi" w:hAnsiTheme="minorHAnsi"/>
          <w:b/>
          <w:bCs/>
          <w:i/>
          <w:iCs/>
          <w:sz w:val="18"/>
          <w:szCs w:val="18"/>
        </w:rPr>
        <w:t xml:space="preserve">CreationDate: </w:t>
      </w:r>
      <w:r w:rsidRPr="00BD334F">
        <w:rPr>
          <w:rFonts w:asciiTheme="minorHAnsi" w:hAnsiTheme="minorHAnsi"/>
          <w:i/>
          <w:iCs/>
          <w:sz w:val="18"/>
          <w:szCs w:val="18"/>
        </w:rPr>
        <w:t>CreationDate (CreationDate_id*, CreationDate_value, foreign_property_id);</w:t>
      </w:r>
    </w:p>
    <w:p w:rsidR="00417474" w:rsidRPr="00BD334F" w:rsidRDefault="00417474" w:rsidP="001D5599">
      <w:pPr>
        <w:pStyle w:val="ListParagraph"/>
        <w:spacing w:line="100" w:lineRule="atLeast"/>
        <w:ind w:left="0" w:firstLine="0"/>
        <w:rPr>
          <w:rFonts w:asciiTheme="minorHAnsi" w:hAnsiTheme="minorHAnsi"/>
          <w:b/>
          <w:bCs/>
          <w:i/>
          <w:iCs/>
          <w:sz w:val="18"/>
          <w:szCs w:val="18"/>
        </w:rPr>
      </w:pPr>
      <w:r w:rsidRPr="00BD334F">
        <w:rPr>
          <w:rFonts w:asciiTheme="minorHAnsi" w:hAnsiTheme="minorHAnsi"/>
          <w:b/>
          <w:bCs/>
          <w:i/>
          <w:iCs/>
          <w:sz w:val="18"/>
          <w:szCs w:val="18"/>
        </w:rPr>
        <w:t xml:space="preserve">Table of dimension flow: </w:t>
      </w:r>
      <w:r w:rsidRPr="00BD334F">
        <w:rPr>
          <w:rFonts w:asciiTheme="minorHAnsi" w:hAnsiTheme="minorHAnsi"/>
          <w:i/>
          <w:iCs/>
          <w:sz w:val="18"/>
          <w:szCs w:val="18"/>
        </w:rPr>
        <w:t>ServiceFlow (flow_id*, service_flow_value, foreign_ service_id);</w:t>
      </w:r>
    </w:p>
    <w:p w:rsidR="00417474" w:rsidRPr="001D5599" w:rsidRDefault="00417474" w:rsidP="001D5599">
      <w:pPr>
        <w:spacing w:line="100" w:lineRule="atLeast"/>
        <w:ind w:firstLine="0"/>
        <w:rPr>
          <w:rFonts w:asciiTheme="minorHAnsi" w:hAnsiTheme="minorHAnsi"/>
          <w:b/>
          <w:bCs/>
          <w:i/>
          <w:iCs/>
          <w:sz w:val="18"/>
          <w:szCs w:val="18"/>
        </w:rPr>
      </w:pPr>
      <w:r w:rsidRPr="001D5599">
        <w:rPr>
          <w:rFonts w:asciiTheme="minorHAnsi" w:hAnsiTheme="minorHAnsi"/>
          <w:b/>
          <w:bCs/>
          <w:i/>
          <w:iCs/>
          <w:sz w:val="18"/>
          <w:szCs w:val="18"/>
        </w:rPr>
        <w:t>Tables of dimensional flow attribute:</w:t>
      </w:r>
    </w:p>
    <w:p w:rsidR="00417474" w:rsidRPr="00BD334F" w:rsidRDefault="00417474" w:rsidP="001D5599">
      <w:pPr>
        <w:pStyle w:val="ListParagraph"/>
        <w:spacing w:line="100" w:lineRule="atLeast"/>
        <w:ind w:left="0" w:firstLine="0"/>
        <w:rPr>
          <w:rFonts w:asciiTheme="minorHAnsi" w:hAnsiTheme="minorHAnsi"/>
          <w:i/>
          <w:iCs/>
          <w:sz w:val="18"/>
          <w:szCs w:val="18"/>
        </w:rPr>
      </w:pPr>
      <w:r w:rsidRPr="00BD334F">
        <w:rPr>
          <w:rFonts w:asciiTheme="minorHAnsi" w:hAnsiTheme="minorHAnsi"/>
          <w:b/>
          <w:bCs/>
          <w:i/>
          <w:iCs/>
          <w:sz w:val="18"/>
          <w:szCs w:val="18"/>
        </w:rPr>
        <w:t xml:space="preserve">Loop: </w:t>
      </w:r>
      <w:r w:rsidRPr="00BD334F">
        <w:rPr>
          <w:rFonts w:asciiTheme="minorHAnsi" w:hAnsiTheme="minorHAnsi"/>
          <w:i/>
          <w:iCs/>
          <w:sz w:val="18"/>
          <w:szCs w:val="18"/>
        </w:rPr>
        <w:t>Loop (loop_id*, input_service, output_service, service_stage, foreign_ flow_id ) / stages: start node, normal node or end node.</w:t>
      </w:r>
    </w:p>
    <w:p w:rsidR="00417474" w:rsidRPr="00BD334F" w:rsidRDefault="00417474" w:rsidP="001D5599">
      <w:pPr>
        <w:pStyle w:val="ListParagraph"/>
        <w:spacing w:line="100" w:lineRule="atLeast"/>
        <w:ind w:left="0" w:firstLine="0"/>
        <w:rPr>
          <w:rFonts w:asciiTheme="minorHAnsi" w:hAnsiTheme="minorHAnsi"/>
          <w:b/>
          <w:bCs/>
          <w:i/>
          <w:iCs/>
          <w:sz w:val="18"/>
          <w:szCs w:val="18"/>
        </w:rPr>
      </w:pPr>
      <w:r w:rsidRPr="00BD334F">
        <w:rPr>
          <w:rFonts w:asciiTheme="minorHAnsi" w:hAnsiTheme="minorHAnsi"/>
          <w:i/>
          <w:iCs/>
          <w:sz w:val="18"/>
          <w:szCs w:val="18"/>
        </w:rPr>
        <w:t>Sequence: Sequence (sequence_id*, input_service, output_service, service_stage, foreign_ flow_id);</w:t>
      </w:r>
    </w:p>
    <w:p w:rsidR="00417474" w:rsidRPr="00BD334F" w:rsidRDefault="00417474" w:rsidP="001D5599">
      <w:pPr>
        <w:pStyle w:val="ListParagraph"/>
        <w:spacing w:line="100" w:lineRule="atLeast"/>
        <w:ind w:left="0" w:firstLine="0"/>
        <w:rPr>
          <w:rFonts w:asciiTheme="minorHAnsi" w:hAnsiTheme="minorHAnsi"/>
          <w:b/>
          <w:bCs/>
          <w:i/>
          <w:iCs/>
          <w:sz w:val="18"/>
          <w:szCs w:val="18"/>
        </w:rPr>
      </w:pPr>
      <w:r w:rsidRPr="00BD334F">
        <w:rPr>
          <w:rFonts w:asciiTheme="minorHAnsi" w:hAnsiTheme="minorHAnsi"/>
          <w:b/>
          <w:bCs/>
          <w:i/>
          <w:iCs/>
          <w:sz w:val="18"/>
          <w:szCs w:val="18"/>
        </w:rPr>
        <w:t xml:space="preserve">AndSplit: </w:t>
      </w:r>
      <w:r w:rsidRPr="00BD334F">
        <w:rPr>
          <w:rFonts w:asciiTheme="minorHAnsi" w:hAnsiTheme="minorHAnsi"/>
          <w:i/>
          <w:iCs/>
          <w:sz w:val="18"/>
          <w:szCs w:val="18"/>
        </w:rPr>
        <w:t>AndSplit (AndSplit_id*, input_service, output_service, service_stage, foreign_ flow_id);</w:t>
      </w:r>
    </w:p>
    <w:p w:rsidR="00417474" w:rsidRPr="00BD334F" w:rsidRDefault="00417474" w:rsidP="001D5599">
      <w:pPr>
        <w:pStyle w:val="ListParagraph"/>
        <w:spacing w:line="100" w:lineRule="atLeast"/>
        <w:ind w:left="0" w:firstLine="0"/>
        <w:rPr>
          <w:rFonts w:asciiTheme="minorHAnsi" w:hAnsiTheme="minorHAnsi"/>
          <w:b/>
          <w:bCs/>
          <w:i/>
          <w:iCs/>
          <w:sz w:val="18"/>
          <w:szCs w:val="18"/>
        </w:rPr>
      </w:pPr>
      <w:r w:rsidRPr="00BD334F">
        <w:rPr>
          <w:rFonts w:asciiTheme="minorHAnsi" w:hAnsiTheme="minorHAnsi"/>
          <w:b/>
          <w:bCs/>
          <w:i/>
          <w:iCs/>
          <w:sz w:val="18"/>
          <w:szCs w:val="18"/>
        </w:rPr>
        <w:t xml:space="preserve">XorSplit: </w:t>
      </w:r>
      <w:r w:rsidRPr="00BD334F">
        <w:rPr>
          <w:rFonts w:asciiTheme="minorHAnsi" w:hAnsiTheme="minorHAnsi"/>
          <w:i/>
          <w:iCs/>
          <w:sz w:val="18"/>
          <w:szCs w:val="18"/>
        </w:rPr>
        <w:t>XorSplit (XorSplit_id*, input_service, output_service, service_stage, foreign_ flow_id);</w:t>
      </w:r>
    </w:p>
    <w:p w:rsidR="00417474" w:rsidRPr="00BD334F" w:rsidRDefault="00417474" w:rsidP="001D5599">
      <w:pPr>
        <w:pStyle w:val="ListParagraph"/>
        <w:spacing w:line="100" w:lineRule="atLeast"/>
        <w:ind w:left="0" w:firstLine="0"/>
        <w:rPr>
          <w:rFonts w:asciiTheme="minorHAnsi" w:hAnsiTheme="minorHAnsi"/>
          <w:b/>
          <w:bCs/>
          <w:i/>
          <w:iCs/>
          <w:sz w:val="18"/>
          <w:szCs w:val="18"/>
        </w:rPr>
      </w:pPr>
      <w:r w:rsidRPr="00BD334F">
        <w:rPr>
          <w:rFonts w:asciiTheme="minorHAnsi" w:hAnsiTheme="minorHAnsi"/>
          <w:b/>
          <w:bCs/>
          <w:i/>
          <w:iCs/>
          <w:sz w:val="18"/>
          <w:szCs w:val="18"/>
        </w:rPr>
        <w:t xml:space="preserve">AndJoin: </w:t>
      </w:r>
      <w:r w:rsidRPr="00BD334F">
        <w:rPr>
          <w:rFonts w:asciiTheme="minorHAnsi" w:hAnsiTheme="minorHAnsi"/>
          <w:i/>
          <w:iCs/>
          <w:sz w:val="18"/>
          <w:szCs w:val="18"/>
        </w:rPr>
        <w:t>AndJoin (AndJoin_id*, input_service, output_service, service_stage, foreign_ flow_id);</w:t>
      </w:r>
    </w:p>
    <w:p w:rsidR="00417474" w:rsidRDefault="00417474" w:rsidP="001D5599">
      <w:pPr>
        <w:pStyle w:val="ListParagraph"/>
        <w:spacing w:line="100" w:lineRule="atLeast"/>
        <w:ind w:left="0" w:firstLine="0"/>
        <w:rPr>
          <w:i/>
          <w:iCs/>
          <w:sz w:val="18"/>
          <w:szCs w:val="18"/>
        </w:rPr>
      </w:pPr>
      <w:r w:rsidRPr="00BD334F">
        <w:rPr>
          <w:rFonts w:asciiTheme="minorHAnsi" w:hAnsiTheme="minorHAnsi"/>
          <w:b/>
          <w:bCs/>
          <w:i/>
          <w:iCs/>
          <w:sz w:val="18"/>
          <w:szCs w:val="18"/>
        </w:rPr>
        <w:t xml:space="preserve">XorJoin: </w:t>
      </w:r>
      <w:r w:rsidRPr="00BD334F">
        <w:rPr>
          <w:rFonts w:asciiTheme="minorHAnsi" w:hAnsiTheme="minorHAnsi"/>
          <w:i/>
          <w:iCs/>
          <w:sz w:val="18"/>
          <w:szCs w:val="18"/>
        </w:rPr>
        <w:t>XorJoin (XorJoin_id*, input_service, output_service, service_stage, foreign_ flow_id)</w:t>
      </w:r>
      <w:r>
        <w:rPr>
          <w:i/>
          <w:iCs/>
          <w:szCs w:val="20"/>
        </w:rPr>
        <w:t>;</w:t>
      </w:r>
    </w:p>
    <w:p w:rsidR="00417474" w:rsidRDefault="00417474" w:rsidP="00D96279">
      <w:pPr>
        <w:pStyle w:val="Heading2"/>
        <w:rPr>
          <w:bCs/>
          <w:szCs w:val="24"/>
        </w:rPr>
      </w:pPr>
      <w:r>
        <w:t xml:space="preserve">Service selection based on </w:t>
      </w:r>
      <w:r>
        <w:rPr>
          <w:i/>
          <w:iCs/>
        </w:rPr>
        <w:t>QoSDW</w:t>
      </w:r>
    </w:p>
    <w:p w:rsidR="00417474" w:rsidRDefault="00417474" w:rsidP="00417474">
      <w:pPr>
        <w:spacing w:line="240" w:lineRule="auto"/>
      </w:pPr>
      <w:r>
        <w:t xml:space="preserve">Based on the </w:t>
      </w:r>
      <w:r w:rsidRPr="00687292">
        <w:rPr>
          <w:i/>
          <w:iCs/>
        </w:rPr>
        <w:t>QoSDW</w:t>
      </w:r>
      <w:r>
        <w:t xml:space="preserve"> schema, the </w:t>
      </w:r>
      <w:r w:rsidRPr="00687292">
        <w:rPr>
          <w:i/>
          <w:iCs/>
        </w:rPr>
        <w:t>QoS</w:t>
      </w:r>
      <w:r>
        <w:t xml:space="preserve"> Data Warehouse is built. Similar to the traditional discovery method, the service consumer requests a service and the service registry replies by a set of related service. If the </w:t>
      </w:r>
      <w:r w:rsidRPr="00687292">
        <w:rPr>
          <w:i/>
          <w:iCs/>
        </w:rPr>
        <w:t>QoS</w:t>
      </w:r>
      <w:r>
        <w:t xml:space="preserve"> is not helpful to select the best service, the service consumer requests an OLAP analysis report about the quality of the discovered set of services. The </w:t>
      </w:r>
      <w:r w:rsidRPr="00687292">
        <w:rPr>
          <w:i/>
          <w:iCs/>
        </w:rPr>
        <w:t>QoSDW</w:t>
      </w:r>
      <w:r>
        <w:t xml:space="preserve"> model consists of a special </w:t>
      </w:r>
      <w:r>
        <w:rPr>
          <w:i/>
          <w:iCs/>
        </w:rPr>
        <w:t>QoSDW</w:t>
      </w:r>
      <w:r>
        <w:t xml:space="preserve"> </w:t>
      </w:r>
      <w:r>
        <w:rPr>
          <w:i/>
          <w:iCs/>
        </w:rPr>
        <w:t>Analyser</w:t>
      </w:r>
      <w:r>
        <w:t xml:space="preserve"> which supports two types of reports about </w:t>
      </w:r>
      <w:r w:rsidRPr="00687292">
        <w:rPr>
          <w:i/>
          <w:iCs/>
        </w:rPr>
        <w:t>QoS</w:t>
      </w:r>
      <w:r>
        <w:t xml:space="preserve">. The first type is a preliminary report which provides information about the quality of first level sub-services. Figure 4 shows a visual representation given by the </w:t>
      </w:r>
      <w:r>
        <w:rPr>
          <w:i/>
          <w:iCs/>
        </w:rPr>
        <w:t>QoSDW</w:t>
      </w:r>
      <w:r>
        <w:t xml:space="preserve"> </w:t>
      </w:r>
      <w:r>
        <w:rPr>
          <w:i/>
          <w:iCs/>
        </w:rPr>
        <w:t>Analyser</w:t>
      </w:r>
      <w:r>
        <w:t xml:space="preserve"> about </w:t>
      </w:r>
      <w:r w:rsidRPr="00687292">
        <w:rPr>
          <w:i/>
          <w:iCs/>
        </w:rPr>
        <w:t>QoS</w:t>
      </w:r>
      <w:r>
        <w:t xml:space="preserve"> of sub-services.</w:t>
      </w:r>
      <w:r>
        <w:rPr>
          <w:lang w:val="en-CA"/>
        </w:rPr>
        <w:t xml:space="preserve"> </w:t>
      </w:r>
    </w:p>
    <w:p w:rsidR="00417474" w:rsidRDefault="00417474" w:rsidP="00417474">
      <w:pPr>
        <w:keepNext/>
        <w:spacing w:line="100" w:lineRule="atLeast"/>
        <w:jc w:val="center"/>
        <w:rPr>
          <w:color w:val="00000A"/>
        </w:rPr>
      </w:pPr>
      <w:r>
        <w:rPr>
          <w:noProof/>
          <w:color w:val="00000A"/>
          <w:lang w:val="en-CA" w:eastAsia="en-CA"/>
        </w:rPr>
        <w:drawing>
          <wp:inline distT="0" distB="0" distL="0" distR="0">
            <wp:extent cx="3379243" cy="1555845"/>
            <wp:effectExtent l="19050" t="0" r="0" b="0"/>
            <wp:docPr id="13" name="Picture 4" descr="I:\last QoS\last version\New Microsoft Office PowerPoint Present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ast QoS\last version\New Microsoft Office PowerPoint Presentation.tif"/>
                    <pic:cNvPicPr>
                      <a:picLocks noChangeAspect="1" noChangeArrowheads="1"/>
                    </pic:cNvPicPr>
                  </pic:nvPicPr>
                  <pic:blipFill>
                    <a:blip r:embed="rId10" cstate="print"/>
                    <a:srcRect/>
                    <a:stretch>
                      <a:fillRect/>
                    </a:stretch>
                  </pic:blipFill>
                  <pic:spPr bwMode="auto">
                    <a:xfrm>
                      <a:off x="0" y="0"/>
                      <a:ext cx="3393055" cy="1562204"/>
                    </a:xfrm>
                    <a:prstGeom prst="rect">
                      <a:avLst/>
                    </a:prstGeom>
                    <a:noFill/>
                    <a:ln w="9525">
                      <a:noFill/>
                      <a:miter lim="800000"/>
                      <a:headEnd/>
                      <a:tailEnd/>
                    </a:ln>
                  </pic:spPr>
                </pic:pic>
              </a:graphicData>
            </a:graphic>
          </wp:inline>
        </w:drawing>
      </w:r>
    </w:p>
    <w:p w:rsidR="00417474" w:rsidRDefault="00417474" w:rsidP="00417474">
      <w:pPr>
        <w:pStyle w:val="Caption1"/>
      </w:pPr>
      <w:r w:rsidRPr="002A14F2">
        <w:rPr>
          <w:color w:val="auto"/>
        </w:rPr>
        <w:t xml:space="preserve">Figure </w:t>
      </w:r>
      <w:r>
        <w:rPr>
          <w:color w:val="auto"/>
        </w:rPr>
        <w:t>4</w:t>
      </w:r>
      <w:r w:rsidRPr="002A14F2">
        <w:rPr>
          <w:color w:val="auto"/>
          <w:lang w:val="en-CA"/>
        </w:rPr>
        <w:t xml:space="preserve">: </w:t>
      </w:r>
      <w:r w:rsidRPr="002A14F2">
        <w:rPr>
          <w:b w:val="0"/>
          <w:bCs w:val="0"/>
          <w:color w:val="auto"/>
          <w:lang w:val="en-CA"/>
        </w:rPr>
        <w:t>Visual</w:t>
      </w:r>
      <w:r>
        <w:rPr>
          <w:b w:val="0"/>
          <w:bCs w:val="0"/>
          <w:color w:val="00000A"/>
          <w:lang w:val="en-CA"/>
        </w:rPr>
        <w:t xml:space="preserve"> representation of the initial report.</w:t>
      </w:r>
    </w:p>
    <w:p w:rsidR="001D5599" w:rsidRDefault="001D5599" w:rsidP="00417474">
      <w:pPr>
        <w:spacing w:line="240" w:lineRule="auto"/>
        <w:ind w:firstLine="426"/>
      </w:pPr>
    </w:p>
    <w:p w:rsidR="00417474" w:rsidRDefault="00417474" w:rsidP="00417474">
      <w:pPr>
        <w:spacing w:line="240" w:lineRule="auto"/>
        <w:ind w:firstLine="426"/>
      </w:pPr>
      <w:r>
        <w:t xml:space="preserve">Sometimes the results of the initial report are not beneficial in designing a new composite service of better quality. Thus, the advanced </w:t>
      </w:r>
      <w:r>
        <w:rPr>
          <w:i/>
          <w:iCs/>
        </w:rPr>
        <w:t>QoS</w:t>
      </w:r>
      <w:r>
        <w:t xml:space="preserve"> report is demanded by the service designer. As regards building the required report, the </w:t>
      </w:r>
      <w:r>
        <w:rPr>
          <w:i/>
          <w:iCs/>
        </w:rPr>
        <w:t>QoSDW</w:t>
      </w:r>
      <w:r>
        <w:t xml:space="preserve"> Analyser applies some queries on Data warehouse, which results in a </w:t>
      </w:r>
      <w:r>
        <w:lastRenderedPageBreak/>
        <w:t>service’s tree (figure 3 in section 4.1). Then, the Analyser utilises a tree search algorithm t</w:t>
      </w:r>
      <w:r w:rsidR="009F745E">
        <w:t>o detect fatal sub-services (as shown in</w:t>
      </w:r>
      <w:r w:rsidR="00335175">
        <w:t xml:space="preserve"> </w:t>
      </w:r>
      <w:r w:rsidR="00335175" w:rsidRPr="00335175">
        <w:rPr>
          <w:b/>
          <w:bCs/>
        </w:rPr>
        <w:t xml:space="preserve">Algorithm </w:t>
      </w:r>
      <w:r w:rsidRPr="00335175">
        <w:rPr>
          <w:b/>
          <w:bCs/>
        </w:rPr>
        <w:t>1</w:t>
      </w:r>
      <w:r w:rsidR="00335175">
        <w:t xml:space="preserve"> below</w:t>
      </w:r>
      <w:r>
        <w:t>).</w:t>
      </w:r>
    </w:p>
    <w:p w:rsidR="00AC614F" w:rsidRPr="009F745E" w:rsidRDefault="00AC614F" w:rsidP="00417474">
      <w:pPr>
        <w:spacing w:line="240" w:lineRule="auto"/>
        <w:rPr>
          <w:rFonts w:ascii="Cambria Math" w:hAnsi="Cambria Math"/>
          <w:b/>
          <w:bCs/>
        </w:rPr>
      </w:pPr>
    </w:p>
    <w:p w:rsidR="00417474" w:rsidRDefault="00417474" w:rsidP="009A48D2">
      <w:pPr>
        <w:spacing w:line="240" w:lineRule="auto"/>
        <w:ind w:firstLine="0"/>
        <w:rPr>
          <w:rFonts w:ascii="Cambria Math" w:hAnsi="Cambria Math"/>
          <w:b/>
          <w:bCs/>
          <w:szCs w:val="20"/>
          <w:lang w:val="en-CA"/>
        </w:rPr>
      </w:pPr>
      <w:r>
        <w:rPr>
          <w:rFonts w:ascii="Cambria Math" w:hAnsi="Cambria Math"/>
          <w:b/>
          <w:bCs/>
          <w:lang w:val="en-CA"/>
        </w:rPr>
        <w:t>Algorithm 1:</w:t>
      </w:r>
      <w:r>
        <w:rPr>
          <w:rFonts w:ascii="Cambria Math" w:hAnsi="Cambria Math"/>
          <w:lang w:val="en-CA"/>
        </w:rPr>
        <w:t xml:space="preserve">  </w:t>
      </w:r>
      <w:r w:rsidRPr="00182DF2">
        <w:rPr>
          <w:rFonts w:cs="Times New Roman"/>
          <w:lang w:val="en-CA"/>
        </w:rPr>
        <w:t>Detection of infected services</w:t>
      </w:r>
      <w:r>
        <w:rPr>
          <w:rFonts w:ascii="Cambria Math" w:hAnsi="Cambria Math"/>
          <w:lang w:val="en-CA"/>
        </w:rPr>
        <w:t xml:space="preserve"> </w:t>
      </w:r>
    </w:p>
    <w:p w:rsidR="00417474" w:rsidRDefault="00417474" w:rsidP="00417474">
      <w:pPr>
        <w:spacing w:line="100" w:lineRule="atLeast"/>
        <w:rPr>
          <w:rFonts w:ascii="Cambria Math" w:hAnsi="Cambria Math"/>
          <w:szCs w:val="20"/>
          <w:lang w:val="en-CA"/>
        </w:rPr>
      </w:pPr>
      <w:r>
        <w:rPr>
          <w:rFonts w:ascii="Cambria Math" w:hAnsi="Cambria Math"/>
          <w:b/>
          <w:bCs/>
          <w:szCs w:val="20"/>
          <w:lang w:val="en-CA"/>
        </w:rPr>
        <w:t>Input</w:t>
      </w:r>
      <w:r>
        <w:rPr>
          <w:rFonts w:ascii="Cambria Math" w:hAnsi="Cambria Math"/>
          <w:szCs w:val="20"/>
          <w:lang w:val="en-CA"/>
        </w:rPr>
        <w:t xml:space="preserve">: </w:t>
      </w:r>
      <w:r>
        <w:rPr>
          <w:rFonts w:ascii="Cambria Math" w:hAnsi="Cambria Math"/>
          <w:szCs w:val="20"/>
          <w:lang w:val="en-CA"/>
        </w:rPr>
        <w:tab/>
        <w:t>A tree graph,</w:t>
      </w:r>
    </w:p>
    <w:p w:rsidR="00417474" w:rsidRDefault="00417474" w:rsidP="00AC614F">
      <w:pPr>
        <w:spacing w:line="100" w:lineRule="atLeast"/>
        <w:ind w:left="720" w:firstLine="720"/>
        <w:rPr>
          <w:rFonts w:ascii="Cambria Math" w:hAnsi="Cambria Math"/>
          <w:szCs w:val="20"/>
          <w:lang w:val="en-CA"/>
        </w:rPr>
      </w:pPr>
      <w:r>
        <w:rPr>
          <w:rFonts w:ascii="Cambria Math" w:hAnsi="Cambria Math"/>
          <w:szCs w:val="20"/>
          <w:lang w:val="en-CA"/>
        </w:rPr>
        <w:t>A set of start nodes,</w:t>
      </w:r>
    </w:p>
    <w:p w:rsidR="00417474" w:rsidRDefault="00417474" w:rsidP="00AC614F">
      <w:pPr>
        <w:spacing w:line="100" w:lineRule="atLeast"/>
        <w:ind w:left="1433" w:firstLine="0"/>
        <w:rPr>
          <w:rFonts w:ascii="Cambria Math" w:hAnsi="Cambria Math"/>
          <w:i/>
          <w:iCs/>
          <w:szCs w:val="20"/>
          <w:lang w:val="en-CA"/>
        </w:rPr>
      </w:pPr>
      <w:r>
        <w:rPr>
          <w:rFonts w:ascii="Cambria Math" w:hAnsi="Cambria Math"/>
          <w:szCs w:val="20"/>
          <w:lang w:val="en-CA"/>
        </w:rPr>
        <w:t xml:space="preserve">Boolean procedure </w:t>
      </w:r>
      <w:r>
        <w:rPr>
          <w:rFonts w:ascii="Cambria Math" w:hAnsi="Cambria Math"/>
          <w:i/>
          <w:iCs/>
          <w:szCs w:val="20"/>
          <w:lang w:val="en-CA"/>
        </w:rPr>
        <w:t>undercritical (n),</w:t>
      </w:r>
      <w:r>
        <w:rPr>
          <w:rFonts w:ascii="Cambria Math" w:hAnsi="Cambria Math"/>
          <w:szCs w:val="20"/>
          <w:lang w:val="en-CA"/>
        </w:rPr>
        <w:t xml:space="preserve"> that tests if the </w:t>
      </w:r>
      <w:r w:rsidRPr="009A0652">
        <w:rPr>
          <w:rFonts w:ascii="Cambria Math" w:hAnsi="Cambria Math"/>
          <w:i/>
          <w:iCs/>
          <w:szCs w:val="20"/>
          <w:lang w:val="en-CA"/>
        </w:rPr>
        <w:t>QoS</w:t>
      </w:r>
      <w:r>
        <w:rPr>
          <w:rFonts w:ascii="Cambria Math" w:hAnsi="Cambria Math"/>
          <w:szCs w:val="20"/>
          <w:lang w:val="en-CA"/>
        </w:rPr>
        <w:t xml:space="preserve"> of a tree node ‘</w:t>
      </w:r>
      <w:r w:rsidRPr="0039674B">
        <w:rPr>
          <w:rFonts w:ascii="Cambria Math" w:hAnsi="Cambria Math"/>
          <w:i/>
          <w:iCs/>
          <w:szCs w:val="20"/>
          <w:lang w:val="en-CA"/>
        </w:rPr>
        <w:t>n</w:t>
      </w:r>
      <w:r>
        <w:rPr>
          <w:rFonts w:ascii="Cambria Math" w:hAnsi="Cambria Math"/>
          <w:szCs w:val="20"/>
          <w:lang w:val="en-CA"/>
        </w:rPr>
        <w:t xml:space="preserve"> ‘is under critical values.</w:t>
      </w:r>
    </w:p>
    <w:p w:rsidR="00417474" w:rsidRDefault="00417474" w:rsidP="00AC614F">
      <w:pPr>
        <w:spacing w:line="100" w:lineRule="atLeast"/>
        <w:ind w:firstLine="0"/>
        <w:rPr>
          <w:rFonts w:ascii="Cambria Math" w:hAnsi="Cambria Math"/>
          <w:i/>
          <w:iCs/>
          <w:szCs w:val="20"/>
          <w:lang w:val="en-CA"/>
        </w:rPr>
      </w:pPr>
      <w:r>
        <w:rPr>
          <w:rFonts w:ascii="Cambria Math" w:hAnsi="Cambria Math"/>
          <w:i/>
          <w:iCs/>
          <w:szCs w:val="20"/>
          <w:lang w:val="en-CA"/>
        </w:rPr>
        <w:t>Frontier</w:t>
      </w:r>
      <w:r>
        <w:rPr>
          <w:rFonts w:ascii="Cambria Math" w:hAnsi="Cambria Math"/>
          <w:szCs w:val="20"/>
          <w:lang w:val="en-CA"/>
        </w:rPr>
        <w:t>: = {&lt;</w:t>
      </w:r>
      <w:r>
        <w:rPr>
          <w:rFonts w:ascii="Cambria Math" w:hAnsi="Cambria Math"/>
          <w:i/>
          <w:iCs/>
          <w:szCs w:val="20"/>
          <w:lang w:val="en-CA"/>
        </w:rPr>
        <w:t>s</w:t>
      </w:r>
      <w:r>
        <w:rPr>
          <w:rFonts w:ascii="Cambria Math" w:hAnsi="Cambria Math"/>
          <w:szCs w:val="20"/>
          <w:lang w:val="en-CA"/>
        </w:rPr>
        <w:t>&gt;: s is a start node};</w:t>
      </w:r>
    </w:p>
    <w:p w:rsidR="00417474" w:rsidRDefault="00417474" w:rsidP="00AC614F">
      <w:pPr>
        <w:spacing w:line="100" w:lineRule="atLeast"/>
        <w:ind w:firstLine="0"/>
        <w:rPr>
          <w:rFonts w:ascii="Cambria Math" w:hAnsi="Cambria Math"/>
          <w:i/>
          <w:iCs/>
          <w:szCs w:val="20"/>
          <w:lang w:val="en-CA"/>
        </w:rPr>
      </w:pPr>
      <w:r>
        <w:rPr>
          <w:rFonts w:ascii="Cambria Math" w:hAnsi="Cambria Math"/>
          <w:i/>
          <w:iCs/>
          <w:szCs w:val="20"/>
          <w:lang w:val="en-CA"/>
        </w:rPr>
        <w:t>Fatalist</w:t>
      </w:r>
      <w:r>
        <w:rPr>
          <w:rFonts w:ascii="Cambria Math" w:hAnsi="Cambria Math"/>
          <w:szCs w:val="20"/>
          <w:lang w:val="en-CA"/>
        </w:rPr>
        <w:t>: = {&lt;</w:t>
      </w:r>
      <w:r>
        <w:rPr>
          <w:rFonts w:ascii="Cambria Math" w:hAnsi="Cambria Math"/>
          <w:i/>
          <w:iCs/>
          <w:szCs w:val="20"/>
          <w:lang w:val="en-CA"/>
        </w:rPr>
        <w:t>r</w:t>
      </w:r>
      <w:r>
        <w:rPr>
          <w:rFonts w:ascii="Cambria Math" w:hAnsi="Cambria Math"/>
          <w:szCs w:val="20"/>
          <w:lang w:val="en-CA"/>
        </w:rPr>
        <w:t xml:space="preserve">&gt;: r is a sub-service of weak </w:t>
      </w:r>
      <w:r>
        <w:rPr>
          <w:rFonts w:ascii="Cambria Math" w:hAnsi="Cambria Math"/>
          <w:i/>
          <w:iCs/>
          <w:szCs w:val="20"/>
          <w:lang w:val="en-CA"/>
        </w:rPr>
        <w:t>QoS</w:t>
      </w:r>
      <w:r>
        <w:rPr>
          <w:rFonts w:ascii="Cambria Math" w:hAnsi="Cambria Math"/>
          <w:szCs w:val="20"/>
          <w:lang w:val="en-CA"/>
        </w:rPr>
        <w:t>};</w:t>
      </w:r>
    </w:p>
    <w:p w:rsidR="00417474" w:rsidRDefault="00417474" w:rsidP="00AC614F">
      <w:pPr>
        <w:spacing w:line="100" w:lineRule="atLeast"/>
        <w:ind w:firstLine="0"/>
        <w:rPr>
          <w:rFonts w:ascii="Cambria Math" w:hAnsi="Cambria Math"/>
          <w:b/>
          <w:bCs/>
          <w:szCs w:val="20"/>
          <w:lang w:val="en-CA"/>
        </w:rPr>
      </w:pPr>
      <w:r>
        <w:rPr>
          <w:rFonts w:ascii="Cambria Math" w:hAnsi="Cambria Math"/>
          <w:i/>
          <w:iCs/>
          <w:szCs w:val="20"/>
          <w:lang w:val="en-CA"/>
        </w:rPr>
        <w:t xml:space="preserve">Filter (x): </w:t>
      </w:r>
      <w:r>
        <w:rPr>
          <w:rFonts w:ascii="Cambria Math" w:hAnsi="Cambria Math"/>
          <w:szCs w:val="20"/>
          <w:lang w:val="en-CA"/>
        </w:rPr>
        <w:t>a procedure that removes the node duplications from array</w:t>
      </w:r>
      <w:r>
        <w:rPr>
          <w:rFonts w:ascii="Cambria Math" w:hAnsi="Cambria Math"/>
          <w:i/>
          <w:iCs/>
          <w:szCs w:val="20"/>
          <w:lang w:val="en-CA"/>
        </w:rPr>
        <w:t xml:space="preserve"> </w:t>
      </w:r>
      <w:r>
        <w:rPr>
          <w:rFonts w:ascii="Cambria Math" w:hAnsi="Cambria Math"/>
          <w:szCs w:val="20"/>
          <w:lang w:val="en-CA"/>
        </w:rPr>
        <w:t>list</w:t>
      </w:r>
      <w:r>
        <w:rPr>
          <w:rFonts w:ascii="Cambria Math" w:hAnsi="Cambria Math"/>
          <w:i/>
          <w:iCs/>
          <w:szCs w:val="20"/>
          <w:lang w:val="en-CA"/>
        </w:rPr>
        <w:t xml:space="preserve"> x.</w:t>
      </w:r>
    </w:p>
    <w:p w:rsidR="00417474" w:rsidRDefault="00417474" w:rsidP="00417474">
      <w:pPr>
        <w:spacing w:line="100" w:lineRule="atLeast"/>
        <w:rPr>
          <w:rFonts w:ascii="Cambria Math" w:hAnsi="Cambria Math"/>
          <w:b/>
          <w:bCs/>
          <w:szCs w:val="20"/>
          <w:lang w:val="en-CA"/>
        </w:rPr>
      </w:pPr>
      <w:r>
        <w:rPr>
          <w:rFonts w:ascii="Cambria Math" w:hAnsi="Cambria Math"/>
          <w:b/>
          <w:bCs/>
          <w:szCs w:val="20"/>
          <w:lang w:val="en-CA"/>
        </w:rPr>
        <w:t>While</w:t>
      </w:r>
      <w:r>
        <w:rPr>
          <w:rFonts w:ascii="Cambria Math" w:hAnsi="Cambria Math"/>
          <w:szCs w:val="20"/>
          <w:lang w:val="en-CA"/>
        </w:rPr>
        <w:t xml:space="preserve"> </w:t>
      </w:r>
      <w:r>
        <w:rPr>
          <w:rFonts w:ascii="Cambria Math" w:hAnsi="Cambria Math"/>
          <w:i/>
          <w:iCs/>
          <w:szCs w:val="20"/>
          <w:lang w:val="en-CA"/>
        </w:rPr>
        <w:t>frontier</w:t>
      </w:r>
      <w:r>
        <w:rPr>
          <w:rFonts w:ascii="Cambria Math" w:hAnsi="Cambria Math"/>
          <w:szCs w:val="20"/>
          <w:lang w:val="en-CA"/>
        </w:rPr>
        <w:t xml:space="preserve"> is not empty:</w:t>
      </w:r>
    </w:p>
    <w:p w:rsidR="00417474" w:rsidRDefault="00417474" w:rsidP="00417474">
      <w:pPr>
        <w:spacing w:line="100" w:lineRule="atLeast"/>
        <w:ind w:firstLine="708"/>
        <w:rPr>
          <w:rFonts w:ascii="Cambria Math" w:hAnsi="Cambria Math"/>
          <w:szCs w:val="20"/>
          <w:lang w:val="en-CA"/>
        </w:rPr>
      </w:pPr>
      <w:r>
        <w:rPr>
          <w:rFonts w:ascii="Cambria Math" w:hAnsi="Cambria Math"/>
          <w:b/>
          <w:bCs/>
          <w:szCs w:val="20"/>
          <w:lang w:val="en-CA"/>
        </w:rPr>
        <w:t>Select</w:t>
      </w:r>
      <w:r>
        <w:rPr>
          <w:rFonts w:ascii="Cambria Math" w:hAnsi="Cambria Math"/>
          <w:szCs w:val="20"/>
          <w:lang w:val="en-CA"/>
        </w:rPr>
        <w:t xml:space="preserve"> and </w:t>
      </w:r>
      <w:r>
        <w:rPr>
          <w:rFonts w:ascii="Cambria Math" w:hAnsi="Cambria Math"/>
          <w:b/>
          <w:bCs/>
          <w:szCs w:val="20"/>
          <w:lang w:val="en-CA"/>
        </w:rPr>
        <w:t>remove</w:t>
      </w:r>
      <w:r>
        <w:rPr>
          <w:rFonts w:ascii="Cambria Math" w:hAnsi="Cambria Math"/>
          <w:szCs w:val="20"/>
          <w:lang w:val="en-CA"/>
        </w:rPr>
        <w:t xml:space="preserve"> path </w:t>
      </w:r>
      <w:r>
        <w:rPr>
          <w:rFonts w:ascii="Cambria Math" w:hAnsi="Cambria Math"/>
          <w:i/>
          <w:iCs/>
          <w:szCs w:val="20"/>
          <w:lang w:val="en-CA"/>
        </w:rPr>
        <w:t>&lt;n0; …; nk&gt;</w:t>
      </w:r>
      <w:r>
        <w:rPr>
          <w:rFonts w:ascii="Cambria Math" w:hAnsi="Cambria Math"/>
          <w:szCs w:val="20"/>
          <w:lang w:val="en-CA"/>
        </w:rPr>
        <w:t xml:space="preserve"> from </w:t>
      </w:r>
      <w:r>
        <w:rPr>
          <w:rFonts w:ascii="Cambria Math" w:hAnsi="Cambria Math"/>
          <w:i/>
          <w:iCs/>
          <w:szCs w:val="20"/>
          <w:lang w:val="en-CA"/>
        </w:rPr>
        <w:t>the frontier</w:t>
      </w:r>
      <w:r>
        <w:rPr>
          <w:rFonts w:ascii="Cambria Math" w:hAnsi="Cambria Math"/>
          <w:szCs w:val="20"/>
          <w:lang w:val="en-CA"/>
        </w:rPr>
        <w:t>;</w:t>
      </w:r>
    </w:p>
    <w:p w:rsidR="00417474" w:rsidRDefault="00417474" w:rsidP="00417474">
      <w:pPr>
        <w:spacing w:line="100" w:lineRule="atLeast"/>
        <w:ind w:firstLine="708"/>
        <w:rPr>
          <w:rFonts w:ascii="Cambria Math" w:hAnsi="Cambria Math"/>
          <w:b/>
          <w:bCs/>
          <w:szCs w:val="20"/>
          <w:lang w:val="en-CA"/>
        </w:rPr>
      </w:pPr>
      <w:r>
        <w:rPr>
          <w:rFonts w:ascii="Cambria Math" w:hAnsi="Cambria Math"/>
          <w:szCs w:val="20"/>
          <w:lang w:val="en-CA"/>
        </w:rPr>
        <w:t xml:space="preserve">If </w:t>
      </w:r>
      <w:r>
        <w:rPr>
          <w:rFonts w:ascii="Cambria Math" w:hAnsi="Cambria Math"/>
          <w:i/>
          <w:iCs/>
          <w:szCs w:val="20"/>
          <w:lang w:val="en-CA"/>
        </w:rPr>
        <w:t>undercritical (nk)</w:t>
      </w:r>
    </w:p>
    <w:p w:rsidR="00417474" w:rsidRDefault="00417474" w:rsidP="00417474">
      <w:pPr>
        <w:spacing w:line="100" w:lineRule="atLeast"/>
        <w:ind w:left="708" w:firstLine="708"/>
        <w:rPr>
          <w:rFonts w:ascii="Cambria Math" w:hAnsi="Cambria Math"/>
          <w:b/>
          <w:bCs/>
          <w:szCs w:val="20"/>
          <w:lang w:val="en-CA"/>
        </w:rPr>
      </w:pPr>
      <w:r>
        <w:rPr>
          <w:rFonts w:ascii="Cambria Math" w:hAnsi="Cambria Math"/>
          <w:b/>
          <w:bCs/>
          <w:szCs w:val="20"/>
          <w:lang w:val="en-CA"/>
        </w:rPr>
        <w:t>Add</w:t>
      </w:r>
      <w:r>
        <w:rPr>
          <w:rFonts w:ascii="Cambria Math" w:hAnsi="Cambria Math"/>
          <w:szCs w:val="20"/>
          <w:lang w:val="en-CA"/>
        </w:rPr>
        <w:t xml:space="preserve"> node </w:t>
      </w:r>
      <w:r>
        <w:rPr>
          <w:rFonts w:ascii="Cambria Math" w:hAnsi="Cambria Math"/>
          <w:i/>
          <w:iCs/>
          <w:szCs w:val="20"/>
          <w:lang w:val="en-CA"/>
        </w:rPr>
        <w:t>nk</w:t>
      </w:r>
      <w:r>
        <w:rPr>
          <w:rFonts w:ascii="Cambria Math" w:hAnsi="Cambria Math"/>
          <w:szCs w:val="20"/>
          <w:lang w:val="en-CA"/>
        </w:rPr>
        <w:t xml:space="preserve"> to the </w:t>
      </w:r>
      <w:r>
        <w:rPr>
          <w:rFonts w:ascii="Cambria Math" w:hAnsi="Cambria Math"/>
          <w:i/>
          <w:iCs/>
          <w:szCs w:val="20"/>
          <w:lang w:val="en-CA"/>
        </w:rPr>
        <w:t>FatalList</w:t>
      </w:r>
    </w:p>
    <w:p w:rsidR="00417474" w:rsidRDefault="00417474" w:rsidP="00417474">
      <w:pPr>
        <w:spacing w:line="100" w:lineRule="atLeast"/>
        <w:ind w:firstLine="708"/>
        <w:rPr>
          <w:rFonts w:ascii="Cambria Math" w:hAnsi="Cambria Math"/>
          <w:b/>
          <w:bCs/>
          <w:szCs w:val="20"/>
          <w:lang w:val="en-CA"/>
        </w:rPr>
      </w:pPr>
      <w:r>
        <w:rPr>
          <w:rFonts w:ascii="Cambria Math" w:hAnsi="Cambria Math"/>
          <w:b/>
          <w:bCs/>
          <w:szCs w:val="20"/>
          <w:lang w:val="en-CA"/>
        </w:rPr>
        <w:t>For</w:t>
      </w:r>
      <w:r>
        <w:rPr>
          <w:rFonts w:ascii="Cambria Math" w:hAnsi="Cambria Math"/>
          <w:szCs w:val="20"/>
          <w:lang w:val="en-CA"/>
        </w:rPr>
        <w:t xml:space="preserve"> </w:t>
      </w:r>
      <w:r>
        <w:rPr>
          <w:rFonts w:ascii="Cambria Math" w:hAnsi="Cambria Math"/>
          <w:b/>
          <w:bCs/>
          <w:szCs w:val="20"/>
          <w:lang w:val="en-CA"/>
        </w:rPr>
        <w:t>every</w:t>
      </w:r>
      <w:r>
        <w:rPr>
          <w:rFonts w:ascii="Cambria Math" w:hAnsi="Cambria Math"/>
          <w:szCs w:val="20"/>
          <w:lang w:val="en-CA"/>
        </w:rPr>
        <w:t xml:space="preserve"> neighbor </w:t>
      </w:r>
      <w:r>
        <w:rPr>
          <w:rFonts w:ascii="Cambria Math" w:hAnsi="Cambria Math"/>
          <w:i/>
          <w:iCs/>
          <w:szCs w:val="20"/>
          <w:lang w:val="en-CA"/>
        </w:rPr>
        <w:t>n</w:t>
      </w:r>
      <w:r>
        <w:rPr>
          <w:rFonts w:ascii="Cambria Math" w:hAnsi="Cambria Math"/>
          <w:szCs w:val="20"/>
          <w:lang w:val="en-CA"/>
        </w:rPr>
        <w:t xml:space="preserve"> of </w:t>
      </w:r>
      <w:r>
        <w:rPr>
          <w:rFonts w:ascii="Cambria Math" w:hAnsi="Cambria Math"/>
          <w:i/>
          <w:iCs/>
          <w:szCs w:val="20"/>
          <w:lang w:val="en-CA"/>
        </w:rPr>
        <w:t>nk</w:t>
      </w:r>
    </w:p>
    <w:p w:rsidR="00417474" w:rsidRDefault="00417474" w:rsidP="00417474">
      <w:pPr>
        <w:spacing w:line="100" w:lineRule="atLeast"/>
        <w:ind w:left="708" w:firstLine="708"/>
        <w:rPr>
          <w:rFonts w:ascii="Cambria Math" w:hAnsi="Cambria Math"/>
          <w:b/>
          <w:bCs/>
          <w:szCs w:val="20"/>
          <w:lang w:val="en-CA"/>
        </w:rPr>
      </w:pPr>
      <w:r>
        <w:rPr>
          <w:rFonts w:ascii="Cambria Math" w:hAnsi="Cambria Math"/>
          <w:b/>
          <w:bCs/>
          <w:szCs w:val="20"/>
          <w:lang w:val="en-CA"/>
        </w:rPr>
        <w:t>Add</w:t>
      </w:r>
      <w:r>
        <w:rPr>
          <w:rFonts w:ascii="Cambria Math" w:hAnsi="Cambria Math"/>
          <w:szCs w:val="20"/>
          <w:lang w:val="en-CA"/>
        </w:rPr>
        <w:t xml:space="preserve"> &lt;n0; …; nk&gt; to </w:t>
      </w:r>
      <w:r>
        <w:rPr>
          <w:rFonts w:ascii="Cambria Math" w:hAnsi="Cambria Math"/>
          <w:i/>
          <w:iCs/>
          <w:szCs w:val="20"/>
          <w:lang w:val="en-CA"/>
        </w:rPr>
        <w:t>frontier</w:t>
      </w:r>
      <w:r>
        <w:rPr>
          <w:rFonts w:ascii="Cambria Math" w:hAnsi="Cambria Math"/>
          <w:szCs w:val="20"/>
          <w:lang w:val="en-CA"/>
        </w:rPr>
        <w:t>;</w:t>
      </w:r>
    </w:p>
    <w:p w:rsidR="00417474" w:rsidRDefault="00417474" w:rsidP="00417474">
      <w:pPr>
        <w:spacing w:line="100" w:lineRule="atLeast"/>
        <w:rPr>
          <w:rFonts w:ascii="Cambria Math" w:hAnsi="Cambria Math"/>
          <w:i/>
          <w:iCs/>
          <w:szCs w:val="20"/>
          <w:lang w:val="en-CA"/>
        </w:rPr>
      </w:pPr>
      <w:r>
        <w:rPr>
          <w:rFonts w:ascii="Cambria Math" w:hAnsi="Cambria Math"/>
          <w:b/>
          <w:bCs/>
          <w:szCs w:val="20"/>
          <w:lang w:val="en-CA"/>
        </w:rPr>
        <w:t>End</w:t>
      </w:r>
      <w:r>
        <w:rPr>
          <w:rFonts w:ascii="Cambria Math" w:hAnsi="Cambria Math"/>
          <w:szCs w:val="20"/>
          <w:lang w:val="en-CA"/>
        </w:rPr>
        <w:t xml:space="preserve"> </w:t>
      </w:r>
      <w:r>
        <w:rPr>
          <w:rFonts w:ascii="Cambria Math" w:hAnsi="Cambria Math"/>
          <w:b/>
          <w:bCs/>
          <w:szCs w:val="20"/>
          <w:lang w:val="en-CA"/>
        </w:rPr>
        <w:t>while</w:t>
      </w:r>
    </w:p>
    <w:p w:rsidR="00417474" w:rsidRDefault="00417474" w:rsidP="00417474">
      <w:pPr>
        <w:spacing w:line="100" w:lineRule="atLeast"/>
        <w:rPr>
          <w:rFonts w:ascii="Cambria Math" w:hAnsi="Cambria Math"/>
          <w:b/>
          <w:bCs/>
          <w:szCs w:val="20"/>
          <w:lang w:val="en-CA"/>
        </w:rPr>
      </w:pPr>
      <w:r>
        <w:rPr>
          <w:rFonts w:ascii="Cambria Math" w:hAnsi="Cambria Math"/>
          <w:i/>
          <w:iCs/>
          <w:szCs w:val="20"/>
          <w:lang w:val="en-CA"/>
        </w:rPr>
        <w:t>Filter (FatalList)</w:t>
      </w:r>
    </w:p>
    <w:p w:rsidR="00417474" w:rsidRDefault="00417474" w:rsidP="00417474">
      <w:pPr>
        <w:spacing w:line="100" w:lineRule="atLeast"/>
      </w:pPr>
      <w:r>
        <w:rPr>
          <w:rFonts w:ascii="Cambria Math" w:hAnsi="Cambria Math"/>
          <w:b/>
          <w:bCs/>
          <w:szCs w:val="20"/>
          <w:lang w:val="en-CA"/>
        </w:rPr>
        <w:t>Output: Return</w:t>
      </w:r>
      <w:r>
        <w:rPr>
          <w:rFonts w:ascii="Cambria Math" w:hAnsi="Cambria Math"/>
          <w:i/>
          <w:iCs/>
          <w:szCs w:val="20"/>
          <w:lang w:val="en-CA"/>
        </w:rPr>
        <w:t xml:space="preserve"> </w:t>
      </w:r>
      <w:r>
        <w:rPr>
          <w:rFonts w:ascii="Cambria Math" w:hAnsi="Cambria Math"/>
          <w:szCs w:val="20"/>
          <w:lang w:val="en-CA"/>
        </w:rPr>
        <w:t>the filtered set of</w:t>
      </w:r>
      <w:r>
        <w:rPr>
          <w:rFonts w:ascii="Cambria Math" w:hAnsi="Cambria Math"/>
          <w:i/>
          <w:iCs/>
          <w:szCs w:val="20"/>
          <w:lang w:val="en-CA"/>
        </w:rPr>
        <w:t xml:space="preserve"> FatalList</w:t>
      </w:r>
    </w:p>
    <w:p w:rsidR="00417474" w:rsidRPr="002F40A3" w:rsidRDefault="00417474" w:rsidP="00417474">
      <w:pPr>
        <w:spacing w:line="240" w:lineRule="auto"/>
      </w:pPr>
    </w:p>
    <w:p w:rsidR="00417474" w:rsidRDefault="00417474" w:rsidP="00417474">
      <w:pPr>
        <w:spacing w:line="240" w:lineRule="auto"/>
        <w:ind w:firstLine="426"/>
        <w:rPr>
          <w:lang w:val="en-CA"/>
        </w:rPr>
      </w:pPr>
      <w:r>
        <w:rPr>
          <w:lang w:val="en-CA"/>
        </w:rPr>
        <w:t xml:space="preserve">The fatal service is a weak quality sub-service (its </w:t>
      </w:r>
      <w:r>
        <w:rPr>
          <w:i/>
          <w:iCs/>
          <w:lang w:val="en-CA"/>
        </w:rPr>
        <w:t>QoS</w:t>
      </w:r>
      <w:r>
        <w:rPr>
          <w:lang w:val="en-CA"/>
        </w:rPr>
        <w:t xml:space="preserve"> is below the critical values), which causes weakness in the quality of the parent service. The existence of fatal sub service is sufficient for the service consumers not to select the parent service, because they pay their money for utilising an infected service. Thus, the </w:t>
      </w:r>
      <w:r>
        <w:rPr>
          <w:i/>
          <w:iCs/>
          <w:lang w:val="en-CA"/>
        </w:rPr>
        <w:t>QoSDW</w:t>
      </w:r>
      <w:r>
        <w:rPr>
          <w:lang w:val="en-CA"/>
        </w:rPr>
        <w:t xml:space="preserve"> models added a new quality attribute in the selection process – the number of fatal sub-services. Indeed, if there is a group of discovered services of equal </w:t>
      </w:r>
      <w:r>
        <w:rPr>
          <w:i/>
          <w:iCs/>
          <w:lang w:val="en-CA"/>
        </w:rPr>
        <w:t>QoS</w:t>
      </w:r>
      <w:r>
        <w:rPr>
          <w:lang w:val="en-CA"/>
        </w:rPr>
        <w:t xml:space="preserve"> level, the service which has the least number of infected sub-services must be selected. In terms of infected services detection, the service designer is capable of rebuilding improved versions of these services, free of fatal sub-services.</w:t>
      </w:r>
    </w:p>
    <w:p w:rsidR="00417474" w:rsidRDefault="00417474" w:rsidP="00E339B3">
      <w:pPr>
        <w:spacing w:line="100" w:lineRule="atLeast"/>
        <w:ind w:firstLine="426"/>
        <w:rPr>
          <w:lang w:val="en-CA"/>
        </w:rPr>
      </w:pPr>
      <w:r>
        <w:t xml:space="preserve">Also, if the </w:t>
      </w:r>
      <w:r>
        <w:rPr>
          <w:i/>
          <w:iCs/>
          <w:lang w:val="en-CA"/>
        </w:rPr>
        <w:t>QoSDW</w:t>
      </w:r>
      <w:r>
        <w:rPr>
          <w:lang w:val="en-CA"/>
        </w:rPr>
        <w:t xml:space="preserve"> </w:t>
      </w:r>
      <w:r>
        <w:rPr>
          <w:i/>
          <w:iCs/>
          <w:lang w:val="en-CA"/>
        </w:rPr>
        <w:t>Analyser</w:t>
      </w:r>
      <w:r>
        <w:rPr>
          <w:lang w:val="en-CA"/>
        </w:rPr>
        <w:t xml:space="preserve"> </w:t>
      </w:r>
      <w:r>
        <w:t>reports are not helpful in selecting the best service, service consumers can apply their own queries on the Data Warehouse as described in the next section.</w:t>
      </w:r>
    </w:p>
    <w:p w:rsidR="00417474" w:rsidRDefault="00417474" w:rsidP="00D96279">
      <w:pPr>
        <w:pStyle w:val="Heading1"/>
      </w:pPr>
      <w:r>
        <w:rPr>
          <w:i/>
          <w:iCs/>
        </w:rPr>
        <w:t>QoSDW</w:t>
      </w:r>
      <w:r>
        <w:t xml:space="preserve"> model benefits</w:t>
      </w:r>
    </w:p>
    <w:p w:rsidR="00417474" w:rsidRDefault="00417474" w:rsidP="00B70ED1">
      <w:r>
        <w:t xml:space="preserve">Because the </w:t>
      </w:r>
      <w:r>
        <w:rPr>
          <w:i/>
          <w:iCs/>
        </w:rPr>
        <w:t>QoS</w:t>
      </w:r>
      <w:r>
        <w:t xml:space="preserve"> of sub-services are now accessible through </w:t>
      </w:r>
      <w:r>
        <w:rPr>
          <w:i/>
          <w:iCs/>
        </w:rPr>
        <w:t>OLAP</w:t>
      </w:r>
      <w:r>
        <w:t xml:space="preserve"> queries, some hidden facts, about </w:t>
      </w:r>
      <w:r>
        <w:rPr>
          <w:i/>
          <w:iCs/>
        </w:rPr>
        <w:t>QoS</w:t>
      </w:r>
      <w:r>
        <w:t xml:space="preserve">, can be discovered. In the previous approaches, the discovered services are only qualified with no information about its internal sub services. Based on the </w:t>
      </w:r>
      <w:r>
        <w:rPr>
          <w:i/>
          <w:iCs/>
        </w:rPr>
        <w:t>QoSDW</w:t>
      </w:r>
      <w:r>
        <w:t xml:space="preserve"> model, the weak sub-services which lead to bad parent service qualities can be studied and treated, in each part of the complex service, before the selection process. Compared with the traditional selection process, </w:t>
      </w:r>
      <w:r>
        <w:rPr>
          <w:i/>
          <w:iCs/>
        </w:rPr>
        <w:t>QoSDW</w:t>
      </w:r>
      <w:r>
        <w:t xml:space="preserve"> is more advanced. </w:t>
      </w:r>
      <w:r>
        <w:rPr>
          <w:lang w:val="en-CA"/>
        </w:rPr>
        <w:t xml:space="preserve">Both service consumers and service providers can benefit from the </w:t>
      </w:r>
      <w:r>
        <w:rPr>
          <w:i/>
          <w:iCs/>
          <w:lang w:val="en-CA"/>
        </w:rPr>
        <w:t>QoSDW</w:t>
      </w:r>
      <w:r>
        <w:rPr>
          <w:lang w:val="en-CA"/>
        </w:rPr>
        <w:t xml:space="preserve"> model. Service consumers are capable of applying a deep analysis concerning the service component before selection, using </w:t>
      </w:r>
      <w:r>
        <w:rPr>
          <w:i/>
          <w:iCs/>
          <w:lang w:val="en-CA"/>
        </w:rPr>
        <w:t>QoSDW</w:t>
      </w:r>
      <w:r>
        <w:rPr>
          <w:lang w:val="en-CA"/>
        </w:rPr>
        <w:t xml:space="preserve"> Analyser reports and </w:t>
      </w:r>
      <w:r>
        <w:rPr>
          <w:i/>
          <w:iCs/>
          <w:lang w:val="en-CA"/>
        </w:rPr>
        <w:t>OLAP</w:t>
      </w:r>
      <w:r>
        <w:rPr>
          <w:lang w:val="en-CA"/>
        </w:rPr>
        <w:t xml:space="preserve"> queries. The </w:t>
      </w:r>
      <w:r>
        <w:rPr>
          <w:i/>
          <w:iCs/>
        </w:rPr>
        <w:t>QoSDW</w:t>
      </w:r>
      <w:r>
        <w:t xml:space="preserve"> is also beneficial for cloud service companies, because service designers are capable of analysing the fatal </w:t>
      </w:r>
      <w:r>
        <w:lastRenderedPageBreak/>
        <w:t>sub-services that cause a weak service and redesigning a similar service with better quality.</w:t>
      </w:r>
    </w:p>
    <w:p w:rsidR="00417474" w:rsidRDefault="00417474" w:rsidP="00417474">
      <w:pPr>
        <w:spacing w:line="240" w:lineRule="auto"/>
        <w:ind w:firstLine="360"/>
        <w:rPr>
          <w:rFonts w:eastAsia="Times New Roman"/>
          <w:i/>
          <w:iCs/>
        </w:rPr>
      </w:pPr>
      <w:r>
        <w:t xml:space="preserve">In order to show the advantages of the </w:t>
      </w:r>
      <w:r>
        <w:rPr>
          <w:i/>
          <w:iCs/>
        </w:rPr>
        <w:t>QoSDW model</w:t>
      </w:r>
      <w:r>
        <w:t xml:space="preserve"> from the queries prospective, we present an </w:t>
      </w:r>
      <w:r>
        <w:rPr>
          <w:i/>
          <w:iCs/>
        </w:rPr>
        <w:t>OLAP</w:t>
      </w:r>
      <w:r>
        <w:t xml:space="preserve"> example, which is simulated as graph and algebraic queries. Consider a schema </w:t>
      </w:r>
      <w:r>
        <w:rPr>
          <w:i/>
          <w:iCs/>
        </w:rPr>
        <w:t>S</w:t>
      </w:r>
      <w:r>
        <w:t>, a</w:t>
      </w:r>
      <w:r>
        <w:rPr>
          <w:rFonts w:eastAsia="Times New Roman"/>
        </w:rPr>
        <w:t xml:space="preserve">n </w:t>
      </w:r>
      <w:r>
        <w:rPr>
          <w:rFonts w:eastAsia="Times New Roman"/>
          <w:i/>
          <w:iCs/>
        </w:rPr>
        <w:t>OLAP</w:t>
      </w:r>
      <w:r>
        <w:rPr>
          <w:rFonts w:eastAsia="Times New Roman"/>
        </w:rPr>
        <w:t xml:space="preserve"> Query over </w:t>
      </w:r>
      <w:r>
        <w:rPr>
          <w:rFonts w:eastAsia="Times New Roman"/>
          <w:i/>
          <w:iCs/>
        </w:rPr>
        <w:t>S</w:t>
      </w:r>
      <w:r>
        <w:rPr>
          <w:rFonts w:eastAsia="Times New Roman"/>
        </w:rPr>
        <w:t xml:space="preserve"> is a triple </w:t>
      </w:r>
      <w:r>
        <w:rPr>
          <w:rFonts w:eastAsia="Times New Roman"/>
          <w:i/>
          <w:iCs/>
        </w:rPr>
        <w:t>Q = (x, y, z)</w:t>
      </w:r>
      <w:r>
        <w:rPr>
          <w:rFonts w:eastAsia="Times New Roman"/>
        </w:rPr>
        <w:t>, satisfying the following conditions:</w:t>
      </w:r>
    </w:p>
    <w:p w:rsidR="00417474" w:rsidRDefault="00417474" w:rsidP="00417474">
      <w:pPr>
        <w:pStyle w:val="ListParagraph"/>
        <w:numPr>
          <w:ilvl w:val="0"/>
          <w:numId w:val="5"/>
        </w:numPr>
        <w:spacing w:line="100" w:lineRule="atLeast"/>
        <w:rPr>
          <w:rFonts w:eastAsia="Times New Roman"/>
          <w:i/>
          <w:iCs/>
        </w:rPr>
      </w:pPr>
      <w:r>
        <w:rPr>
          <w:rFonts w:eastAsia="Times New Roman"/>
          <w:i/>
          <w:iCs/>
        </w:rPr>
        <w:t>x</w:t>
      </w:r>
      <w:r>
        <w:rPr>
          <w:rFonts w:eastAsia="Times New Roman"/>
        </w:rPr>
        <w:t xml:space="preserve"> and </w:t>
      </w:r>
      <w:r>
        <w:rPr>
          <w:rFonts w:eastAsia="Times New Roman"/>
          <w:i/>
          <w:iCs/>
        </w:rPr>
        <w:t>y</w:t>
      </w:r>
      <w:r>
        <w:rPr>
          <w:rFonts w:eastAsia="Times New Roman"/>
        </w:rPr>
        <w:t xml:space="preserve"> are path expressions such that the source (</w:t>
      </w:r>
      <w:r>
        <w:rPr>
          <w:rFonts w:eastAsia="Times New Roman"/>
          <w:i/>
          <w:iCs/>
        </w:rPr>
        <w:t>x</w:t>
      </w:r>
      <w:r>
        <w:rPr>
          <w:rFonts w:eastAsia="Times New Roman"/>
        </w:rPr>
        <w:t>) = source (</w:t>
      </w:r>
      <w:r>
        <w:rPr>
          <w:rFonts w:eastAsia="Times New Roman"/>
          <w:i/>
          <w:iCs/>
        </w:rPr>
        <w:t>y</w:t>
      </w:r>
      <w:r>
        <w:rPr>
          <w:rFonts w:eastAsia="Times New Roman"/>
        </w:rPr>
        <w:t xml:space="preserve">) = </w:t>
      </w:r>
      <w:r>
        <w:rPr>
          <w:rFonts w:eastAsia="Times New Roman"/>
          <w:i/>
          <w:iCs/>
        </w:rPr>
        <w:t>root object.</w:t>
      </w:r>
    </w:p>
    <w:p w:rsidR="00417474" w:rsidRDefault="00417474" w:rsidP="00417474">
      <w:pPr>
        <w:pStyle w:val="ListParagraph"/>
        <w:numPr>
          <w:ilvl w:val="0"/>
          <w:numId w:val="5"/>
        </w:numPr>
        <w:spacing w:line="100" w:lineRule="atLeast"/>
        <w:rPr>
          <w:rFonts w:eastAsia="Times New Roman"/>
        </w:rPr>
      </w:pPr>
      <w:r>
        <w:rPr>
          <w:rFonts w:eastAsia="Times New Roman"/>
          <w:i/>
          <w:iCs/>
        </w:rPr>
        <w:t>z</w:t>
      </w:r>
      <w:r>
        <w:rPr>
          <w:rFonts w:eastAsia="Times New Roman"/>
        </w:rPr>
        <w:t xml:space="preserve"> is an operation over the target of </w:t>
      </w:r>
      <w:r>
        <w:rPr>
          <w:rFonts w:eastAsia="Times New Roman"/>
          <w:i/>
          <w:iCs/>
        </w:rPr>
        <w:t>y.</w:t>
      </w:r>
    </w:p>
    <w:p w:rsidR="00417474" w:rsidRDefault="00417474" w:rsidP="00417474">
      <w:pPr>
        <w:pStyle w:val="ListParagraph"/>
        <w:spacing w:line="100" w:lineRule="atLeast"/>
        <w:ind w:left="0"/>
        <w:rPr>
          <w:rFonts w:eastAsia="Times New Roman"/>
        </w:rPr>
      </w:pPr>
      <w:r>
        <w:rPr>
          <w:rFonts w:eastAsia="Times New Roman"/>
        </w:rPr>
        <w:t xml:space="preserve">The expression </w:t>
      </w:r>
      <w:r>
        <w:rPr>
          <w:rFonts w:eastAsia="Times New Roman"/>
          <w:i/>
          <w:iCs/>
        </w:rPr>
        <w:t>x</w:t>
      </w:r>
      <w:r>
        <w:rPr>
          <w:rFonts w:eastAsia="Times New Roman"/>
        </w:rPr>
        <w:t xml:space="preserve"> will be referred to as the classifier of </w:t>
      </w:r>
      <w:r>
        <w:rPr>
          <w:rFonts w:eastAsia="Times New Roman"/>
          <w:i/>
          <w:iCs/>
        </w:rPr>
        <w:t>Q</w:t>
      </w:r>
      <w:r>
        <w:rPr>
          <w:rFonts w:eastAsia="Times New Roman"/>
        </w:rPr>
        <w:t xml:space="preserve"> and the expression </w:t>
      </w:r>
      <w:r>
        <w:rPr>
          <w:rFonts w:eastAsia="Times New Roman"/>
          <w:i/>
          <w:iCs/>
        </w:rPr>
        <w:t>v</w:t>
      </w:r>
      <w:r>
        <w:rPr>
          <w:rFonts w:eastAsia="Times New Roman"/>
        </w:rPr>
        <w:t xml:space="preserve"> as the measure of </w:t>
      </w:r>
      <w:r>
        <w:rPr>
          <w:rFonts w:eastAsia="Times New Roman"/>
          <w:i/>
          <w:iCs/>
        </w:rPr>
        <w:t>Q</w:t>
      </w:r>
      <w:r>
        <w:rPr>
          <w:rFonts w:eastAsia="Times New Roman"/>
        </w:rPr>
        <w:t xml:space="preserve">. </w:t>
      </w:r>
    </w:p>
    <w:p w:rsidR="00417474" w:rsidRPr="00210C1C" w:rsidRDefault="00417474" w:rsidP="00C52FD9">
      <w:pPr>
        <w:spacing w:line="100" w:lineRule="atLeast"/>
        <w:ind w:firstLine="426"/>
        <w:rPr>
          <w:i/>
          <w:iCs/>
          <w:sz w:val="18"/>
          <w:szCs w:val="18"/>
          <w:lang w:val="en-CA"/>
        </w:rPr>
      </w:pPr>
      <w:r w:rsidRPr="00210C1C">
        <w:rPr>
          <w:rFonts w:eastAsia="Times New Roman"/>
        </w:rPr>
        <w:t xml:space="preserve">Figure 5 </w:t>
      </w:r>
      <w:r w:rsidR="00C52FD9">
        <w:rPr>
          <w:rFonts w:eastAsia="Times New Roman"/>
        </w:rPr>
        <w:t>shows</w:t>
      </w:r>
      <w:r w:rsidRPr="00210C1C">
        <w:rPr>
          <w:rFonts w:eastAsia="Times New Roman"/>
        </w:rPr>
        <w:t xml:space="preserve"> the </w:t>
      </w:r>
      <w:r w:rsidRPr="00210C1C">
        <w:rPr>
          <w:rFonts w:eastAsia="Times New Roman"/>
          <w:i/>
          <w:iCs/>
        </w:rPr>
        <w:t>QoSDW</w:t>
      </w:r>
      <w:r w:rsidRPr="00210C1C">
        <w:rPr>
          <w:rFonts w:eastAsia="Times New Roman"/>
        </w:rPr>
        <w:t xml:space="preserve"> schema as an acyclic graph, such that the root is the object of an application, while the remaining nodes model the attributes of the object. Through queries, some functions (such as </w:t>
      </w:r>
      <w:r w:rsidRPr="00210C1C">
        <w:rPr>
          <w:rFonts w:eastAsia="Times New Roman"/>
          <w:i/>
          <w:iCs/>
        </w:rPr>
        <w:t>av</w:t>
      </w:r>
      <w:r w:rsidRPr="00210C1C">
        <w:rPr>
          <w:rFonts w:eastAsia="Times New Roman"/>
        </w:rPr>
        <w:t xml:space="preserve">, </w:t>
      </w:r>
      <w:r w:rsidRPr="00210C1C">
        <w:rPr>
          <w:rFonts w:eastAsia="Times New Roman"/>
          <w:i/>
          <w:iCs/>
        </w:rPr>
        <w:t>rt</w:t>
      </w:r>
      <w:r w:rsidRPr="00210C1C">
        <w:rPr>
          <w:rFonts w:eastAsia="Times New Roman"/>
        </w:rPr>
        <w:t xml:space="preserve"> and </w:t>
      </w:r>
      <w:r w:rsidRPr="00210C1C">
        <w:rPr>
          <w:rFonts w:eastAsia="Times New Roman"/>
          <w:i/>
          <w:iCs/>
        </w:rPr>
        <w:t>dc</w:t>
      </w:r>
      <w:r w:rsidRPr="00210C1C">
        <w:rPr>
          <w:rFonts w:eastAsia="Times New Roman"/>
        </w:rPr>
        <w:t xml:space="preserve">) are used when invoking object. Concerning the online </w:t>
      </w:r>
      <w:r w:rsidRPr="00210C1C">
        <w:rPr>
          <w:rFonts w:eastAsia="Times New Roman"/>
          <w:i/>
          <w:iCs/>
        </w:rPr>
        <w:t>QoS</w:t>
      </w:r>
      <w:r w:rsidRPr="00210C1C">
        <w:rPr>
          <w:rFonts w:eastAsia="Times New Roman"/>
        </w:rPr>
        <w:t xml:space="preserve"> analysis through </w:t>
      </w:r>
      <w:r w:rsidRPr="00210C1C">
        <w:rPr>
          <w:i/>
          <w:iCs/>
        </w:rPr>
        <w:t>QoSDW</w:t>
      </w:r>
      <w:r>
        <w:t xml:space="preserve">, </w:t>
      </w:r>
      <w:r w:rsidRPr="00210C1C">
        <w:rPr>
          <w:rFonts w:eastAsia="Times New Roman"/>
          <w:i/>
          <w:iCs/>
        </w:rPr>
        <w:t>OLAP</w:t>
      </w:r>
      <w:r w:rsidRPr="00210C1C">
        <w:rPr>
          <w:rFonts w:eastAsia="Times New Roman"/>
        </w:rPr>
        <w:t xml:space="preserve"> queries are prepared using paths starting at the root object (Fact).</w:t>
      </w:r>
    </w:p>
    <w:p w:rsidR="00417474" w:rsidRDefault="00417474" w:rsidP="00417474">
      <w:pPr>
        <w:pStyle w:val="ListParagraph"/>
        <w:spacing w:line="100" w:lineRule="atLeast"/>
        <w:rPr>
          <w:i/>
          <w:iCs/>
          <w:sz w:val="18"/>
          <w:szCs w:val="18"/>
          <w:lang w:val="en-CA"/>
        </w:rPr>
      </w:pPr>
    </w:p>
    <w:p w:rsidR="00417474" w:rsidRDefault="00417474" w:rsidP="00417474">
      <w:pPr>
        <w:spacing w:line="100" w:lineRule="atLeast"/>
        <w:rPr>
          <w:i/>
          <w:iCs/>
          <w:sz w:val="18"/>
          <w:szCs w:val="18"/>
          <w:lang w:val="en-CA"/>
        </w:rPr>
      </w:pPr>
    </w:p>
    <w:p w:rsidR="00417474" w:rsidRDefault="00417474" w:rsidP="00417474">
      <w:pPr>
        <w:keepNext/>
        <w:spacing w:line="100" w:lineRule="atLeast"/>
        <w:jc w:val="center"/>
        <w:rPr>
          <w:color w:val="00000A"/>
        </w:rPr>
      </w:pPr>
      <w:r>
        <w:rPr>
          <w:noProof/>
          <w:lang w:val="en-CA" w:eastAsia="en-CA"/>
        </w:rPr>
        <w:drawing>
          <wp:inline distT="0" distB="0" distL="0" distR="0">
            <wp:extent cx="4095750" cy="2845477"/>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112414" cy="2857054"/>
                    </a:xfrm>
                    <a:prstGeom prst="rect">
                      <a:avLst/>
                    </a:prstGeom>
                    <a:solidFill>
                      <a:srgbClr val="FFFFFF"/>
                    </a:solidFill>
                    <a:ln w="9525">
                      <a:noFill/>
                      <a:miter lim="800000"/>
                      <a:headEnd/>
                      <a:tailEnd/>
                    </a:ln>
                  </pic:spPr>
                </pic:pic>
              </a:graphicData>
            </a:graphic>
          </wp:inline>
        </w:drawing>
      </w:r>
    </w:p>
    <w:p w:rsidR="00417474" w:rsidRDefault="00417474" w:rsidP="00417474">
      <w:pPr>
        <w:pStyle w:val="Caption1"/>
      </w:pPr>
      <w:r w:rsidRPr="00575A97">
        <w:rPr>
          <w:color w:val="auto"/>
        </w:rPr>
        <w:t xml:space="preserve">Figure </w:t>
      </w:r>
      <w:r>
        <w:rPr>
          <w:color w:val="auto"/>
        </w:rPr>
        <w:t>5</w:t>
      </w:r>
      <w:r w:rsidRPr="00575A97">
        <w:rPr>
          <w:color w:val="auto"/>
          <w:lang w:val="en-CA"/>
        </w:rPr>
        <w:t xml:space="preserve">: </w:t>
      </w:r>
      <w:r w:rsidRPr="00575A97">
        <w:rPr>
          <w:b w:val="0"/>
          <w:bCs w:val="0"/>
          <w:color w:val="auto"/>
          <w:lang w:val="en-CA"/>
        </w:rPr>
        <w:t>The</w:t>
      </w:r>
      <w:r>
        <w:rPr>
          <w:b w:val="0"/>
          <w:bCs w:val="0"/>
          <w:color w:val="00000A"/>
          <w:lang w:val="en-CA"/>
        </w:rPr>
        <w:t xml:space="preserve"> proposed QoSDW schema.</w:t>
      </w:r>
    </w:p>
    <w:p w:rsidR="00335175" w:rsidRDefault="00335175" w:rsidP="00210C1C">
      <w:pPr>
        <w:spacing w:line="100" w:lineRule="atLeast"/>
        <w:ind w:firstLine="360"/>
      </w:pPr>
    </w:p>
    <w:p w:rsidR="00417474" w:rsidRDefault="00417474" w:rsidP="00210C1C">
      <w:pPr>
        <w:spacing w:line="100" w:lineRule="atLeast"/>
        <w:ind w:firstLine="360"/>
      </w:pPr>
      <w:r>
        <w:t>Through OLAP, service consumers can apply an advanced query such as:</w:t>
      </w:r>
    </w:p>
    <w:p w:rsidR="00417474" w:rsidRDefault="00417474" w:rsidP="00417474">
      <w:pPr>
        <w:pStyle w:val="ListParagraph"/>
        <w:spacing w:line="100" w:lineRule="atLeast"/>
        <w:ind w:left="0"/>
      </w:pPr>
    </w:p>
    <w:p w:rsidR="00417474" w:rsidRDefault="00417474" w:rsidP="00417474">
      <w:pPr>
        <w:pStyle w:val="ListParagraph"/>
        <w:numPr>
          <w:ilvl w:val="0"/>
          <w:numId w:val="7"/>
        </w:numPr>
        <w:spacing w:line="100" w:lineRule="atLeast"/>
      </w:pPr>
      <w:r>
        <w:rPr>
          <w:i/>
          <w:iCs/>
        </w:rPr>
        <w:t xml:space="preserve">Q1: </w:t>
      </w:r>
      <w:r>
        <w:t xml:space="preserve">Ask for sub-services which utilise </w:t>
      </w:r>
      <w:r>
        <w:rPr>
          <w:i/>
          <w:iCs/>
        </w:rPr>
        <w:t>XORjoin</w:t>
      </w:r>
      <w:r>
        <w:t xml:space="preserve"> integration when invoking other services and their </w:t>
      </w:r>
      <w:r>
        <w:rPr>
          <w:i/>
          <w:iCs/>
        </w:rPr>
        <w:t>Response Time</w:t>
      </w:r>
      <w:r>
        <w:t xml:space="preserve"> greater than 80 (</w:t>
      </w:r>
      <w:r>
        <w:rPr>
          <w:i/>
          <w:iCs/>
        </w:rPr>
        <w:t>ms</w:t>
      </w:r>
      <w:r>
        <w:t>) sorted by name of service.</w:t>
      </w:r>
    </w:p>
    <w:p w:rsidR="00417474" w:rsidRDefault="00417474" w:rsidP="00417474">
      <w:pPr>
        <w:pStyle w:val="ListParagraph"/>
        <w:spacing w:line="100" w:lineRule="atLeast"/>
      </w:pPr>
      <w:r>
        <w:t xml:space="preserve">Let us divide the query </w:t>
      </w:r>
      <w:r>
        <w:rPr>
          <w:i/>
          <w:iCs/>
        </w:rPr>
        <w:t>Q1</w:t>
      </w:r>
      <w:r>
        <w:t xml:space="preserve"> (following figures 7 and 8)</w:t>
      </w:r>
      <w:r>
        <w:rPr>
          <w:i/>
          <w:iCs/>
        </w:rPr>
        <w:t>:</w:t>
      </w:r>
    </w:p>
    <w:p w:rsidR="00417474" w:rsidRDefault="00417474" w:rsidP="00417474">
      <w:pPr>
        <w:pStyle w:val="ListParagraph"/>
        <w:numPr>
          <w:ilvl w:val="0"/>
          <w:numId w:val="9"/>
        </w:numPr>
        <w:spacing w:line="100" w:lineRule="atLeast"/>
      </w:pPr>
      <w:r>
        <w:t xml:space="preserve">Ask for sub-services: </w:t>
      </w:r>
      <w:r>
        <w:rPr>
          <w:b/>
          <w:bCs/>
          <w:i/>
          <w:iCs/>
          <w:szCs w:val="20"/>
          <w:lang w:val="en-CA"/>
        </w:rPr>
        <w:t>pr</w:t>
      </w:r>
      <w:r>
        <w:rPr>
          <w:i/>
          <w:iCs/>
          <w:szCs w:val="20"/>
          <w:lang w:val="en-CA"/>
        </w:rPr>
        <w:t xml:space="preserve"> </w:t>
      </w:r>
      <w:r>
        <w:rPr>
          <w:i/>
          <w:iCs/>
          <w:sz w:val="18"/>
          <w:szCs w:val="18"/>
          <w:lang w:val="en-CA"/>
        </w:rPr>
        <w:t xml:space="preserve">o </w:t>
      </w:r>
      <w:r>
        <w:rPr>
          <w:b/>
          <w:bCs/>
          <w:i/>
          <w:iCs/>
          <w:szCs w:val="20"/>
          <w:lang w:val="en-CA"/>
        </w:rPr>
        <w:t>st.value</w:t>
      </w:r>
      <w:r>
        <w:rPr>
          <w:i/>
          <w:iCs/>
          <w:sz w:val="18"/>
          <w:szCs w:val="18"/>
          <w:lang w:val="en-CA"/>
        </w:rPr>
        <w:t>==</w:t>
      </w:r>
      <w:r>
        <w:rPr>
          <w:i/>
          <w:iCs/>
          <w:szCs w:val="20"/>
          <w:lang w:val="en-CA"/>
        </w:rPr>
        <w:t xml:space="preserve"> ‘</w:t>
      </w:r>
      <w:r>
        <w:rPr>
          <w:b/>
          <w:bCs/>
          <w:i/>
          <w:iCs/>
          <w:szCs w:val="20"/>
          <w:lang w:val="en-CA"/>
        </w:rPr>
        <w:t>sub-service</w:t>
      </w:r>
      <w:r>
        <w:rPr>
          <w:i/>
          <w:iCs/>
          <w:szCs w:val="20"/>
          <w:lang w:val="en-CA"/>
        </w:rPr>
        <w:t>’</w:t>
      </w:r>
    </w:p>
    <w:p w:rsidR="00417474" w:rsidRDefault="00417474" w:rsidP="00417474">
      <w:pPr>
        <w:pStyle w:val="ListParagraph"/>
        <w:numPr>
          <w:ilvl w:val="0"/>
          <w:numId w:val="9"/>
        </w:numPr>
        <w:spacing w:line="100" w:lineRule="atLeast"/>
      </w:pPr>
      <w:r>
        <w:t xml:space="preserve">Which utilises </w:t>
      </w:r>
      <w:r>
        <w:rPr>
          <w:i/>
          <w:iCs/>
        </w:rPr>
        <w:t>XORjoin</w:t>
      </w:r>
      <w:r>
        <w:t xml:space="preserve"> integration when invoking other services: </w:t>
      </w:r>
      <w:r>
        <w:rPr>
          <w:b/>
          <w:bCs/>
          <w:i/>
          <w:iCs/>
          <w:szCs w:val="20"/>
          <w:lang w:val="en-CA"/>
        </w:rPr>
        <w:t>qu</w:t>
      </w:r>
      <w:r>
        <w:rPr>
          <w:i/>
          <w:iCs/>
          <w:szCs w:val="20"/>
          <w:lang w:val="en-CA"/>
        </w:rPr>
        <w:t xml:space="preserve"> </w:t>
      </w:r>
      <w:r>
        <w:rPr>
          <w:i/>
          <w:iCs/>
          <w:sz w:val="18"/>
          <w:szCs w:val="18"/>
          <w:lang w:val="en-CA"/>
        </w:rPr>
        <w:t>o</w:t>
      </w:r>
      <w:r>
        <w:rPr>
          <w:i/>
          <w:iCs/>
          <w:szCs w:val="20"/>
          <w:lang w:val="en-CA"/>
        </w:rPr>
        <w:t xml:space="preserve"> </w:t>
      </w:r>
      <w:r>
        <w:rPr>
          <w:b/>
          <w:bCs/>
          <w:i/>
          <w:iCs/>
          <w:szCs w:val="20"/>
          <w:lang w:val="en-CA"/>
        </w:rPr>
        <w:t>xj</w:t>
      </w:r>
    </w:p>
    <w:p w:rsidR="00417474" w:rsidRDefault="00417474" w:rsidP="00417474">
      <w:pPr>
        <w:pStyle w:val="ListParagraph"/>
        <w:numPr>
          <w:ilvl w:val="0"/>
          <w:numId w:val="9"/>
        </w:numPr>
        <w:spacing w:line="100" w:lineRule="atLeast"/>
      </w:pPr>
      <w:r>
        <w:t xml:space="preserve">Their </w:t>
      </w:r>
      <w:r>
        <w:rPr>
          <w:i/>
          <w:iCs/>
        </w:rPr>
        <w:t>Response Time</w:t>
      </w:r>
      <w:r>
        <w:t xml:space="preserve"> greater than 80 (ms): </w:t>
      </w:r>
      <w:r>
        <w:rPr>
          <w:b/>
          <w:bCs/>
          <w:i/>
          <w:iCs/>
          <w:szCs w:val="20"/>
          <w:lang w:val="en-CA"/>
        </w:rPr>
        <w:t>qu</w:t>
      </w:r>
      <w:r>
        <w:rPr>
          <w:i/>
          <w:iCs/>
          <w:szCs w:val="20"/>
          <w:lang w:val="en-CA"/>
        </w:rPr>
        <w:t xml:space="preserve"> </w:t>
      </w:r>
      <w:r>
        <w:rPr>
          <w:i/>
          <w:iCs/>
          <w:sz w:val="18"/>
          <w:szCs w:val="18"/>
          <w:lang w:val="en-CA"/>
        </w:rPr>
        <w:t>o</w:t>
      </w:r>
      <w:r>
        <w:rPr>
          <w:i/>
          <w:iCs/>
          <w:szCs w:val="20"/>
          <w:lang w:val="en-CA"/>
        </w:rPr>
        <w:t xml:space="preserve"> </w:t>
      </w:r>
      <w:r>
        <w:rPr>
          <w:b/>
          <w:bCs/>
          <w:i/>
          <w:iCs/>
          <w:szCs w:val="20"/>
          <w:lang w:val="en-CA"/>
        </w:rPr>
        <w:t>rt. value</w:t>
      </w:r>
      <w:r>
        <w:rPr>
          <w:i/>
          <w:iCs/>
          <w:szCs w:val="20"/>
          <w:lang w:val="en-CA"/>
        </w:rPr>
        <w:t xml:space="preserve"> </w:t>
      </w:r>
      <w:r>
        <w:rPr>
          <w:i/>
          <w:iCs/>
          <w:sz w:val="18"/>
          <w:szCs w:val="18"/>
          <w:lang w:val="en-CA"/>
        </w:rPr>
        <w:t>&gt;</w:t>
      </w:r>
      <w:r>
        <w:rPr>
          <w:i/>
          <w:iCs/>
          <w:szCs w:val="20"/>
          <w:lang w:val="en-CA"/>
        </w:rPr>
        <w:t xml:space="preserve"> </w:t>
      </w:r>
      <w:r>
        <w:rPr>
          <w:b/>
          <w:bCs/>
          <w:i/>
          <w:iCs/>
          <w:szCs w:val="20"/>
          <w:lang w:val="en-CA"/>
        </w:rPr>
        <w:t>80</w:t>
      </w:r>
    </w:p>
    <w:p w:rsidR="00417474" w:rsidRPr="00F22C51" w:rsidRDefault="00417474" w:rsidP="00417474">
      <w:pPr>
        <w:pStyle w:val="ListParagraph"/>
        <w:numPr>
          <w:ilvl w:val="0"/>
          <w:numId w:val="9"/>
        </w:numPr>
        <w:spacing w:line="100" w:lineRule="atLeast"/>
        <w:rPr>
          <w:i/>
          <w:iCs/>
        </w:rPr>
      </w:pPr>
      <w:r>
        <w:lastRenderedPageBreak/>
        <w:t xml:space="preserve">Sorted by name of service: </w:t>
      </w:r>
      <w:r>
        <w:rPr>
          <w:i/>
          <w:iCs/>
          <w:szCs w:val="20"/>
          <w:lang w:val="en-CA"/>
        </w:rPr>
        <w:t>(</w:t>
      </w:r>
      <w:r>
        <w:rPr>
          <w:b/>
          <w:bCs/>
          <w:i/>
          <w:iCs/>
          <w:szCs w:val="20"/>
          <w:lang w:val="en-CA"/>
        </w:rPr>
        <w:t>pr</w:t>
      </w:r>
      <w:r>
        <w:rPr>
          <w:i/>
          <w:iCs/>
          <w:szCs w:val="20"/>
          <w:lang w:val="en-CA"/>
        </w:rPr>
        <w:t xml:space="preserve"> </w:t>
      </w:r>
      <w:r>
        <w:rPr>
          <w:i/>
          <w:iCs/>
          <w:sz w:val="18"/>
          <w:szCs w:val="18"/>
          <w:lang w:val="en-CA"/>
        </w:rPr>
        <w:t>o</w:t>
      </w:r>
      <w:r>
        <w:rPr>
          <w:i/>
          <w:iCs/>
          <w:szCs w:val="20"/>
          <w:lang w:val="en-CA"/>
        </w:rPr>
        <w:t xml:space="preserve"> </w:t>
      </w:r>
      <w:r>
        <w:rPr>
          <w:b/>
          <w:bCs/>
          <w:i/>
          <w:iCs/>
          <w:szCs w:val="20"/>
          <w:lang w:val="en-CA"/>
        </w:rPr>
        <w:t xml:space="preserve">sn)^ </w:t>
      </w:r>
      <w:r>
        <w:rPr>
          <w:i/>
          <w:iCs/>
          <w:szCs w:val="20"/>
          <w:lang w:val="en-CA"/>
        </w:rPr>
        <w:t>(</w:t>
      </w:r>
      <w:r>
        <w:rPr>
          <w:b/>
          <w:bCs/>
          <w:i/>
          <w:iCs/>
          <w:szCs w:val="20"/>
          <w:lang w:val="en-CA"/>
        </w:rPr>
        <w:t>pr</w:t>
      </w:r>
      <w:r>
        <w:rPr>
          <w:i/>
          <w:iCs/>
          <w:szCs w:val="20"/>
          <w:lang w:val="en-CA"/>
        </w:rPr>
        <w:t xml:space="preserve"> o </w:t>
      </w:r>
      <w:r>
        <w:rPr>
          <w:b/>
          <w:bCs/>
          <w:i/>
          <w:iCs/>
          <w:szCs w:val="20"/>
          <w:lang w:val="en-CA"/>
        </w:rPr>
        <w:t xml:space="preserve">st.value </w:t>
      </w:r>
      <w:r>
        <w:rPr>
          <w:i/>
          <w:iCs/>
          <w:szCs w:val="20"/>
          <w:lang w:val="en-CA"/>
        </w:rPr>
        <w:t>==’</w:t>
      </w:r>
      <w:r>
        <w:rPr>
          <w:b/>
          <w:bCs/>
          <w:i/>
          <w:iCs/>
          <w:szCs w:val="20"/>
          <w:lang w:val="en-CA"/>
        </w:rPr>
        <w:t>service</w:t>
      </w:r>
      <w:r>
        <w:rPr>
          <w:i/>
          <w:iCs/>
          <w:szCs w:val="20"/>
          <w:lang w:val="en-CA"/>
        </w:rPr>
        <w:t>’)</w:t>
      </w:r>
    </w:p>
    <w:p w:rsidR="00417474" w:rsidRDefault="00417474" w:rsidP="00417474">
      <w:pPr>
        <w:pStyle w:val="ListParagraph"/>
        <w:numPr>
          <w:ilvl w:val="0"/>
          <w:numId w:val="7"/>
        </w:numPr>
        <w:spacing w:line="100" w:lineRule="atLeast"/>
        <w:rPr>
          <w:i/>
          <w:iCs/>
          <w:sz w:val="18"/>
          <w:szCs w:val="18"/>
          <w:lang w:val="fr-CA"/>
        </w:rPr>
      </w:pPr>
      <w:r>
        <w:rPr>
          <w:i/>
          <w:iCs/>
          <w:lang w:val="fr-CA"/>
        </w:rPr>
        <w:t xml:space="preserve">Q1 </w:t>
      </w:r>
      <w:r>
        <w:rPr>
          <w:lang w:val="fr-CA"/>
        </w:rPr>
        <w:t xml:space="preserve">= </w:t>
      </w:r>
      <w:r>
        <w:rPr>
          <w:i/>
          <w:iCs/>
          <w:szCs w:val="20"/>
          <w:lang w:val="fr-CA"/>
        </w:rPr>
        <w:t>&lt; (</w:t>
      </w:r>
      <w:r>
        <w:rPr>
          <w:b/>
          <w:bCs/>
          <w:i/>
          <w:iCs/>
          <w:szCs w:val="20"/>
          <w:lang w:val="fr-CA"/>
        </w:rPr>
        <w:t>pr</w:t>
      </w:r>
      <w:r>
        <w:rPr>
          <w:i/>
          <w:iCs/>
          <w:szCs w:val="20"/>
          <w:lang w:val="fr-CA"/>
        </w:rPr>
        <w:t xml:space="preserve"> </w:t>
      </w:r>
      <w:r>
        <w:rPr>
          <w:i/>
          <w:iCs/>
          <w:sz w:val="18"/>
          <w:szCs w:val="18"/>
          <w:lang w:val="fr-CA"/>
        </w:rPr>
        <w:t>o</w:t>
      </w:r>
      <w:r>
        <w:rPr>
          <w:i/>
          <w:iCs/>
          <w:szCs w:val="20"/>
          <w:lang w:val="fr-CA"/>
        </w:rPr>
        <w:t xml:space="preserve"> </w:t>
      </w:r>
      <w:r>
        <w:rPr>
          <w:b/>
          <w:bCs/>
          <w:i/>
          <w:iCs/>
          <w:szCs w:val="20"/>
          <w:lang w:val="fr-CA"/>
        </w:rPr>
        <w:t xml:space="preserve">sn)^ </w:t>
      </w:r>
      <w:r>
        <w:rPr>
          <w:i/>
          <w:iCs/>
          <w:szCs w:val="20"/>
          <w:lang w:val="fr-CA"/>
        </w:rPr>
        <w:t>(</w:t>
      </w:r>
      <w:r>
        <w:rPr>
          <w:b/>
          <w:bCs/>
          <w:i/>
          <w:iCs/>
          <w:szCs w:val="20"/>
          <w:lang w:val="fr-CA"/>
        </w:rPr>
        <w:t>pr</w:t>
      </w:r>
      <w:r>
        <w:rPr>
          <w:i/>
          <w:iCs/>
          <w:szCs w:val="20"/>
          <w:lang w:val="fr-CA"/>
        </w:rPr>
        <w:t xml:space="preserve"> o </w:t>
      </w:r>
      <w:r>
        <w:rPr>
          <w:b/>
          <w:bCs/>
          <w:i/>
          <w:iCs/>
          <w:szCs w:val="20"/>
          <w:lang w:val="fr-CA"/>
        </w:rPr>
        <w:t>st.value</w:t>
      </w:r>
      <w:r>
        <w:rPr>
          <w:i/>
          <w:iCs/>
          <w:szCs w:val="20"/>
          <w:lang w:val="fr-CA"/>
        </w:rPr>
        <w:t>==’</w:t>
      </w:r>
      <w:r>
        <w:rPr>
          <w:b/>
          <w:bCs/>
          <w:i/>
          <w:iCs/>
          <w:szCs w:val="20"/>
          <w:lang w:val="fr-CA"/>
        </w:rPr>
        <w:t>service</w:t>
      </w:r>
      <w:r>
        <w:rPr>
          <w:i/>
          <w:iCs/>
          <w:szCs w:val="20"/>
          <w:lang w:val="fr-CA"/>
        </w:rPr>
        <w:t>’), ((</w:t>
      </w:r>
      <w:r>
        <w:rPr>
          <w:b/>
          <w:bCs/>
          <w:i/>
          <w:iCs/>
          <w:szCs w:val="20"/>
          <w:lang w:val="fr-CA"/>
        </w:rPr>
        <w:t>pr</w:t>
      </w:r>
      <w:r>
        <w:rPr>
          <w:i/>
          <w:iCs/>
          <w:szCs w:val="20"/>
          <w:lang w:val="fr-CA"/>
        </w:rPr>
        <w:t xml:space="preserve"> </w:t>
      </w:r>
      <w:r>
        <w:rPr>
          <w:i/>
          <w:iCs/>
          <w:sz w:val="18"/>
          <w:szCs w:val="18"/>
          <w:lang w:val="fr-CA"/>
        </w:rPr>
        <w:t xml:space="preserve">o </w:t>
      </w:r>
      <w:r>
        <w:rPr>
          <w:b/>
          <w:bCs/>
          <w:i/>
          <w:iCs/>
          <w:szCs w:val="20"/>
          <w:lang w:val="fr-CA"/>
        </w:rPr>
        <w:t>st.value</w:t>
      </w:r>
      <w:r>
        <w:rPr>
          <w:i/>
          <w:iCs/>
          <w:sz w:val="18"/>
          <w:szCs w:val="18"/>
          <w:lang w:val="fr-CA"/>
        </w:rPr>
        <w:t>==</w:t>
      </w:r>
      <w:r>
        <w:rPr>
          <w:i/>
          <w:iCs/>
          <w:szCs w:val="20"/>
          <w:lang w:val="fr-CA"/>
        </w:rPr>
        <w:t xml:space="preserve"> ‘</w:t>
      </w:r>
      <w:r>
        <w:rPr>
          <w:b/>
          <w:bCs/>
          <w:i/>
          <w:iCs/>
          <w:szCs w:val="20"/>
          <w:lang w:val="fr-CA"/>
        </w:rPr>
        <w:t>sub-service</w:t>
      </w:r>
      <w:r>
        <w:rPr>
          <w:i/>
          <w:iCs/>
          <w:szCs w:val="20"/>
          <w:lang w:val="fr-CA"/>
        </w:rPr>
        <w:t>’) ^ (</w:t>
      </w:r>
      <w:r>
        <w:rPr>
          <w:b/>
          <w:bCs/>
          <w:i/>
          <w:iCs/>
          <w:szCs w:val="20"/>
          <w:lang w:val="fr-CA"/>
        </w:rPr>
        <w:t>qu</w:t>
      </w:r>
      <w:r>
        <w:rPr>
          <w:i/>
          <w:iCs/>
          <w:szCs w:val="20"/>
          <w:lang w:val="fr-CA"/>
        </w:rPr>
        <w:t xml:space="preserve"> </w:t>
      </w:r>
      <w:r>
        <w:rPr>
          <w:i/>
          <w:iCs/>
          <w:sz w:val="18"/>
          <w:szCs w:val="18"/>
          <w:lang w:val="fr-CA"/>
        </w:rPr>
        <w:t>o</w:t>
      </w:r>
      <w:r>
        <w:rPr>
          <w:i/>
          <w:iCs/>
          <w:szCs w:val="20"/>
          <w:lang w:val="fr-CA"/>
        </w:rPr>
        <w:t xml:space="preserve"> </w:t>
      </w:r>
      <w:r>
        <w:rPr>
          <w:b/>
          <w:bCs/>
          <w:i/>
          <w:iCs/>
          <w:szCs w:val="20"/>
          <w:lang w:val="fr-CA"/>
        </w:rPr>
        <w:t>xj</w:t>
      </w:r>
      <w:r>
        <w:rPr>
          <w:i/>
          <w:iCs/>
          <w:szCs w:val="20"/>
          <w:lang w:val="fr-CA"/>
        </w:rPr>
        <w:t>) ^ (</w:t>
      </w:r>
      <w:r>
        <w:rPr>
          <w:b/>
          <w:bCs/>
          <w:i/>
          <w:iCs/>
          <w:szCs w:val="20"/>
          <w:lang w:val="fr-CA"/>
        </w:rPr>
        <w:t>qu</w:t>
      </w:r>
      <w:r>
        <w:rPr>
          <w:i/>
          <w:iCs/>
          <w:szCs w:val="20"/>
          <w:lang w:val="fr-CA"/>
        </w:rPr>
        <w:t xml:space="preserve"> </w:t>
      </w:r>
      <w:r>
        <w:rPr>
          <w:i/>
          <w:iCs/>
          <w:sz w:val="18"/>
          <w:szCs w:val="18"/>
          <w:lang w:val="fr-CA"/>
        </w:rPr>
        <w:t>o</w:t>
      </w:r>
      <w:r>
        <w:rPr>
          <w:i/>
          <w:iCs/>
          <w:szCs w:val="20"/>
          <w:lang w:val="fr-CA"/>
        </w:rPr>
        <w:t xml:space="preserve"> </w:t>
      </w:r>
      <w:r>
        <w:rPr>
          <w:b/>
          <w:bCs/>
          <w:i/>
          <w:iCs/>
          <w:szCs w:val="20"/>
          <w:lang w:val="fr-CA"/>
        </w:rPr>
        <w:t>rt. value</w:t>
      </w:r>
      <w:r>
        <w:rPr>
          <w:i/>
          <w:iCs/>
          <w:szCs w:val="20"/>
          <w:lang w:val="fr-CA"/>
        </w:rPr>
        <w:t xml:space="preserve"> </w:t>
      </w:r>
      <w:r>
        <w:rPr>
          <w:i/>
          <w:iCs/>
          <w:sz w:val="18"/>
          <w:szCs w:val="18"/>
          <w:lang w:val="fr-CA"/>
        </w:rPr>
        <w:t>&gt;</w:t>
      </w:r>
      <w:r>
        <w:rPr>
          <w:i/>
          <w:iCs/>
          <w:szCs w:val="20"/>
          <w:lang w:val="fr-CA"/>
        </w:rPr>
        <w:t xml:space="preserve"> </w:t>
      </w:r>
      <w:r>
        <w:rPr>
          <w:b/>
          <w:bCs/>
          <w:i/>
          <w:iCs/>
          <w:szCs w:val="20"/>
          <w:lang w:val="fr-CA"/>
        </w:rPr>
        <w:t>80</w:t>
      </w:r>
      <w:r>
        <w:rPr>
          <w:i/>
          <w:iCs/>
          <w:szCs w:val="20"/>
          <w:lang w:val="fr-CA"/>
        </w:rPr>
        <w:t xml:space="preserve">)), </w:t>
      </w:r>
      <w:r>
        <w:rPr>
          <w:b/>
          <w:bCs/>
          <w:i/>
          <w:iCs/>
          <w:szCs w:val="20"/>
          <w:lang w:val="fr-CA"/>
        </w:rPr>
        <w:t>sum</w:t>
      </w:r>
      <w:r>
        <w:rPr>
          <w:i/>
          <w:iCs/>
          <w:szCs w:val="20"/>
          <w:lang w:val="fr-CA"/>
        </w:rPr>
        <w:t>&gt;</w:t>
      </w:r>
    </w:p>
    <w:p w:rsidR="00417474" w:rsidRDefault="00417474" w:rsidP="00417474">
      <w:pPr>
        <w:pStyle w:val="ListParagraph"/>
        <w:spacing w:line="100" w:lineRule="atLeast"/>
        <w:rPr>
          <w:i/>
          <w:iCs/>
          <w:sz w:val="18"/>
          <w:szCs w:val="18"/>
          <w:lang w:val="fr-CA"/>
        </w:rPr>
      </w:pPr>
    </w:p>
    <w:p w:rsidR="00417474" w:rsidRDefault="00417474" w:rsidP="00C52FD9">
      <w:pPr>
        <w:spacing w:line="100" w:lineRule="atLeast"/>
        <w:ind w:firstLine="426"/>
        <w:rPr>
          <w:lang w:val="en-CA"/>
        </w:rPr>
      </w:pPr>
      <w:r>
        <w:t xml:space="preserve">Considering the steamboat service (section 3), the answer of the query </w:t>
      </w:r>
      <w:r>
        <w:rPr>
          <w:i/>
          <w:iCs/>
        </w:rPr>
        <w:t>Q1</w:t>
      </w:r>
      <w:r>
        <w:t xml:space="preserve"> is: </w:t>
      </w:r>
      <w:r>
        <w:rPr>
          <w:i/>
          <w:iCs/>
        </w:rPr>
        <w:t>Ticket_Process</w:t>
      </w:r>
      <w:r>
        <w:t xml:space="preserve">. For more details about the algebraic base of </w:t>
      </w:r>
      <w:r>
        <w:rPr>
          <w:i/>
          <w:iCs/>
        </w:rPr>
        <w:t>OLAP</w:t>
      </w:r>
      <w:r>
        <w:t xml:space="preserve"> refer to [17].</w:t>
      </w:r>
    </w:p>
    <w:p w:rsidR="00417474" w:rsidRDefault="00417474" w:rsidP="00D96279">
      <w:pPr>
        <w:pStyle w:val="Heading1"/>
      </w:pPr>
      <w:r>
        <w:t>Simulation and results</w:t>
      </w:r>
    </w:p>
    <w:p w:rsidR="00417474" w:rsidRPr="000D492E" w:rsidRDefault="00417474" w:rsidP="00417474">
      <w:pPr>
        <w:spacing w:line="240" w:lineRule="auto"/>
      </w:pPr>
      <w:r>
        <w:rPr>
          <w:rFonts w:eastAsia="Times New Roman"/>
        </w:rPr>
        <w:t>In order to facilitate understanding the model, we discuss in this part an example of service selection and simulation of selecting service based on the fatal service property.</w:t>
      </w:r>
    </w:p>
    <w:p w:rsidR="00417474" w:rsidRDefault="00417474" w:rsidP="00D96279">
      <w:pPr>
        <w:pStyle w:val="Heading2"/>
      </w:pPr>
      <w:r>
        <w:rPr>
          <w:lang w:val="en-CA"/>
        </w:rPr>
        <w:t xml:space="preserve">Service selection example based on </w:t>
      </w:r>
      <w:r w:rsidRPr="00BB3633">
        <w:rPr>
          <w:i/>
          <w:iCs/>
          <w:lang w:val="en-CA"/>
        </w:rPr>
        <w:t>QoS</w:t>
      </w:r>
    </w:p>
    <w:p w:rsidR="00417474" w:rsidRDefault="00417474" w:rsidP="00417474">
      <w:pPr>
        <w:spacing w:line="240" w:lineRule="auto"/>
        <w:rPr>
          <w:rFonts w:eastAsia="Times New Roman"/>
        </w:rPr>
      </w:pPr>
      <w:r>
        <w:rPr>
          <w:rFonts w:eastAsia="Times New Roman"/>
          <w:i/>
          <w:iCs/>
        </w:rPr>
        <w:t>QoS</w:t>
      </w:r>
      <w:r>
        <w:rPr>
          <w:rFonts w:eastAsia="Times New Roman"/>
        </w:rPr>
        <w:t xml:space="preserve"> consists of a group of properties, but for the purpose of simplicity, our example examines just two of these properties (the service </w:t>
      </w:r>
      <w:r>
        <w:rPr>
          <w:rFonts w:eastAsia="Times New Roman"/>
          <w:i/>
          <w:iCs/>
        </w:rPr>
        <w:t>cost</w:t>
      </w:r>
      <w:r>
        <w:rPr>
          <w:rFonts w:eastAsia="Times New Roman"/>
        </w:rPr>
        <w:t xml:space="preserve"> and service </w:t>
      </w:r>
      <w:r>
        <w:rPr>
          <w:rFonts w:eastAsia="Times New Roman"/>
          <w:i/>
          <w:iCs/>
        </w:rPr>
        <w:t>response</w:t>
      </w:r>
      <w:r>
        <w:rPr>
          <w:rFonts w:eastAsia="Times New Roman"/>
        </w:rPr>
        <w:t xml:space="preserve"> time). For complex services, six basic integration models (Figure 6) are considered and they are compatible with the business process of a service.</w:t>
      </w:r>
    </w:p>
    <w:p w:rsidR="00B70ED1" w:rsidRDefault="00B70ED1" w:rsidP="00417474">
      <w:pPr>
        <w:spacing w:line="240" w:lineRule="auto"/>
      </w:pPr>
    </w:p>
    <w:p w:rsidR="00417474" w:rsidRDefault="00417474" w:rsidP="00417474">
      <w:pPr>
        <w:keepNext/>
        <w:rPr>
          <w:color w:val="00000A"/>
        </w:rPr>
      </w:pPr>
      <w:r>
        <w:rPr>
          <w:noProof/>
          <w:lang w:val="en-CA" w:eastAsia="en-CA"/>
        </w:rPr>
        <w:drawing>
          <wp:inline distT="0" distB="0" distL="0" distR="0">
            <wp:extent cx="4074484" cy="467020"/>
            <wp:effectExtent l="19050" t="0" r="2216"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4071913" cy="466725"/>
                    </a:xfrm>
                    <a:prstGeom prst="rect">
                      <a:avLst/>
                    </a:prstGeom>
                    <a:solidFill>
                      <a:srgbClr val="FFFFFF"/>
                    </a:solidFill>
                    <a:ln w="9525">
                      <a:noFill/>
                      <a:miter lim="800000"/>
                      <a:headEnd/>
                      <a:tailEnd/>
                    </a:ln>
                  </pic:spPr>
                </pic:pic>
              </a:graphicData>
            </a:graphic>
          </wp:inline>
        </w:drawing>
      </w:r>
    </w:p>
    <w:p w:rsidR="00417474" w:rsidRDefault="00417474" w:rsidP="00417474">
      <w:pPr>
        <w:pStyle w:val="Caption1"/>
        <w:rPr>
          <w:rFonts w:eastAsia="Times New Roman"/>
          <w:color w:val="000000"/>
        </w:rPr>
      </w:pPr>
      <w:r w:rsidRPr="00F22C51">
        <w:rPr>
          <w:color w:val="auto"/>
        </w:rPr>
        <w:t xml:space="preserve">Figure </w:t>
      </w:r>
      <w:r>
        <w:rPr>
          <w:color w:val="auto"/>
        </w:rPr>
        <w:t>6</w:t>
      </w:r>
      <w:r w:rsidRPr="00F22C51">
        <w:rPr>
          <w:color w:val="auto"/>
          <w:lang w:val="en-CA"/>
        </w:rPr>
        <w:t xml:space="preserve">: </w:t>
      </w:r>
      <w:r w:rsidRPr="00F22C51">
        <w:rPr>
          <w:b w:val="0"/>
          <w:bCs w:val="0"/>
          <w:color w:val="auto"/>
          <w:lang w:val="en-CA"/>
        </w:rPr>
        <w:t>Basic integration</w:t>
      </w:r>
      <w:r>
        <w:rPr>
          <w:b w:val="0"/>
          <w:bCs w:val="0"/>
          <w:color w:val="00000A"/>
          <w:lang w:val="en-CA"/>
        </w:rPr>
        <w:t xml:space="preserve"> models for complex cloud services.</w:t>
      </w:r>
    </w:p>
    <w:p w:rsidR="00B70ED1" w:rsidRDefault="00B70ED1" w:rsidP="00417474">
      <w:pPr>
        <w:spacing w:line="240" w:lineRule="auto"/>
        <w:ind w:firstLine="426"/>
        <w:rPr>
          <w:rFonts w:eastAsia="Times New Roman"/>
        </w:rPr>
      </w:pPr>
    </w:p>
    <w:p w:rsidR="00417474" w:rsidRDefault="00417474" w:rsidP="00417474">
      <w:pPr>
        <w:spacing w:line="240" w:lineRule="auto"/>
        <w:ind w:firstLine="426"/>
      </w:pPr>
      <w:r>
        <w:rPr>
          <w:rFonts w:eastAsia="Times New Roman"/>
        </w:rPr>
        <w:t>Suppose a client is looking for a service to make a steamboat travel reservation (Figure 7). First, s/he needs to make a steamboat and hotel reservation and then apply for a visa ticket. If the visa is approved, he can buy the steamboat ticket and confirm the hotel reservation, otherwise, he will have to cancel both reservations. Also, if the visa is approved, he needs to make a car reservation. To complete its job, this complex service (</w:t>
      </w:r>
      <w:r>
        <w:rPr>
          <w:rFonts w:eastAsia="Times New Roman"/>
          <w:i/>
          <w:iCs/>
        </w:rPr>
        <w:t>Steamboat Service</w:t>
      </w:r>
      <w:r>
        <w:rPr>
          <w:rFonts w:eastAsia="Times New Roman"/>
        </w:rPr>
        <w:t xml:space="preserve">) invokes other services such as: </w:t>
      </w:r>
      <w:r>
        <w:rPr>
          <w:rFonts w:eastAsia="Times New Roman"/>
          <w:i/>
          <w:iCs/>
        </w:rPr>
        <w:t>Steamboat-Reserve, Hotel-Reserve, Ticket-Process, Travel-Confirm, Hotel-Confirm, Car-Reserve, Travel-Cancel and Hotel-Cancel.</w:t>
      </w:r>
    </w:p>
    <w:p w:rsidR="00417474" w:rsidRDefault="00417474" w:rsidP="00417474">
      <w:pPr>
        <w:keepNext/>
        <w:jc w:val="center"/>
        <w:rPr>
          <w:color w:val="00000A"/>
        </w:rPr>
      </w:pPr>
      <w:r>
        <w:rPr>
          <w:noProof/>
          <w:color w:val="00000A"/>
          <w:lang w:val="en-CA" w:eastAsia="en-CA"/>
        </w:rPr>
        <w:drawing>
          <wp:inline distT="0" distB="0" distL="0" distR="0">
            <wp:extent cx="4076592" cy="1886619"/>
            <wp:effectExtent l="19050" t="0" r="108" b="0"/>
            <wp:docPr id="11" name="Picture 2" descr="I:\last QoS\last version\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ast QoS\last version\untitled.TIF"/>
                    <pic:cNvPicPr>
                      <a:picLocks noChangeAspect="1" noChangeArrowheads="1"/>
                    </pic:cNvPicPr>
                  </pic:nvPicPr>
                  <pic:blipFill>
                    <a:blip r:embed="rId13" cstate="print">
                      <a:lum contrast="13000"/>
                    </a:blip>
                    <a:srcRect/>
                    <a:stretch>
                      <a:fillRect/>
                    </a:stretch>
                  </pic:blipFill>
                  <pic:spPr bwMode="auto">
                    <a:xfrm>
                      <a:off x="0" y="0"/>
                      <a:ext cx="4082375" cy="1889296"/>
                    </a:xfrm>
                    <a:prstGeom prst="rect">
                      <a:avLst/>
                    </a:prstGeom>
                    <a:noFill/>
                    <a:ln w="9525">
                      <a:noFill/>
                      <a:miter lim="800000"/>
                      <a:headEnd/>
                      <a:tailEnd/>
                    </a:ln>
                  </pic:spPr>
                </pic:pic>
              </a:graphicData>
            </a:graphic>
          </wp:inline>
        </w:drawing>
      </w:r>
    </w:p>
    <w:p w:rsidR="00417474" w:rsidRDefault="00417474" w:rsidP="00417474">
      <w:pPr>
        <w:pStyle w:val="Caption1"/>
        <w:rPr>
          <w:rFonts w:eastAsia="Times New Roman"/>
          <w:color w:val="000000"/>
        </w:rPr>
      </w:pPr>
      <w:r w:rsidRPr="00F22C51">
        <w:rPr>
          <w:color w:val="auto"/>
        </w:rPr>
        <w:t xml:space="preserve">Figure </w:t>
      </w:r>
      <w:r>
        <w:rPr>
          <w:color w:val="auto"/>
        </w:rPr>
        <w:t>7</w:t>
      </w:r>
      <w:r w:rsidRPr="00F22C51">
        <w:rPr>
          <w:color w:val="auto"/>
          <w:lang w:val="en-CA"/>
        </w:rPr>
        <w:t xml:space="preserve">: </w:t>
      </w:r>
      <w:r w:rsidRPr="00F22C51">
        <w:rPr>
          <w:b w:val="0"/>
          <w:bCs w:val="0"/>
          <w:color w:val="auto"/>
          <w:lang w:val="en-CA"/>
        </w:rPr>
        <w:t>Example</w:t>
      </w:r>
      <w:r>
        <w:rPr>
          <w:b w:val="0"/>
          <w:bCs w:val="0"/>
          <w:color w:val="00000A"/>
          <w:lang w:val="en-CA"/>
        </w:rPr>
        <w:t xml:space="preserve"> of interior composition of the Steamboat.</w:t>
      </w:r>
    </w:p>
    <w:p w:rsidR="00B70ED1" w:rsidRDefault="00B70ED1" w:rsidP="00417474">
      <w:pPr>
        <w:spacing w:line="240" w:lineRule="auto"/>
        <w:ind w:firstLine="426"/>
        <w:rPr>
          <w:rFonts w:eastAsia="Times New Roman"/>
        </w:rPr>
      </w:pPr>
    </w:p>
    <w:p w:rsidR="00417474" w:rsidRDefault="00417474" w:rsidP="00417474">
      <w:pPr>
        <w:spacing w:line="240" w:lineRule="auto"/>
        <w:ind w:firstLine="426"/>
        <w:rPr>
          <w:rFonts w:eastAsia="Times New Roman"/>
        </w:rPr>
      </w:pPr>
      <w:r>
        <w:rPr>
          <w:rFonts w:eastAsia="Times New Roman"/>
        </w:rPr>
        <w:lastRenderedPageBreak/>
        <w:t xml:space="preserve">A cloud service designer wants to compose a service that serves all types of online travel reservation. One of the used services in this composition is </w:t>
      </w:r>
      <w:r>
        <w:rPr>
          <w:rFonts w:eastAsia="Times New Roman"/>
          <w:i/>
          <w:iCs/>
        </w:rPr>
        <w:t>Steamboat</w:t>
      </w:r>
      <w:r>
        <w:rPr>
          <w:rFonts w:eastAsia="Times New Roman"/>
        </w:rPr>
        <w:t xml:space="preserve"> service, which serves an online boat reservation. However, several cloud providers support suc</w:t>
      </w:r>
      <w:r w:rsidR="00C52FD9">
        <w:rPr>
          <w:rFonts w:eastAsia="Times New Roman"/>
        </w:rPr>
        <w:t>h type of boat service (Table 1</w:t>
      </w:r>
      <w:r>
        <w:rPr>
          <w:rFonts w:eastAsia="Times New Roman"/>
        </w:rPr>
        <w:t xml:space="preserve">). In this case, the service consumer depends on the </w:t>
      </w:r>
      <w:r>
        <w:rPr>
          <w:rFonts w:eastAsia="Times New Roman"/>
          <w:i/>
          <w:iCs/>
        </w:rPr>
        <w:t>QoS</w:t>
      </w:r>
      <w:r>
        <w:rPr>
          <w:rFonts w:eastAsia="Times New Roman"/>
        </w:rPr>
        <w:t xml:space="preserve"> (or </w:t>
      </w:r>
      <w:r>
        <w:rPr>
          <w:rFonts w:eastAsia="Times New Roman"/>
          <w:i/>
          <w:iCs/>
        </w:rPr>
        <w:t>QoSBroker</w:t>
      </w:r>
      <w:r>
        <w:rPr>
          <w:rFonts w:eastAsia="Times New Roman"/>
        </w:rPr>
        <w:t>) to select the best service.</w:t>
      </w:r>
    </w:p>
    <w:p w:rsidR="00335175" w:rsidRPr="00335175" w:rsidRDefault="00335175" w:rsidP="00335175">
      <w:pPr>
        <w:pStyle w:val="Caption"/>
        <w:keepNext/>
        <w:rPr>
          <w:b/>
          <w:bCs/>
          <w:i w:val="0"/>
          <w:iCs w:val="0"/>
          <w:sz w:val="18"/>
          <w:szCs w:val="20"/>
        </w:rPr>
      </w:pPr>
      <w:r w:rsidRPr="00335175">
        <w:rPr>
          <w:b/>
          <w:bCs/>
          <w:i w:val="0"/>
          <w:iCs w:val="0"/>
          <w:sz w:val="18"/>
          <w:szCs w:val="20"/>
        </w:rPr>
        <w:t xml:space="preserve">Table </w:t>
      </w:r>
      <w:r w:rsidR="00826923" w:rsidRPr="00335175">
        <w:rPr>
          <w:b/>
          <w:bCs/>
          <w:i w:val="0"/>
          <w:iCs w:val="0"/>
          <w:sz w:val="18"/>
          <w:szCs w:val="20"/>
        </w:rPr>
        <w:fldChar w:fldCharType="begin"/>
      </w:r>
      <w:r w:rsidRPr="00335175">
        <w:rPr>
          <w:b/>
          <w:bCs/>
          <w:i w:val="0"/>
          <w:iCs w:val="0"/>
          <w:sz w:val="18"/>
          <w:szCs w:val="20"/>
        </w:rPr>
        <w:instrText xml:space="preserve"> SEQ Table \* ARABIC </w:instrText>
      </w:r>
      <w:r w:rsidR="00826923" w:rsidRPr="00335175">
        <w:rPr>
          <w:b/>
          <w:bCs/>
          <w:i w:val="0"/>
          <w:iCs w:val="0"/>
          <w:sz w:val="18"/>
          <w:szCs w:val="20"/>
        </w:rPr>
        <w:fldChar w:fldCharType="separate"/>
      </w:r>
      <w:r>
        <w:rPr>
          <w:b/>
          <w:bCs/>
          <w:i w:val="0"/>
          <w:iCs w:val="0"/>
          <w:noProof/>
          <w:sz w:val="18"/>
          <w:szCs w:val="20"/>
        </w:rPr>
        <w:t>1</w:t>
      </w:r>
      <w:r w:rsidR="00826923" w:rsidRPr="00335175">
        <w:rPr>
          <w:b/>
          <w:bCs/>
          <w:i w:val="0"/>
          <w:iCs w:val="0"/>
          <w:sz w:val="18"/>
          <w:szCs w:val="20"/>
        </w:rPr>
        <w:fldChar w:fldCharType="end"/>
      </w:r>
      <w:r w:rsidRPr="00335175">
        <w:rPr>
          <w:b/>
          <w:bCs/>
          <w:i w:val="0"/>
          <w:iCs w:val="0"/>
          <w:sz w:val="18"/>
          <w:szCs w:val="20"/>
        </w:rPr>
        <w:t>: QoS (cost &amp; response time) of three services</w:t>
      </w:r>
    </w:p>
    <w:tbl>
      <w:tblPr>
        <w:tblW w:w="0" w:type="auto"/>
        <w:tblInd w:w="108" w:type="dxa"/>
        <w:tblLayout w:type="fixed"/>
        <w:tblLook w:val="0000" w:firstRow="0" w:lastRow="0" w:firstColumn="0" w:lastColumn="0" w:noHBand="0" w:noVBand="0"/>
      </w:tblPr>
      <w:tblGrid>
        <w:gridCol w:w="1712"/>
        <w:gridCol w:w="1712"/>
        <w:gridCol w:w="1713"/>
        <w:gridCol w:w="1365"/>
      </w:tblGrid>
      <w:tr w:rsidR="00417474" w:rsidTr="00417474">
        <w:trPr>
          <w:trHeight w:hRule="exact" w:val="304"/>
        </w:trPr>
        <w:tc>
          <w:tcPr>
            <w:tcW w:w="1712"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b/>
                <w:bCs/>
                <w:sz w:val="16"/>
                <w:szCs w:val="16"/>
              </w:rPr>
            </w:pPr>
            <w:r>
              <w:rPr>
                <w:b/>
                <w:bCs/>
                <w:sz w:val="16"/>
                <w:szCs w:val="16"/>
              </w:rPr>
              <w:t>Service Name</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b/>
                <w:bCs/>
                <w:sz w:val="16"/>
                <w:szCs w:val="16"/>
              </w:rPr>
            </w:pPr>
            <w:r>
              <w:rPr>
                <w:b/>
                <w:bCs/>
                <w:sz w:val="16"/>
                <w:szCs w:val="16"/>
              </w:rPr>
              <w:t>Cost ($)</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Pr>
          <w:p w:rsidR="00417474" w:rsidRPr="00E635EC" w:rsidRDefault="00417474" w:rsidP="00417474">
            <w:pPr>
              <w:jc w:val="center"/>
              <w:rPr>
                <w:b/>
                <w:bCs/>
                <w:sz w:val="14"/>
                <w:szCs w:val="14"/>
              </w:rPr>
            </w:pPr>
            <w:r w:rsidRPr="00E635EC">
              <w:rPr>
                <w:b/>
                <w:bCs/>
                <w:sz w:val="14"/>
                <w:szCs w:val="14"/>
              </w:rPr>
              <w:t>Response Time (ms)</w:t>
            </w:r>
          </w:p>
        </w:tc>
        <w:tc>
          <w:tcPr>
            <w:tcW w:w="1365"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b/>
                <w:bCs/>
                <w:sz w:val="16"/>
                <w:szCs w:val="16"/>
              </w:rPr>
              <w:t>Class</w:t>
            </w:r>
          </w:p>
        </w:tc>
      </w:tr>
      <w:tr w:rsidR="00417474" w:rsidTr="00417474">
        <w:trPr>
          <w:trHeight w:hRule="exact" w:val="304"/>
        </w:trPr>
        <w:tc>
          <w:tcPr>
            <w:tcW w:w="1712"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sz w:val="16"/>
                <w:szCs w:val="16"/>
              </w:rPr>
            </w:pPr>
            <w:r>
              <w:rPr>
                <w:sz w:val="16"/>
                <w:szCs w:val="16"/>
              </w:rPr>
              <w:t>Steamboat</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0.088</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106</w:t>
            </w:r>
          </w:p>
        </w:tc>
        <w:tc>
          <w:tcPr>
            <w:tcW w:w="1365"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sz w:val="16"/>
                <w:szCs w:val="16"/>
              </w:rPr>
              <w:t>Good</w:t>
            </w:r>
          </w:p>
        </w:tc>
      </w:tr>
      <w:tr w:rsidR="00417474" w:rsidTr="00417474">
        <w:trPr>
          <w:trHeight w:hRule="exact" w:val="304"/>
        </w:trPr>
        <w:tc>
          <w:tcPr>
            <w:tcW w:w="1712"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sz w:val="16"/>
                <w:szCs w:val="16"/>
              </w:rPr>
            </w:pPr>
            <w:r>
              <w:rPr>
                <w:sz w:val="16"/>
                <w:szCs w:val="16"/>
              </w:rPr>
              <w:t>Steamboat-Travel</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0.12</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130</w:t>
            </w:r>
          </w:p>
        </w:tc>
        <w:tc>
          <w:tcPr>
            <w:tcW w:w="1365"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sz w:val="16"/>
                <w:szCs w:val="16"/>
              </w:rPr>
              <w:t>Good</w:t>
            </w:r>
          </w:p>
        </w:tc>
      </w:tr>
      <w:tr w:rsidR="00417474" w:rsidTr="00417474">
        <w:trPr>
          <w:trHeight w:hRule="exact" w:val="304"/>
        </w:trPr>
        <w:tc>
          <w:tcPr>
            <w:tcW w:w="1712"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sz w:val="16"/>
                <w:szCs w:val="16"/>
              </w:rPr>
            </w:pPr>
            <w:r>
              <w:rPr>
                <w:sz w:val="16"/>
                <w:szCs w:val="16"/>
              </w:rPr>
              <w:t>Manage-Steamboat</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0.18</w:t>
            </w:r>
          </w:p>
        </w:tc>
        <w:tc>
          <w:tcPr>
            <w:tcW w:w="1713"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183</w:t>
            </w:r>
          </w:p>
        </w:tc>
        <w:tc>
          <w:tcPr>
            <w:tcW w:w="1365"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sz w:val="16"/>
                <w:szCs w:val="16"/>
              </w:rPr>
              <w:t>Poor</w:t>
            </w:r>
          </w:p>
        </w:tc>
      </w:tr>
    </w:tbl>
    <w:p w:rsidR="00B70ED1" w:rsidRDefault="00B70ED1" w:rsidP="00417474">
      <w:pPr>
        <w:spacing w:line="240" w:lineRule="auto"/>
        <w:ind w:firstLine="426"/>
        <w:rPr>
          <w:rFonts w:eastAsia="Times New Roman"/>
        </w:rPr>
      </w:pPr>
    </w:p>
    <w:p w:rsidR="00417474" w:rsidRDefault="00417474" w:rsidP="00417474">
      <w:pPr>
        <w:spacing w:line="240" w:lineRule="auto"/>
        <w:ind w:firstLine="426"/>
        <w:rPr>
          <w:rFonts w:eastAsia="Times New Roman"/>
        </w:rPr>
      </w:pPr>
      <w:r>
        <w:rPr>
          <w:rFonts w:eastAsia="Times New Roman"/>
        </w:rPr>
        <w:t>Based on the service</w:t>
      </w:r>
      <w:r w:rsidR="00C52FD9">
        <w:rPr>
          <w:rFonts w:eastAsia="Times New Roman"/>
        </w:rPr>
        <w:t xml:space="preserve"> properties mentioned in Table 1</w:t>
      </w:r>
      <w:r>
        <w:rPr>
          <w:rFonts w:eastAsia="Times New Roman"/>
        </w:rPr>
        <w:t xml:space="preserve">, the service consumer will choose the Steamboat service because it is evaluated as best service (Class: </w:t>
      </w:r>
      <w:r>
        <w:rPr>
          <w:rFonts w:eastAsia="Times New Roman"/>
          <w:i/>
          <w:iCs/>
        </w:rPr>
        <w:t>Good</w:t>
      </w:r>
      <w:r>
        <w:rPr>
          <w:rFonts w:eastAsia="Times New Roman"/>
        </w:rPr>
        <w:t xml:space="preserve">) by </w:t>
      </w:r>
      <w:r>
        <w:rPr>
          <w:rFonts w:eastAsia="Times New Roman"/>
          <w:i/>
          <w:iCs/>
        </w:rPr>
        <w:t>QoSBroker</w:t>
      </w:r>
      <w:r>
        <w:rPr>
          <w:rFonts w:eastAsia="Times New Roman"/>
        </w:rPr>
        <w:t xml:space="preserve">. But how was the </w:t>
      </w:r>
      <w:r w:rsidRPr="00BB3633">
        <w:rPr>
          <w:rFonts w:eastAsia="Times New Roman"/>
          <w:i/>
          <w:iCs/>
        </w:rPr>
        <w:t>QoS</w:t>
      </w:r>
      <w:r>
        <w:rPr>
          <w:rFonts w:eastAsia="Times New Roman"/>
        </w:rPr>
        <w:t xml:space="preserve"> calculated?</w:t>
      </w:r>
    </w:p>
    <w:p w:rsidR="00417474" w:rsidRDefault="00417474" w:rsidP="00417474">
      <w:pPr>
        <w:spacing w:line="240" w:lineRule="auto"/>
        <w:ind w:firstLine="426"/>
        <w:rPr>
          <w:rFonts w:eastAsia="Times New Roman"/>
          <w:i/>
          <w:iCs/>
          <w:lang w:val="en-CA"/>
        </w:rPr>
      </w:pPr>
      <w:r>
        <w:rPr>
          <w:rFonts w:eastAsia="Times New Roman"/>
        </w:rPr>
        <w:t xml:space="preserve">The </w:t>
      </w:r>
      <w:r w:rsidRPr="00C06006">
        <w:rPr>
          <w:rFonts w:eastAsia="Times New Roman"/>
          <w:i/>
          <w:iCs/>
        </w:rPr>
        <w:t>QoS</w:t>
      </w:r>
      <w:r>
        <w:rPr>
          <w:rFonts w:eastAsia="Times New Roman"/>
        </w:rPr>
        <w:t xml:space="preserve"> calculations are based on </w:t>
      </w:r>
      <w:r>
        <w:rPr>
          <w:rFonts w:eastAsia="Times New Roman"/>
          <w:lang w:val="en-CA"/>
        </w:rPr>
        <w:t xml:space="preserve">Cardoso's </w:t>
      </w:r>
      <w:r>
        <w:rPr>
          <w:rFonts w:eastAsia="Times New Roman"/>
          <w:i/>
          <w:iCs/>
          <w:lang w:val="en-CA"/>
        </w:rPr>
        <w:t>QoS</w:t>
      </w:r>
      <w:r>
        <w:rPr>
          <w:rFonts w:eastAsia="Times New Roman"/>
          <w:lang w:val="en-CA"/>
        </w:rPr>
        <w:t xml:space="preserve"> formulas [18]. This provides insights into computational details about the estimation of some </w:t>
      </w:r>
      <w:r>
        <w:rPr>
          <w:rFonts w:eastAsia="Times New Roman"/>
          <w:i/>
          <w:iCs/>
          <w:lang w:val="en-CA"/>
        </w:rPr>
        <w:t>QoS</w:t>
      </w:r>
      <w:r>
        <w:rPr>
          <w:rFonts w:eastAsia="Times New Roman"/>
          <w:lang w:val="en-CA"/>
        </w:rPr>
        <w:t xml:space="preserve"> in the service selection processes such as: response time and cost.</w:t>
      </w:r>
    </w:p>
    <w:p w:rsidR="00417474" w:rsidRDefault="00417474" w:rsidP="00417474">
      <w:pPr>
        <w:spacing w:line="240" w:lineRule="auto"/>
        <w:rPr>
          <w:rFonts w:eastAsia="Times New Roman"/>
          <w:lang w:val="en-CA"/>
        </w:rPr>
      </w:pPr>
      <w:r>
        <w:rPr>
          <w:rFonts w:eastAsia="Times New Roman"/>
          <w:i/>
          <w:iCs/>
          <w:lang w:val="en-CA"/>
        </w:rPr>
        <w:t>Response</w:t>
      </w:r>
      <w:r w:rsidRPr="00130135">
        <w:rPr>
          <w:rFonts w:eastAsia="Times New Roman"/>
          <w:i/>
          <w:iCs/>
          <w:lang w:val="en-CA"/>
        </w:rPr>
        <w:t xml:space="preserve"> Time (T)</w:t>
      </w:r>
      <w:r w:rsidRPr="00130135">
        <w:rPr>
          <w:rFonts w:eastAsia="Times New Roman"/>
          <w:lang w:val="en-CA"/>
        </w:rPr>
        <w:t xml:space="preserve">: Task response time refers to the time taken by a request to be processed by a task. For sequential tasks, two tasks </w:t>
      </w:r>
      <m:oMath>
        <m:r>
          <m:rPr>
            <m:sty m:val="bi"/>
          </m:rPr>
          <w:rPr>
            <w:rFonts w:ascii="Cambria Math" w:eastAsia="Times New Roman" w:hAnsi="Cambria Math"/>
            <w:lang w:val="en-CA"/>
          </w:rPr>
          <m:t>ti</m:t>
        </m:r>
      </m:oMath>
      <w:r w:rsidRPr="00130135">
        <w:rPr>
          <w:rFonts w:eastAsia="Times New Roman"/>
          <w:lang w:val="en-CA"/>
        </w:rPr>
        <w:t xml:space="preserve"> and </w:t>
      </w:r>
      <m:oMath>
        <m:r>
          <m:rPr>
            <m:sty m:val="bi"/>
          </m:rPr>
          <w:rPr>
            <w:rFonts w:ascii="Cambria Math" w:eastAsia="Times New Roman" w:hAnsi="Cambria Math"/>
            <w:lang w:val="en-CA"/>
          </w:rPr>
          <m:t>tj</m:t>
        </m:r>
      </m:oMath>
      <w:r>
        <w:rPr>
          <w:rFonts w:eastAsia="Times New Roman"/>
          <w:lang w:val="en-CA"/>
        </w:rPr>
        <w:t xml:space="preserve">, which </w:t>
      </w:r>
      <w:r w:rsidRPr="00130135">
        <w:rPr>
          <w:rFonts w:eastAsia="Times New Roman"/>
          <w:lang w:val="en-CA"/>
        </w:rPr>
        <w:t>are in sequence</w:t>
      </w:r>
      <w:r>
        <w:rPr>
          <w:rFonts w:eastAsia="Times New Roman"/>
          <w:lang w:val="en-CA"/>
        </w:rPr>
        <w:t xml:space="preserve">, </w:t>
      </w:r>
      <w:r w:rsidRPr="00130135">
        <w:rPr>
          <w:rFonts w:eastAsia="Times New Roman"/>
          <w:lang w:val="en-CA"/>
        </w:rPr>
        <w:t xml:space="preserve">may be reduced to a single task </w:t>
      </w:r>
      <m:oMath>
        <m:r>
          <m:rPr>
            <m:sty m:val="bi"/>
          </m:rPr>
          <w:rPr>
            <w:rFonts w:ascii="Cambria Math" w:eastAsia="Times New Roman" w:hAnsi="Cambria Math"/>
            <w:lang w:val="en-CA"/>
          </w:rPr>
          <m:t>tnew</m:t>
        </m:r>
      </m:oMath>
      <w:r>
        <w:rPr>
          <w:rFonts w:eastAsia="Times New Roman"/>
          <w:lang w:val="en-CA"/>
        </w:rPr>
        <w:t>, so that</w:t>
      </w:r>
      <w:r w:rsidRPr="00130135">
        <w:rPr>
          <w:rFonts w:eastAsia="Times New Roman"/>
          <w:lang w:val="en-CA"/>
        </w:rPr>
        <w:t>:</w:t>
      </w:r>
      <w:r>
        <w:rPr>
          <w:rFonts w:eastAsia="Times New Roman"/>
          <w:lang w:val="en-CA"/>
        </w:rPr>
        <w:t xml:space="preserve"> </w:t>
      </w:r>
      <m:oMath>
        <m:r>
          <m:rPr>
            <m:sty m:val="bi"/>
          </m:rPr>
          <w:rPr>
            <w:rFonts w:ascii="Cambria Math" w:eastAsia="Times New Roman" w:hAnsi="Cambria Math"/>
            <w:sz w:val="18"/>
            <w:szCs w:val="18"/>
            <w:lang w:val="en-CA"/>
          </w:rPr>
          <m:t>T</m:t>
        </m:r>
        <m:d>
          <m:dPr>
            <m:ctrlPr>
              <w:rPr>
                <w:rFonts w:ascii="Cambria Math" w:eastAsia="Times New Roman" w:hAnsi="Cambria Math"/>
                <w:b/>
                <w:bCs/>
                <w:i/>
                <w:sz w:val="18"/>
                <w:szCs w:val="18"/>
                <w:lang w:val="en-CA"/>
              </w:rPr>
            </m:ctrlPr>
          </m:dPr>
          <m:e>
            <m:r>
              <m:rPr>
                <m:sty m:val="bi"/>
              </m:rPr>
              <w:rPr>
                <w:rFonts w:ascii="Cambria Math" w:eastAsia="Times New Roman" w:hAnsi="Cambria Math"/>
                <w:sz w:val="18"/>
                <w:szCs w:val="18"/>
                <w:lang w:val="en-CA"/>
              </w:rPr>
              <m:t>tnew</m:t>
            </m:r>
          </m:e>
        </m:d>
        <m:r>
          <m:rPr>
            <m:sty m:val="bi"/>
          </m:rPr>
          <w:rPr>
            <w:rFonts w:ascii="Cambria Math" w:eastAsia="Times New Roman" w:hAnsi="Cambria Math"/>
            <w:sz w:val="18"/>
            <w:szCs w:val="18"/>
            <w:lang w:val="en-CA"/>
          </w:rPr>
          <m:t>=T</m:t>
        </m:r>
        <m:d>
          <m:dPr>
            <m:ctrlPr>
              <w:rPr>
                <w:rFonts w:ascii="Cambria Math" w:eastAsia="Times New Roman" w:hAnsi="Cambria Math"/>
                <w:b/>
                <w:bCs/>
                <w:i/>
                <w:sz w:val="18"/>
                <w:szCs w:val="18"/>
                <w:lang w:val="en-CA"/>
              </w:rPr>
            </m:ctrlPr>
          </m:dPr>
          <m:e>
            <m:r>
              <m:rPr>
                <m:sty m:val="bi"/>
              </m:rPr>
              <w:rPr>
                <w:rFonts w:ascii="Cambria Math" w:eastAsia="Times New Roman" w:hAnsi="Cambria Math"/>
                <w:sz w:val="18"/>
                <w:szCs w:val="18"/>
                <w:lang w:val="en-CA"/>
              </w:rPr>
              <m:t>ti</m:t>
            </m:r>
          </m:e>
        </m:d>
        <m:r>
          <m:rPr>
            <m:sty m:val="bi"/>
          </m:rPr>
          <w:rPr>
            <w:rFonts w:ascii="Cambria Math" w:eastAsia="Times New Roman" w:hAnsi="Cambria Math"/>
            <w:sz w:val="18"/>
            <w:szCs w:val="18"/>
            <w:lang w:val="en-CA"/>
          </w:rPr>
          <m:t>+T(tj)</m:t>
        </m:r>
      </m:oMath>
      <w:r w:rsidRPr="00130135">
        <w:rPr>
          <w:rFonts w:eastAsia="Times New Roman"/>
          <w:lang w:val="en-CA"/>
        </w:rPr>
        <w:t>. In a parallel system</w:t>
      </w:r>
      <w:r>
        <w:rPr>
          <w:rFonts w:eastAsia="Times New Roman"/>
          <w:lang w:val="en-CA"/>
        </w:rPr>
        <w:t xml:space="preserve">, </w:t>
      </w:r>
      <w:r w:rsidRPr="00130135">
        <w:rPr>
          <w:rFonts w:eastAsia="Times New Roman"/>
          <w:lang w:val="en-CA"/>
        </w:rPr>
        <w:t xml:space="preserve">multiple tasks </w:t>
      </w:r>
      <m:oMath>
        <m:r>
          <m:rPr>
            <m:sty m:val="bi"/>
          </m:rPr>
          <w:rPr>
            <w:rFonts w:ascii="Cambria Math" w:eastAsia="Times New Roman" w:hAnsi="Cambria Math"/>
            <w:sz w:val="18"/>
            <w:szCs w:val="18"/>
            <w:lang w:val="en-CA"/>
          </w:rPr>
          <m:t>(ti, tj,…, tn)</m:t>
        </m:r>
      </m:oMath>
      <w:r w:rsidRPr="00130135">
        <w:rPr>
          <w:rFonts w:eastAsia="Times New Roman"/>
          <w:b/>
          <w:sz w:val="18"/>
          <w:szCs w:val="18"/>
          <w:lang w:val="en-CA"/>
        </w:rPr>
        <w:t xml:space="preserve"> </w:t>
      </w:r>
      <w:r w:rsidRPr="00130135">
        <w:rPr>
          <w:rFonts w:eastAsia="Times New Roman"/>
          <w:lang w:val="en-CA"/>
        </w:rPr>
        <w:t xml:space="preserve">are reduced to their maximum according to the </w:t>
      </w:r>
      <w:r>
        <w:rPr>
          <w:rFonts w:eastAsia="Times New Roman"/>
          <w:lang w:val="en-CA"/>
        </w:rPr>
        <w:t xml:space="preserve">formula: </w:t>
      </w:r>
      <m:oMath>
        <m:r>
          <m:rPr>
            <m:sty m:val="bi"/>
          </m:rPr>
          <w:rPr>
            <w:rFonts w:ascii="Cambria Math" w:eastAsia="Times New Roman" w:hAnsi="Cambria Math"/>
            <w:sz w:val="18"/>
            <w:szCs w:val="18"/>
            <w:lang w:val="en-CA"/>
          </w:rPr>
          <m:t>T</m:t>
        </m:r>
        <m:d>
          <m:dPr>
            <m:ctrlPr>
              <w:rPr>
                <w:rFonts w:ascii="Cambria Math" w:eastAsia="Times New Roman" w:hAnsi="Cambria Math"/>
                <w:b/>
                <w:bCs/>
                <w:i/>
                <w:sz w:val="18"/>
                <w:szCs w:val="18"/>
                <w:lang w:val="en-CA"/>
              </w:rPr>
            </m:ctrlPr>
          </m:dPr>
          <m:e>
            <m:r>
              <m:rPr>
                <m:sty m:val="bi"/>
              </m:rPr>
              <w:rPr>
                <w:rFonts w:ascii="Cambria Math" w:eastAsia="Times New Roman" w:hAnsi="Cambria Math"/>
                <w:sz w:val="18"/>
                <w:szCs w:val="18"/>
                <w:lang w:val="en-CA"/>
              </w:rPr>
              <m:t>tnew</m:t>
            </m:r>
          </m:e>
        </m:d>
        <m:r>
          <m:rPr>
            <m:sty m:val="bi"/>
          </m:rPr>
          <w:rPr>
            <w:rFonts w:ascii="Cambria Math" w:eastAsia="Times New Roman" w:hAnsi="Cambria Math"/>
            <w:sz w:val="18"/>
            <w:szCs w:val="18"/>
            <w:lang w:val="en-CA"/>
          </w:rPr>
          <m:t>=</m:t>
        </m:r>
        <m:sSub>
          <m:sSubPr>
            <m:ctrlPr>
              <w:rPr>
                <w:rFonts w:ascii="Cambria Math" w:eastAsia="Times New Roman" w:hAnsi="Cambria Math"/>
                <w:b/>
                <w:bCs/>
                <w:i/>
                <w:sz w:val="18"/>
                <w:szCs w:val="18"/>
                <w:lang w:val="en-CA"/>
              </w:rPr>
            </m:ctrlPr>
          </m:sSubPr>
          <m:e>
            <m:r>
              <m:rPr>
                <m:sty m:val="bi"/>
              </m:rPr>
              <w:rPr>
                <w:rFonts w:ascii="Cambria Math" w:eastAsia="Times New Roman" w:hAnsi="Cambria Math"/>
                <w:sz w:val="18"/>
                <w:szCs w:val="18"/>
                <w:lang w:val="en-CA"/>
              </w:rPr>
              <m:t>Max</m:t>
            </m:r>
          </m:e>
          <m:sub>
            <m:r>
              <m:rPr>
                <m:sty m:val="bi"/>
              </m:rPr>
              <w:rPr>
                <w:rFonts w:ascii="Cambria Math" w:eastAsia="Times New Roman" w:hAnsi="Cambria Math"/>
                <w:sz w:val="18"/>
                <w:szCs w:val="18"/>
                <w:lang w:val="en-CA"/>
              </w:rPr>
              <m:t>iε</m:t>
            </m:r>
            <m:d>
              <m:dPr>
                <m:ctrlPr>
                  <w:rPr>
                    <w:rFonts w:ascii="Cambria Math" w:eastAsia="Times New Roman" w:hAnsi="Cambria Math"/>
                    <w:b/>
                    <w:bCs/>
                    <w:i/>
                    <w:sz w:val="18"/>
                    <w:szCs w:val="18"/>
                    <w:lang w:val="en-CA"/>
                  </w:rPr>
                </m:ctrlPr>
              </m:dPr>
              <m:e>
                <m:r>
                  <m:rPr>
                    <m:sty m:val="bi"/>
                  </m:rPr>
                  <w:rPr>
                    <w:rFonts w:ascii="Cambria Math" w:eastAsia="Times New Roman" w:hAnsi="Cambria Math"/>
                    <w:sz w:val="18"/>
                    <w:szCs w:val="18"/>
                    <w:lang w:val="en-CA"/>
                  </w:rPr>
                  <m:t>0,1,…,n</m:t>
                </m:r>
              </m:e>
            </m:d>
          </m:sub>
        </m:sSub>
        <m:r>
          <m:rPr>
            <m:sty m:val="bi"/>
          </m:rPr>
          <w:rPr>
            <w:rFonts w:ascii="Cambria Math" w:eastAsia="Times New Roman" w:hAnsi="Cambria Math"/>
            <w:sz w:val="18"/>
            <w:szCs w:val="18"/>
            <w:lang w:val="en-CA"/>
          </w:rPr>
          <m:t>{T</m:t>
        </m:r>
        <m:d>
          <m:dPr>
            <m:ctrlPr>
              <w:rPr>
                <w:rFonts w:ascii="Cambria Math" w:eastAsia="Times New Roman" w:hAnsi="Cambria Math"/>
                <w:b/>
                <w:bCs/>
                <w:i/>
                <w:sz w:val="18"/>
                <w:szCs w:val="18"/>
                <w:lang w:val="en-CA"/>
              </w:rPr>
            </m:ctrlPr>
          </m:dPr>
          <m:e>
            <m:r>
              <m:rPr>
                <m:sty m:val="bi"/>
              </m:rPr>
              <w:rPr>
                <w:rFonts w:ascii="Cambria Math" w:eastAsia="Times New Roman" w:hAnsi="Cambria Math"/>
                <w:sz w:val="18"/>
                <w:szCs w:val="18"/>
                <w:lang w:val="en-CA"/>
              </w:rPr>
              <m:t>ti</m:t>
            </m:r>
          </m:e>
        </m:d>
        <m:r>
          <m:rPr>
            <m:sty m:val="bi"/>
          </m:rPr>
          <w:rPr>
            <w:rFonts w:ascii="Cambria Math" w:eastAsia="Times New Roman" w:hAnsi="Cambria Math"/>
            <w:sz w:val="18"/>
            <w:szCs w:val="18"/>
            <w:lang w:val="en-CA"/>
          </w:rPr>
          <m:t>}</m:t>
        </m:r>
      </m:oMath>
      <w:r w:rsidRPr="00130135">
        <w:rPr>
          <w:rFonts w:eastAsia="Times New Roman"/>
          <w:lang w:val="en-CA"/>
        </w:rPr>
        <w:t>.</w:t>
      </w:r>
    </w:p>
    <w:p w:rsidR="00417474" w:rsidRDefault="00417474" w:rsidP="00417474">
      <w:pPr>
        <w:spacing w:line="240" w:lineRule="auto"/>
        <w:rPr>
          <w:rFonts w:eastAsia="Times New Roman"/>
          <w:lang w:val="en-CA"/>
        </w:rPr>
      </w:pPr>
      <w:r w:rsidRPr="00130135">
        <w:rPr>
          <w:rFonts w:eastAsia="Times New Roman"/>
          <w:i/>
          <w:iCs/>
          <w:lang w:val="en-CA"/>
        </w:rPr>
        <w:t>Cost (C)</w:t>
      </w:r>
      <w:r w:rsidRPr="00130135">
        <w:rPr>
          <w:rFonts w:eastAsia="Times New Roman"/>
          <w:lang w:val="en-CA"/>
        </w:rPr>
        <w:t xml:space="preserve">: Task cost is taken to be cost incurred by the service provider when a task is executed. For sequential tasks </w:t>
      </w:r>
      <m:oMath>
        <m:r>
          <m:rPr>
            <m:sty m:val="bi"/>
          </m:rPr>
          <w:rPr>
            <w:rFonts w:ascii="Cambria Math" w:eastAsia="Times New Roman" w:hAnsi="Cambria Math"/>
            <w:sz w:val="18"/>
            <w:szCs w:val="18"/>
            <w:lang w:val="en-CA"/>
          </w:rPr>
          <m:t>ti</m:t>
        </m:r>
      </m:oMath>
      <w:r w:rsidRPr="00130135">
        <w:rPr>
          <w:rFonts w:eastAsia="Times New Roman"/>
          <w:szCs w:val="20"/>
          <w:lang w:val="en-CA"/>
        </w:rPr>
        <w:t xml:space="preserve"> </w:t>
      </w:r>
      <w:r w:rsidRPr="00130135">
        <w:rPr>
          <w:rFonts w:eastAsia="Times New Roman"/>
          <w:lang w:val="en-CA"/>
        </w:rPr>
        <w:t>and</w:t>
      </w:r>
      <m:oMath>
        <m:r>
          <m:rPr>
            <m:sty m:val="bi"/>
          </m:rPr>
          <w:rPr>
            <w:rFonts w:ascii="Cambria Math" w:eastAsia="Times New Roman" w:hAnsi="Cambria Math"/>
            <w:sz w:val="18"/>
            <w:szCs w:val="18"/>
            <w:lang w:val="en-CA"/>
          </w:rPr>
          <m:t>tj</m:t>
        </m:r>
      </m:oMath>
      <w:r w:rsidRPr="00130135">
        <w:rPr>
          <w:rFonts w:eastAsia="Times New Roman"/>
          <w:lang w:val="en-CA"/>
        </w:rPr>
        <w:t xml:space="preserve">, the new task is calculated according to the following </w:t>
      </w:r>
      <w:r>
        <w:rPr>
          <w:rFonts w:eastAsia="Times New Roman"/>
          <w:lang w:val="en-CA"/>
        </w:rPr>
        <w:t>formula</w:t>
      </w:r>
      <w:r w:rsidRPr="00130135">
        <w:rPr>
          <w:rFonts w:eastAsia="Times New Roman"/>
          <w:lang w:val="en-CA"/>
        </w:rPr>
        <w:t>:</w:t>
      </w:r>
      <w:r w:rsidRPr="00130135">
        <w:rPr>
          <w:rFonts w:eastAsia="Times New Roman"/>
          <w:b/>
          <w:bCs/>
          <w:lang w:val="en-CA"/>
        </w:rPr>
        <w:t xml:space="preserve"> </w:t>
      </w:r>
      <m:oMath>
        <m:r>
          <m:rPr>
            <m:sty m:val="bi"/>
          </m:rPr>
          <w:rPr>
            <w:rFonts w:ascii="Cambria Math" w:eastAsia="Times New Roman" w:hAnsi="Cambria Math"/>
            <w:sz w:val="16"/>
            <w:szCs w:val="16"/>
            <w:lang w:val="en-CA"/>
          </w:rPr>
          <m:t>C</m:t>
        </m:r>
        <m:d>
          <m:dPr>
            <m:ctrlPr>
              <w:rPr>
                <w:rFonts w:ascii="Cambria Math" w:eastAsia="Times New Roman" w:hAnsi="Cambria Math"/>
                <w:b/>
                <w:bCs/>
                <w:i/>
                <w:sz w:val="16"/>
                <w:szCs w:val="16"/>
                <w:lang w:val="en-CA"/>
              </w:rPr>
            </m:ctrlPr>
          </m:dPr>
          <m:e>
            <m:r>
              <m:rPr>
                <m:sty m:val="bi"/>
              </m:rPr>
              <w:rPr>
                <w:rFonts w:ascii="Cambria Math" w:eastAsia="Times New Roman" w:hAnsi="Cambria Math"/>
                <w:sz w:val="16"/>
                <w:szCs w:val="16"/>
                <w:lang w:val="en-CA"/>
              </w:rPr>
              <m:t>tnew</m:t>
            </m:r>
          </m:e>
        </m:d>
        <m:r>
          <m:rPr>
            <m:sty m:val="bi"/>
          </m:rPr>
          <w:rPr>
            <w:rFonts w:ascii="Cambria Math" w:eastAsia="Times New Roman" w:hAnsi="Cambria Math"/>
            <w:sz w:val="16"/>
            <w:szCs w:val="16"/>
            <w:lang w:val="en-CA"/>
          </w:rPr>
          <m:t>=C</m:t>
        </m:r>
        <m:d>
          <m:dPr>
            <m:ctrlPr>
              <w:rPr>
                <w:rFonts w:ascii="Cambria Math" w:eastAsia="Times New Roman" w:hAnsi="Cambria Math"/>
                <w:b/>
                <w:bCs/>
                <w:i/>
                <w:sz w:val="16"/>
                <w:szCs w:val="16"/>
                <w:lang w:val="en-CA"/>
              </w:rPr>
            </m:ctrlPr>
          </m:dPr>
          <m:e>
            <m:r>
              <m:rPr>
                <m:sty m:val="bi"/>
              </m:rPr>
              <w:rPr>
                <w:rFonts w:ascii="Cambria Math" w:eastAsia="Times New Roman" w:hAnsi="Cambria Math"/>
                <w:sz w:val="16"/>
                <w:szCs w:val="16"/>
                <w:lang w:val="en-CA"/>
              </w:rPr>
              <m:t>ti</m:t>
            </m:r>
          </m:e>
        </m:d>
        <m:r>
          <m:rPr>
            <m:sty m:val="bi"/>
          </m:rPr>
          <w:rPr>
            <w:rFonts w:ascii="Cambria Math" w:eastAsia="Times New Roman" w:hAnsi="Cambria Math"/>
            <w:sz w:val="16"/>
            <w:szCs w:val="16"/>
            <w:lang w:val="en-CA"/>
          </w:rPr>
          <m:t>+C(tj)</m:t>
        </m:r>
      </m:oMath>
      <w:r w:rsidRPr="00130135">
        <w:rPr>
          <w:rFonts w:eastAsia="Times New Roman"/>
          <w:lang w:val="en-CA"/>
        </w:rPr>
        <w:t xml:space="preserve">. While in parallel tasks </w:t>
      </w:r>
      <m:oMath>
        <m:r>
          <m:rPr>
            <m:sty m:val="bi"/>
          </m:rPr>
          <w:rPr>
            <w:rFonts w:ascii="Cambria Math" w:eastAsia="Times New Roman" w:hAnsi="Cambria Math"/>
            <w:sz w:val="18"/>
            <w:szCs w:val="18"/>
            <w:lang w:val="en-CA"/>
          </w:rPr>
          <m:t>ti</m:t>
        </m:r>
      </m:oMath>
      <w:r w:rsidRPr="00130135">
        <w:rPr>
          <w:rFonts w:eastAsia="Times New Roman"/>
          <w:szCs w:val="20"/>
          <w:lang w:val="en-CA"/>
        </w:rPr>
        <w:t xml:space="preserve"> </w:t>
      </w:r>
      <w:r w:rsidRPr="00130135">
        <w:rPr>
          <w:rFonts w:eastAsia="Times New Roman"/>
          <w:lang w:val="en-CA"/>
        </w:rPr>
        <w:t>and</w:t>
      </w:r>
      <m:oMath>
        <m:r>
          <m:rPr>
            <m:sty m:val="bi"/>
          </m:rPr>
          <w:rPr>
            <w:rFonts w:ascii="Cambria Math" w:eastAsia="Times New Roman" w:hAnsi="Cambria Math"/>
            <w:sz w:val="18"/>
            <w:szCs w:val="18"/>
            <w:lang w:val="en-CA"/>
          </w:rPr>
          <m:t>tj</m:t>
        </m:r>
      </m:oMath>
      <w:r w:rsidRPr="00130135">
        <w:rPr>
          <w:rFonts w:eastAsia="Times New Roman"/>
          <w:lang w:val="en-CA"/>
        </w:rPr>
        <w:t xml:space="preserve">, the cost is obtained using this </w:t>
      </w:r>
      <w:r>
        <w:rPr>
          <w:rFonts w:eastAsia="Times New Roman"/>
          <w:lang w:val="en-CA"/>
        </w:rPr>
        <w:t>formula</w:t>
      </w:r>
      <m:oMath>
        <m:r>
          <m:rPr>
            <m:sty m:val="bi"/>
          </m:rPr>
          <w:rPr>
            <w:rFonts w:ascii="Cambria Math" w:eastAsia="Times New Roman" w:hAnsi="Cambria Math"/>
            <w:sz w:val="18"/>
            <w:szCs w:val="18"/>
            <w:lang w:val="en-CA"/>
          </w:rPr>
          <m:t xml:space="preserve"> C</m:t>
        </m:r>
        <m:d>
          <m:dPr>
            <m:ctrlPr>
              <w:rPr>
                <w:rFonts w:ascii="Cambria Math" w:eastAsia="Times New Roman" w:hAnsi="Cambria Math"/>
                <w:b/>
                <w:bCs/>
                <w:i/>
                <w:sz w:val="18"/>
                <w:szCs w:val="18"/>
                <w:lang w:val="en-CA"/>
              </w:rPr>
            </m:ctrlPr>
          </m:dPr>
          <m:e>
            <m:r>
              <m:rPr>
                <m:sty m:val="bi"/>
              </m:rPr>
              <w:rPr>
                <w:rFonts w:ascii="Cambria Math" w:eastAsia="Times New Roman" w:hAnsi="Cambria Math"/>
                <w:sz w:val="18"/>
                <w:szCs w:val="18"/>
                <w:lang w:val="en-CA"/>
              </w:rPr>
              <m:t>tnew</m:t>
            </m:r>
          </m:e>
        </m:d>
        <m:r>
          <m:rPr>
            <m:sty m:val="bi"/>
          </m:rPr>
          <w:rPr>
            <w:rFonts w:ascii="Cambria Math" w:eastAsia="Times New Roman" w:hAnsi="Cambria Math"/>
            <w:sz w:val="18"/>
            <w:szCs w:val="18"/>
            <w:lang w:val="en-CA"/>
          </w:rPr>
          <m:t>=</m:t>
        </m:r>
        <m:nary>
          <m:naryPr>
            <m:chr m:val="∑"/>
            <m:limLoc m:val="undOvr"/>
            <m:supHide m:val="1"/>
            <m:ctrlPr>
              <w:rPr>
                <w:rFonts w:ascii="Cambria Math" w:eastAsia="Times New Roman" w:hAnsi="Cambria Math"/>
                <w:b/>
                <w:bCs/>
                <w:i/>
                <w:sz w:val="18"/>
                <w:szCs w:val="18"/>
                <w:lang w:val="en-CA"/>
              </w:rPr>
            </m:ctrlPr>
          </m:naryPr>
          <m:sub>
            <m:r>
              <m:rPr>
                <m:sty m:val="bi"/>
              </m:rPr>
              <w:rPr>
                <w:rFonts w:ascii="Cambria Math" w:eastAsia="Times New Roman" w:hAnsi="Cambria Math"/>
                <w:sz w:val="18"/>
                <w:szCs w:val="18"/>
                <w:lang w:val="en-CA"/>
              </w:rPr>
              <m:t>1≤i≤n</m:t>
            </m:r>
          </m:sub>
          <m:sup/>
          <m:e>
            <m:r>
              <m:rPr>
                <m:sty m:val="bi"/>
              </m:rPr>
              <w:rPr>
                <w:rFonts w:ascii="Cambria Math" w:eastAsia="Times New Roman" w:hAnsi="Cambria Math"/>
                <w:sz w:val="18"/>
                <w:szCs w:val="18"/>
                <w:lang w:val="en-CA"/>
              </w:rPr>
              <m:t>C(ti)</m:t>
            </m:r>
          </m:e>
        </m:nary>
      </m:oMath>
      <w:r>
        <w:rPr>
          <w:rFonts w:eastAsia="Times New Roman"/>
          <w:lang w:val="en-CA"/>
        </w:rPr>
        <w:t>.</w:t>
      </w:r>
    </w:p>
    <w:p w:rsidR="00335175" w:rsidRPr="00335175" w:rsidRDefault="00335175" w:rsidP="00335175">
      <w:pPr>
        <w:pStyle w:val="Caption"/>
        <w:keepNext/>
        <w:rPr>
          <w:b/>
          <w:bCs/>
          <w:i w:val="0"/>
          <w:iCs w:val="0"/>
          <w:sz w:val="18"/>
          <w:szCs w:val="20"/>
        </w:rPr>
      </w:pPr>
      <w:r w:rsidRPr="00335175">
        <w:rPr>
          <w:b/>
          <w:bCs/>
          <w:i w:val="0"/>
          <w:iCs w:val="0"/>
          <w:sz w:val="18"/>
          <w:szCs w:val="20"/>
        </w:rPr>
        <w:t xml:space="preserve">Table </w:t>
      </w:r>
      <w:r w:rsidR="00826923" w:rsidRPr="00335175">
        <w:rPr>
          <w:b/>
          <w:bCs/>
          <w:i w:val="0"/>
          <w:iCs w:val="0"/>
          <w:sz w:val="18"/>
          <w:szCs w:val="20"/>
        </w:rPr>
        <w:fldChar w:fldCharType="begin"/>
      </w:r>
      <w:r w:rsidRPr="00335175">
        <w:rPr>
          <w:b/>
          <w:bCs/>
          <w:i w:val="0"/>
          <w:iCs w:val="0"/>
          <w:sz w:val="18"/>
          <w:szCs w:val="20"/>
        </w:rPr>
        <w:instrText xml:space="preserve"> SEQ Table \* ARABIC </w:instrText>
      </w:r>
      <w:r w:rsidR="00826923" w:rsidRPr="00335175">
        <w:rPr>
          <w:b/>
          <w:bCs/>
          <w:i w:val="0"/>
          <w:iCs w:val="0"/>
          <w:sz w:val="18"/>
          <w:szCs w:val="20"/>
        </w:rPr>
        <w:fldChar w:fldCharType="separate"/>
      </w:r>
      <w:r w:rsidRPr="00335175">
        <w:rPr>
          <w:b/>
          <w:bCs/>
          <w:i w:val="0"/>
          <w:iCs w:val="0"/>
          <w:noProof/>
          <w:sz w:val="18"/>
          <w:szCs w:val="20"/>
        </w:rPr>
        <w:t>2</w:t>
      </w:r>
      <w:r w:rsidR="00826923" w:rsidRPr="00335175">
        <w:rPr>
          <w:b/>
          <w:bCs/>
          <w:i w:val="0"/>
          <w:iCs w:val="0"/>
          <w:sz w:val="18"/>
          <w:szCs w:val="20"/>
        </w:rPr>
        <w:fldChar w:fldCharType="end"/>
      </w:r>
      <w:r w:rsidRPr="00335175">
        <w:rPr>
          <w:b/>
          <w:bCs/>
          <w:i w:val="0"/>
          <w:iCs w:val="0"/>
          <w:sz w:val="18"/>
          <w:szCs w:val="20"/>
        </w:rPr>
        <w:t>: QoS (cost &amp; response time) of Steamboat sub-services</w:t>
      </w:r>
    </w:p>
    <w:tbl>
      <w:tblPr>
        <w:tblW w:w="0" w:type="auto"/>
        <w:tblInd w:w="108" w:type="dxa"/>
        <w:tblLayout w:type="fixed"/>
        <w:tblLook w:val="0000" w:firstRow="0" w:lastRow="0" w:firstColumn="0" w:lastColumn="0" w:noHBand="0" w:noVBand="0"/>
      </w:tblPr>
      <w:tblGrid>
        <w:gridCol w:w="1711"/>
        <w:gridCol w:w="1712"/>
        <w:gridCol w:w="1711"/>
        <w:gridCol w:w="1364"/>
      </w:tblGrid>
      <w:tr w:rsidR="00417474" w:rsidTr="00417474">
        <w:trPr>
          <w:trHeight w:hRule="exact" w:val="227"/>
        </w:trPr>
        <w:tc>
          <w:tcPr>
            <w:tcW w:w="1711"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b/>
                <w:bCs/>
                <w:sz w:val="16"/>
                <w:szCs w:val="16"/>
              </w:rPr>
            </w:pPr>
            <w:r>
              <w:rPr>
                <w:b/>
                <w:bCs/>
                <w:sz w:val="16"/>
                <w:szCs w:val="16"/>
              </w:rPr>
              <w:t>Service Name</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b/>
                <w:bCs/>
                <w:sz w:val="16"/>
                <w:szCs w:val="16"/>
              </w:rPr>
            </w:pPr>
            <w:r>
              <w:rPr>
                <w:b/>
                <w:bCs/>
                <w:sz w:val="16"/>
                <w:szCs w:val="16"/>
              </w:rPr>
              <w:t>Cost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b/>
                <w:bCs/>
                <w:sz w:val="16"/>
                <w:szCs w:val="16"/>
              </w:rPr>
            </w:pPr>
            <w:r>
              <w:rPr>
                <w:b/>
                <w:bCs/>
                <w:sz w:val="16"/>
                <w:szCs w:val="16"/>
              </w:rPr>
              <w:t>Response Time(ms) ()(ms)</w:t>
            </w:r>
          </w:p>
        </w:tc>
        <w:tc>
          <w:tcPr>
            <w:tcW w:w="1364"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b/>
                <w:bCs/>
                <w:sz w:val="16"/>
                <w:szCs w:val="16"/>
              </w:rPr>
              <w:t>Class</w:t>
            </w:r>
          </w:p>
        </w:tc>
      </w:tr>
      <w:tr w:rsidR="00417474" w:rsidTr="00417474">
        <w:trPr>
          <w:trHeight w:hRule="exact" w:val="227"/>
        </w:trPr>
        <w:tc>
          <w:tcPr>
            <w:tcW w:w="1711"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sz w:val="16"/>
                <w:szCs w:val="16"/>
              </w:rPr>
            </w:pPr>
            <w:r>
              <w:rPr>
                <w:rFonts w:eastAsia="Times New Roman"/>
                <w:i/>
                <w:iCs/>
                <w:sz w:val="16"/>
                <w:szCs w:val="16"/>
              </w:rPr>
              <w:t>Steamboat-Reserve</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0.021</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90</w:t>
            </w:r>
          </w:p>
        </w:tc>
        <w:tc>
          <w:tcPr>
            <w:tcW w:w="1364"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sz w:val="16"/>
                <w:szCs w:val="16"/>
              </w:rPr>
              <w:t>Poor</w:t>
            </w:r>
          </w:p>
        </w:tc>
      </w:tr>
      <w:tr w:rsidR="00417474" w:rsidTr="00417474">
        <w:trPr>
          <w:trHeight w:hRule="exact" w:val="227"/>
        </w:trPr>
        <w:tc>
          <w:tcPr>
            <w:tcW w:w="1711"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sz w:val="16"/>
                <w:szCs w:val="16"/>
              </w:rPr>
            </w:pPr>
            <w:r>
              <w:rPr>
                <w:rFonts w:eastAsia="Times New Roman"/>
                <w:i/>
                <w:iCs/>
                <w:sz w:val="16"/>
                <w:szCs w:val="16"/>
              </w:rPr>
              <w:t>Hotel- Reserve</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0.019</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112</w:t>
            </w:r>
          </w:p>
        </w:tc>
        <w:tc>
          <w:tcPr>
            <w:tcW w:w="1364"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sz w:val="16"/>
                <w:szCs w:val="16"/>
              </w:rPr>
              <w:t>Good</w:t>
            </w:r>
          </w:p>
        </w:tc>
      </w:tr>
      <w:tr w:rsidR="00417474" w:rsidTr="00417474">
        <w:trPr>
          <w:trHeight w:hRule="exact" w:val="227"/>
        </w:trPr>
        <w:tc>
          <w:tcPr>
            <w:tcW w:w="1711"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sz w:val="16"/>
                <w:szCs w:val="16"/>
              </w:rPr>
            </w:pPr>
            <w:r>
              <w:rPr>
                <w:rFonts w:eastAsia="Times New Roman"/>
                <w:i/>
                <w:iCs/>
                <w:sz w:val="16"/>
                <w:szCs w:val="16"/>
              </w:rPr>
              <w:t>Ticket-Process</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0.015</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125</w:t>
            </w:r>
          </w:p>
        </w:tc>
        <w:tc>
          <w:tcPr>
            <w:tcW w:w="1364"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sz w:val="16"/>
                <w:szCs w:val="16"/>
              </w:rPr>
              <w:t>Good</w:t>
            </w:r>
          </w:p>
        </w:tc>
      </w:tr>
      <w:tr w:rsidR="00417474" w:rsidTr="00417474">
        <w:trPr>
          <w:trHeight w:hRule="exact" w:val="227"/>
        </w:trPr>
        <w:tc>
          <w:tcPr>
            <w:tcW w:w="1711"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sz w:val="16"/>
                <w:szCs w:val="16"/>
              </w:rPr>
            </w:pPr>
            <w:r>
              <w:rPr>
                <w:rFonts w:eastAsia="Times New Roman"/>
                <w:i/>
                <w:iCs/>
                <w:sz w:val="16"/>
                <w:szCs w:val="16"/>
              </w:rPr>
              <w:t>Travel-Confirm</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0.009</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122</w:t>
            </w:r>
          </w:p>
        </w:tc>
        <w:tc>
          <w:tcPr>
            <w:tcW w:w="1364"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sz w:val="16"/>
                <w:szCs w:val="16"/>
              </w:rPr>
              <w:t>Excellent</w:t>
            </w:r>
          </w:p>
        </w:tc>
      </w:tr>
      <w:tr w:rsidR="00417474" w:rsidTr="00417474">
        <w:trPr>
          <w:trHeight w:hRule="exact" w:val="227"/>
        </w:trPr>
        <w:tc>
          <w:tcPr>
            <w:tcW w:w="1711"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sz w:val="16"/>
                <w:szCs w:val="16"/>
              </w:rPr>
            </w:pPr>
            <w:r>
              <w:rPr>
                <w:rFonts w:eastAsia="Times New Roman"/>
                <w:i/>
                <w:iCs/>
                <w:sz w:val="16"/>
                <w:szCs w:val="16"/>
              </w:rPr>
              <w:t>Hotel-Confirm</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0.007</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99</w:t>
            </w:r>
          </w:p>
        </w:tc>
        <w:tc>
          <w:tcPr>
            <w:tcW w:w="1364"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sz w:val="16"/>
                <w:szCs w:val="16"/>
              </w:rPr>
              <w:t>Good</w:t>
            </w:r>
          </w:p>
        </w:tc>
      </w:tr>
      <w:tr w:rsidR="00417474" w:rsidTr="00417474">
        <w:trPr>
          <w:trHeight w:hRule="exact" w:val="227"/>
        </w:trPr>
        <w:tc>
          <w:tcPr>
            <w:tcW w:w="1711"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sz w:val="16"/>
                <w:szCs w:val="16"/>
              </w:rPr>
            </w:pPr>
            <w:r>
              <w:rPr>
                <w:rFonts w:eastAsia="Times New Roman"/>
                <w:i/>
                <w:iCs/>
                <w:sz w:val="16"/>
                <w:szCs w:val="16"/>
              </w:rPr>
              <w:t>Car-Reserve</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0.012</w:t>
            </w:r>
          </w:p>
          <w:p w:rsidR="00417474" w:rsidRDefault="00417474" w:rsidP="00417474">
            <w:pPr>
              <w:jc w:val="center"/>
              <w:rPr>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84</w:t>
            </w:r>
          </w:p>
        </w:tc>
        <w:tc>
          <w:tcPr>
            <w:tcW w:w="1364"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sz w:val="16"/>
                <w:szCs w:val="16"/>
              </w:rPr>
              <w:t>Good</w:t>
            </w:r>
          </w:p>
        </w:tc>
      </w:tr>
      <w:tr w:rsidR="00417474" w:rsidTr="00417474">
        <w:trPr>
          <w:trHeight w:hRule="exact" w:val="227"/>
        </w:trPr>
        <w:tc>
          <w:tcPr>
            <w:tcW w:w="1711"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sz w:val="16"/>
                <w:szCs w:val="16"/>
              </w:rPr>
            </w:pPr>
            <w:r>
              <w:rPr>
                <w:rFonts w:eastAsia="Times New Roman"/>
                <w:i/>
                <w:iCs/>
                <w:sz w:val="16"/>
                <w:szCs w:val="16"/>
              </w:rPr>
              <w:t>Travel-Cancel</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0.003</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114</w:t>
            </w:r>
          </w:p>
        </w:tc>
        <w:tc>
          <w:tcPr>
            <w:tcW w:w="1364"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sz w:val="16"/>
                <w:szCs w:val="16"/>
              </w:rPr>
              <w:t>Excellent</w:t>
            </w:r>
          </w:p>
        </w:tc>
      </w:tr>
      <w:tr w:rsidR="00417474" w:rsidTr="00417474">
        <w:trPr>
          <w:trHeight w:hRule="exact" w:val="227"/>
        </w:trPr>
        <w:tc>
          <w:tcPr>
            <w:tcW w:w="1711" w:type="dxa"/>
            <w:tcBorders>
              <w:top w:val="single" w:sz="4" w:space="0" w:color="000000"/>
              <w:left w:val="single" w:sz="8" w:space="0" w:color="000000"/>
              <w:bottom w:val="single" w:sz="4" w:space="0" w:color="000000"/>
              <w:right w:val="single" w:sz="4" w:space="0" w:color="000000"/>
            </w:tcBorders>
            <w:shd w:val="clear" w:color="auto" w:fill="FFFFFF"/>
          </w:tcPr>
          <w:p w:rsidR="00417474" w:rsidRDefault="00417474" w:rsidP="00417474">
            <w:pPr>
              <w:rPr>
                <w:sz w:val="16"/>
                <w:szCs w:val="16"/>
              </w:rPr>
            </w:pPr>
            <w:r>
              <w:rPr>
                <w:rFonts w:eastAsia="Times New Roman"/>
                <w:i/>
                <w:iCs/>
                <w:sz w:val="16"/>
                <w:szCs w:val="16"/>
              </w:rPr>
              <w:t>Hotel-Cancel</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0.002</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417474" w:rsidRDefault="00417474" w:rsidP="00417474">
            <w:pPr>
              <w:jc w:val="center"/>
              <w:rPr>
                <w:sz w:val="16"/>
                <w:szCs w:val="16"/>
              </w:rPr>
            </w:pPr>
            <w:r>
              <w:rPr>
                <w:sz w:val="16"/>
                <w:szCs w:val="16"/>
              </w:rPr>
              <w:t>119</w:t>
            </w:r>
          </w:p>
        </w:tc>
        <w:tc>
          <w:tcPr>
            <w:tcW w:w="1364" w:type="dxa"/>
            <w:tcBorders>
              <w:top w:val="single" w:sz="4" w:space="0" w:color="000000"/>
              <w:left w:val="single" w:sz="4" w:space="0" w:color="000000"/>
              <w:bottom w:val="single" w:sz="4" w:space="0" w:color="000000"/>
              <w:right w:val="single" w:sz="8" w:space="0" w:color="000000"/>
            </w:tcBorders>
            <w:shd w:val="clear" w:color="auto" w:fill="FFFFFF"/>
          </w:tcPr>
          <w:p w:rsidR="00417474" w:rsidRDefault="00417474" w:rsidP="00417474">
            <w:pPr>
              <w:jc w:val="center"/>
            </w:pPr>
            <w:r>
              <w:rPr>
                <w:sz w:val="16"/>
                <w:szCs w:val="16"/>
              </w:rPr>
              <w:t>Excellent</w:t>
            </w:r>
          </w:p>
        </w:tc>
      </w:tr>
    </w:tbl>
    <w:p w:rsidR="00B70ED1" w:rsidRDefault="00B70ED1" w:rsidP="00417474">
      <w:pPr>
        <w:spacing w:line="240" w:lineRule="auto"/>
        <w:ind w:firstLine="426"/>
        <w:rPr>
          <w:rFonts w:eastAsia="Times New Roman"/>
        </w:rPr>
      </w:pPr>
    </w:p>
    <w:p w:rsidR="00417474" w:rsidRDefault="00417474" w:rsidP="00417474">
      <w:pPr>
        <w:spacing w:line="240" w:lineRule="auto"/>
        <w:ind w:firstLine="426"/>
        <w:rPr>
          <w:rFonts w:eastAsia="Times New Roman"/>
        </w:rPr>
      </w:pPr>
      <w:r>
        <w:rPr>
          <w:rFonts w:eastAsia="Times New Roman"/>
        </w:rPr>
        <w:t xml:space="preserve">The evaluation of a service depends on its entire structure and the quality of the other sub-services invoked to compose such service. In our example, the properties of the Steamboat service are based on the properties of its sub-services such as </w:t>
      </w:r>
      <w:r>
        <w:rPr>
          <w:rFonts w:eastAsia="Times New Roman"/>
          <w:i/>
          <w:iCs/>
        </w:rPr>
        <w:t xml:space="preserve">Steamboat-Reserve and others </w:t>
      </w:r>
      <w:r w:rsidR="00C52FD9">
        <w:rPr>
          <w:rFonts w:eastAsia="Times New Roman"/>
          <w:iCs/>
        </w:rPr>
        <w:t>(as shown in Table 2</w:t>
      </w:r>
      <w:r w:rsidRPr="00182DF2">
        <w:rPr>
          <w:rFonts w:eastAsia="Times New Roman"/>
          <w:iCs/>
        </w:rPr>
        <w:t>)</w:t>
      </w:r>
      <w:r>
        <w:rPr>
          <w:rFonts w:eastAsia="Times New Roman"/>
          <w:i/>
          <w:iCs/>
        </w:rPr>
        <w:t>.</w:t>
      </w:r>
    </w:p>
    <w:p w:rsidR="00417474" w:rsidRDefault="00417474" w:rsidP="00D96279">
      <w:pPr>
        <w:pStyle w:val="Heading2"/>
      </w:pPr>
      <w:r w:rsidRPr="000D492E">
        <w:rPr>
          <w:i/>
          <w:iCs/>
          <w:lang w:val="en-CA"/>
        </w:rPr>
        <w:t>QoSDW</w:t>
      </w:r>
      <w:r>
        <w:rPr>
          <w:lang w:val="en-CA"/>
        </w:rPr>
        <w:t xml:space="preserve"> simulation</w:t>
      </w:r>
    </w:p>
    <w:p w:rsidR="00417474" w:rsidRDefault="00417474" w:rsidP="00B70ED1">
      <w:r>
        <w:t xml:space="preserve">This section explains the results of the </w:t>
      </w:r>
      <w:r w:rsidRPr="00EF3EBE">
        <w:rPr>
          <w:i/>
          <w:iCs/>
        </w:rPr>
        <w:t>QoS</w:t>
      </w:r>
      <w:r>
        <w:t xml:space="preserve"> data warehouse simulation based on the proposed </w:t>
      </w:r>
      <w:r>
        <w:rPr>
          <w:i/>
          <w:iCs/>
        </w:rPr>
        <w:t>QoSDW</w:t>
      </w:r>
      <w:r>
        <w:t xml:space="preserve"> model. To implement this simulation, we use </w:t>
      </w:r>
      <w:r>
        <w:rPr>
          <w:i/>
          <w:iCs/>
        </w:rPr>
        <w:t xml:space="preserve">SQL server </w:t>
      </w:r>
      <w:r>
        <w:rPr>
          <w:i/>
          <w:iCs/>
        </w:rPr>
        <w:lastRenderedPageBreak/>
        <w:t>2012, Eclipse indigo, Apache Tomcat Server (v.7), Microsoft visual studio 2012 and windows Azure</w:t>
      </w:r>
      <w:r>
        <w:t>.</w:t>
      </w:r>
    </w:p>
    <w:p w:rsidR="00417474" w:rsidRDefault="00417474" w:rsidP="00417474">
      <w:pPr>
        <w:pStyle w:val="ListParagraph"/>
        <w:spacing w:line="240" w:lineRule="auto"/>
        <w:ind w:left="0"/>
      </w:pPr>
    </w:p>
    <w:p w:rsidR="00417474" w:rsidRDefault="00417474" w:rsidP="00417474">
      <w:pPr>
        <w:keepNext/>
        <w:spacing w:line="100" w:lineRule="atLeast"/>
        <w:rPr>
          <w:color w:val="00000A"/>
        </w:rPr>
      </w:pPr>
      <w:r>
        <w:rPr>
          <w:noProof/>
          <w:color w:val="00000A"/>
          <w:lang w:val="en-CA" w:eastAsia="en-CA"/>
        </w:rPr>
        <w:drawing>
          <wp:inline distT="0" distB="0" distL="0" distR="0">
            <wp:extent cx="3946894" cy="2328530"/>
            <wp:effectExtent l="19050" t="0" r="0" b="0"/>
            <wp:docPr id="15" name="Picture 4" descr="C:\Documents and Settings\Administrator\Desktop\last QoS\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last QoS\4.TIF"/>
                    <pic:cNvPicPr>
                      <a:picLocks noChangeAspect="1" noChangeArrowheads="1"/>
                    </pic:cNvPicPr>
                  </pic:nvPicPr>
                  <pic:blipFill>
                    <a:blip r:embed="rId14" cstate="print"/>
                    <a:srcRect/>
                    <a:stretch>
                      <a:fillRect/>
                    </a:stretch>
                  </pic:blipFill>
                  <pic:spPr bwMode="auto">
                    <a:xfrm>
                      <a:off x="0" y="0"/>
                      <a:ext cx="3964237" cy="2338762"/>
                    </a:xfrm>
                    <a:prstGeom prst="rect">
                      <a:avLst/>
                    </a:prstGeom>
                    <a:noFill/>
                    <a:ln w="9525">
                      <a:noFill/>
                      <a:miter lim="800000"/>
                      <a:headEnd/>
                      <a:tailEnd/>
                    </a:ln>
                  </pic:spPr>
                </pic:pic>
              </a:graphicData>
            </a:graphic>
          </wp:inline>
        </w:drawing>
      </w:r>
    </w:p>
    <w:p w:rsidR="00417474" w:rsidRDefault="00417474" w:rsidP="00417474">
      <w:pPr>
        <w:pStyle w:val="Caption1"/>
        <w:rPr>
          <w:lang w:val="en-CA"/>
        </w:rPr>
      </w:pPr>
      <w:r w:rsidRPr="002A14F2">
        <w:rPr>
          <w:color w:val="auto"/>
        </w:rPr>
        <w:t xml:space="preserve">Figure </w:t>
      </w:r>
      <w:r>
        <w:rPr>
          <w:color w:val="auto"/>
        </w:rPr>
        <w:t>8</w:t>
      </w:r>
      <w:r w:rsidRPr="002A14F2">
        <w:rPr>
          <w:color w:val="auto"/>
          <w:lang w:val="en-CA"/>
        </w:rPr>
        <w:t xml:space="preserve">: </w:t>
      </w:r>
      <w:r>
        <w:rPr>
          <w:b w:val="0"/>
          <w:bCs w:val="0"/>
          <w:color w:val="auto"/>
          <w:lang w:val="en-CA"/>
        </w:rPr>
        <w:t>Difference</w:t>
      </w:r>
      <w:r>
        <w:rPr>
          <w:b w:val="0"/>
          <w:bCs w:val="0"/>
          <w:color w:val="00000A"/>
          <w:lang w:val="en-CA"/>
        </w:rPr>
        <w:t xml:space="preserve"> in </w:t>
      </w:r>
      <w:r w:rsidRPr="00EF3EBE">
        <w:rPr>
          <w:b w:val="0"/>
          <w:bCs w:val="0"/>
          <w:i/>
          <w:iCs/>
          <w:color w:val="00000A"/>
          <w:lang w:val="en-CA"/>
        </w:rPr>
        <w:t>QoS</w:t>
      </w:r>
      <w:r>
        <w:rPr>
          <w:b w:val="0"/>
          <w:bCs w:val="0"/>
          <w:color w:val="00000A"/>
          <w:lang w:val="en-CA"/>
        </w:rPr>
        <w:t xml:space="preserve"> values among three cloud services (</w:t>
      </w:r>
      <w:r w:rsidRPr="00AE7B0A">
        <w:rPr>
          <w:b w:val="0"/>
          <w:bCs w:val="0"/>
          <w:i/>
          <w:iCs/>
          <w:color w:val="00000A"/>
          <w:lang w:val="en-CA"/>
        </w:rPr>
        <w:t>SteamBoat</w:t>
      </w:r>
      <w:r>
        <w:rPr>
          <w:b w:val="0"/>
          <w:bCs w:val="0"/>
          <w:color w:val="00000A"/>
          <w:lang w:val="en-CA"/>
        </w:rPr>
        <w:t xml:space="preserve">, </w:t>
      </w:r>
      <w:r w:rsidRPr="00AE7B0A">
        <w:rPr>
          <w:b w:val="0"/>
          <w:bCs w:val="0"/>
          <w:i/>
          <w:iCs/>
          <w:color w:val="00000A"/>
          <w:lang w:val="en-CA"/>
        </w:rPr>
        <w:t>TravelViaSteamboat</w:t>
      </w:r>
      <w:r>
        <w:rPr>
          <w:b w:val="0"/>
          <w:bCs w:val="0"/>
          <w:color w:val="00000A"/>
          <w:lang w:val="en-CA"/>
        </w:rPr>
        <w:t xml:space="preserve"> and </w:t>
      </w:r>
      <w:r w:rsidRPr="00AE7B0A">
        <w:rPr>
          <w:b w:val="0"/>
          <w:bCs w:val="0"/>
          <w:i/>
          <w:iCs/>
          <w:color w:val="00000A"/>
          <w:lang w:val="en-CA"/>
        </w:rPr>
        <w:t>ManageSteamboat</w:t>
      </w:r>
      <w:r>
        <w:rPr>
          <w:b w:val="0"/>
          <w:bCs w:val="0"/>
          <w:color w:val="00000A"/>
          <w:lang w:val="en-CA"/>
        </w:rPr>
        <w:t>).</w:t>
      </w:r>
    </w:p>
    <w:p w:rsidR="00F84F0C" w:rsidRDefault="00F84F0C" w:rsidP="00F67D62">
      <w:pPr>
        <w:spacing w:line="100" w:lineRule="atLeast"/>
        <w:ind w:firstLine="426"/>
        <w:rPr>
          <w:lang w:val="en-CA"/>
        </w:rPr>
      </w:pPr>
    </w:p>
    <w:p w:rsidR="00417474" w:rsidRDefault="00417474" w:rsidP="00F67D62">
      <w:pPr>
        <w:spacing w:line="100" w:lineRule="atLeast"/>
        <w:ind w:firstLine="426"/>
        <w:rPr>
          <w:lang w:val="en-CA"/>
        </w:rPr>
      </w:pPr>
      <w:r>
        <w:rPr>
          <w:lang w:val="en-CA"/>
        </w:rPr>
        <w:t xml:space="preserve">This simulation </w:t>
      </w:r>
      <w:r w:rsidR="00F67D62">
        <w:rPr>
          <w:lang w:val="en-CA"/>
        </w:rPr>
        <w:t xml:space="preserve">discusses </w:t>
      </w:r>
      <w:r>
        <w:rPr>
          <w:lang w:val="en-CA"/>
        </w:rPr>
        <w:t xml:space="preserve"> a steam boat service selection, which was described in section 5.1 above, based on the fatal service property that resulted from the application of </w:t>
      </w:r>
      <w:r w:rsidRPr="00835F62">
        <w:rPr>
          <w:i/>
          <w:iCs/>
          <w:lang w:val="en-CA"/>
        </w:rPr>
        <w:t>QoSDW</w:t>
      </w:r>
      <w:r>
        <w:rPr>
          <w:lang w:val="en-CA"/>
        </w:rPr>
        <w:t xml:space="preserve"> model. </w:t>
      </w:r>
    </w:p>
    <w:p w:rsidR="00417474" w:rsidRDefault="00417474" w:rsidP="00417474">
      <w:pPr>
        <w:spacing w:line="100" w:lineRule="atLeast"/>
        <w:ind w:firstLine="426"/>
        <w:rPr>
          <w:lang w:val="en-CA"/>
        </w:rPr>
      </w:pPr>
      <w:r>
        <w:rPr>
          <w:lang w:val="en-CA"/>
        </w:rPr>
        <w:t xml:space="preserve">The service consumer requests a steam boat service and the </w:t>
      </w:r>
      <w:r>
        <w:rPr>
          <w:i/>
          <w:iCs/>
          <w:lang w:val="en-CA"/>
        </w:rPr>
        <w:t>cloud broker</w:t>
      </w:r>
      <w:r>
        <w:rPr>
          <w:lang w:val="en-CA"/>
        </w:rPr>
        <w:t xml:space="preserve"> reply by a list of three discovered services: </w:t>
      </w:r>
      <w:r>
        <w:rPr>
          <w:rFonts w:eastAsia="Times New Roman"/>
          <w:i/>
          <w:iCs/>
        </w:rPr>
        <w:t>SteamBoat</w:t>
      </w:r>
      <w:r>
        <w:rPr>
          <w:rFonts w:eastAsia="Times New Roman"/>
        </w:rPr>
        <w:t xml:space="preserve">, </w:t>
      </w:r>
      <w:r>
        <w:rPr>
          <w:rFonts w:eastAsia="Times New Roman"/>
          <w:i/>
          <w:iCs/>
        </w:rPr>
        <w:t>TravelViaSteamboat</w:t>
      </w:r>
      <w:r>
        <w:rPr>
          <w:rFonts w:eastAsia="Times New Roman"/>
        </w:rPr>
        <w:t xml:space="preserve"> and </w:t>
      </w:r>
      <w:r>
        <w:rPr>
          <w:rFonts w:eastAsia="Times New Roman"/>
          <w:i/>
          <w:iCs/>
        </w:rPr>
        <w:t>ManageSteamboat</w:t>
      </w:r>
      <w:r w:rsidR="00C52FD9">
        <w:rPr>
          <w:lang w:val="en-CA"/>
        </w:rPr>
        <w:t xml:space="preserve"> (see table 1</w:t>
      </w:r>
      <w:r>
        <w:rPr>
          <w:lang w:val="en-CA"/>
        </w:rPr>
        <w:t xml:space="preserve"> in section 5.1). In the traditional service selection process, the </w:t>
      </w:r>
      <w:r>
        <w:rPr>
          <w:i/>
          <w:iCs/>
          <w:lang w:val="en-CA"/>
        </w:rPr>
        <w:t>QoSBroker</w:t>
      </w:r>
      <w:r>
        <w:rPr>
          <w:lang w:val="en-CA"/>
        </w:rPr>
        <w:t xml:space="preserve"> calculates the </w:t>
      </w:r>
      <w:r>
        <w:rPr>
          <w:i/>
          <w:iCs/>
          <w:lang w:val="en-CA"/>
        </w:rPr>
        <w:t>QoS</w:t>
      </w:r>
      <w:r>
        <w:rPr>
          <w:lang w:val="en-CA"/>
        </w:rPr>
        <w:t xml:space="preserve"> of the discovered set service, based on the service provider measures. Figure 8 shows the variation of </w:t>
      </w:r>
      <w:r>
        <w:rPr>
          <w:i/>
          <w:iCs/>
          <w:lang w:val="en-CA"/>
        </w:rPr>
        <w:t>QoS (ResponseTime, Availability, Throughput, Successability, Reliability, Compliance, BestPractice, Latency, Documentation)</w:t>
      </w:r>
      <w:r>
        <w:rPr>
          <w:lang w:val="en-CA"/>
        </w:rPr>
        <w:t xml:space="preserve"> of a three services (</w:t>
      </w:r>
      <w:r>
        <w:rPr>
          <w:i/>
          <w:iCs/>
          <w:lang w:val="en-CA"/>
        </w:rPr>
        <w:t xml:space="preserve">steamboat, </w:t>
      </w:r>
      <w:r>
        <w:rPr>
          <w:rFonts w:eastAsia="Times New Roman"/>
          <w:i/>
          <w:iCs/>
        </w:rPr>
        <w:t>TravelViaSteamboat and ManageSteamboat</w:t>
      </w:r>
      <w:r>
        <w:rPr>
          <w:rFonts w:eastAsia="Times New Roman"/>
        </w:rPr>
        <w:t>)</w:t>
      </w:r>
      <w:r>
        <w:rPr>
          <w:lang w:val="en-CA"/>
        </w:rPr>
        <w:t xml:space="preserve"> given by the </w:t>
      </w:r>
      <w:r>
        <w:rPr>
          <w:i/>
          <w:iCs/>
          <w:lang w:val="en-CA"/>
        </w:rPr>
        <w:t>QoSBroker</w:t>
      </w:r>
      <w:r>
        <w:rPr>
          <w:lang w:val="en-CA"/>
        </w:rPr>
        <w:t xml:space="preserve">. </w:t>
      </w:r>
    </w:p>
    <w:p w:rsidR="00417474" w:rsidRDefault="00417474" w:rsidP="00417474">
      <w:pPr>
        <w:spacing w:line="100" w:lineRule="atLeast"/>
        <w:ind w:firstLine="426"/>
        <w:rPr>
          <w:lang w:val="en-CA"/>
        </w:rPr>
      </w:pPr>
      <w:r>
        <w:rPr>
          <w:lang w:val="en-CA"/>
        </w:rPr>
        <w:t xml:space="preserve">As a result, the </w:t>
      </w:r>
      <w:r>
        <w:rPr>
          <w:i/>
          <w:iCs/>
          <w:lang w:val="en-CA"/>
        </w:rPr>
        <w:t>QoSBroker</w:t>
      </w:r>
      <w:r>
        <w:rPr>
          <w:lang w:val="en-CA"/>
        </w:rPr>
        <w:t xml:space="preserve"> marks services </w:t>
      </w:r>
      <w:r>
        <w:rPr>
          <w:i/>
          <w:iCs/>
          <w:lang w:val="en-CA"/>
        </w:rPr>
        <w:t>steamboat</w:t>
      </w:r>
      <w:r>
        <w:rPr>
          <w:lang w:val="en-CA"/>
        </w:rPr>
        <w:t xml:space="preserve"> and </w:t>
      </w:r>
      <w:r>
        <w:rPr>
          <w:rFonts w:eastAsia="Times New Roman"/>
          <w:i/>
          <w:iCs/>
        </w:rPr>
        <w:t>TravelViaSteamboat</w:t>
      </w:r>
      <w:r>
        <w:rPr>
          <w:lang w:val="en-CA"/>
        </w:rPr>
        <w:t xml:space="preserve"> as </w:t>
      </w:r>
      <w:r>
        <w:rPr>
          <w:b/>
          <w:bCs/>
          <w:i/>
          <w:iCs/>
          <w:lang w:val="en-CA"/>
        </w:rPr>
        <w:t>Good</w:t>
      </w:r>
      <w:r>
        <w:rPr>
          <w:lang w:val="en-CA"/>
        </w:rPr>
        <w:t xml:space="preserve"> services. However, it marks </w:t>
      </w:r>
      <w:r>
        <w:rPr>
          <w:rFonts w:eastAsia="Times New Roman"/>
          <w:i/>
          <w:iCs/>
        </w:rPr>
        <w:t>ManageSteamboat</w:t>
      </w:r>
      <w:r>
        <w:rPr>
          <w:rFonts w:eastAsia="Times New Roman"/>
        </w:rPr>
        <w:t xml:space="preserve"> as a </w:t>
      </w:r>
      <w:r>
        <w:rPr>
          <w:rFonts w:eastAsia="Times New Roman"/>
          <w:b/>
          <w:bCs/>
          <w:i/>
          <w:iCs/>
        </w:rPr>
        <w:t>Poor</w:t>
      </w:r>
      <w:r>
        <w:rPr>
          <w:rFonts w:eastAsia="Times New Roman"/>
        </w:rPr>
        <w:t xml:space="preserve"> service</w:t>
      </w:r>
      <w:r>
        <w:rPr>
          <w:lang w:val="en-CA"/>
        </w:rPr>
        <w:t xml:space="preserve">. Based on the </w:t>
      </w:r>
      <w:r>
        <w:rPr>
          <w:i/>
          <w:iCs/>
          <w:lang w:val="en-CA"/>
        </w:rPr>
        <w:t>QoS</w:t>
      </w:r>
      <w:r>
        <w:rPr>
          <w:lang w:val="en-CA"/>
        </w:rPr>
        <w:t xml:space="preserve"> primary results, the weak service is excluded, while the </w:t>
      </w:r>
      <w:r>
        <w:rPr>
          <w:i/>
          <w:iCs/>
          <w:lang w:val="en-CA"/>
        </w:rPr>
        <w:t>QoS</w:t>
      </w:r>
      <w:r>
        <w:rPr>
          <w:lang w:val="en-CA"/>
        </w:rPr>
        <w:t xml:space="preserve"> of the two other good services is studied, in order to select the best of them. Indeed, the traditional selection method shows that the </w:t>
      </w:r>
      <w:r>
        <w:rPr>
          <w:i/>
          <w:iCs/>
          <w:lang w:val="en-CA"/>
        </w:rPr>
        <w:t>QoS</w:t>
      </w:r>
      <w:r>
        <w:rPr>
          <w:lang w:val="en-CA"/>
        </w:rPr>
        <w:t xml:space="preserve"> of the two good services is approximately equal. Thus, it is difficult to decide which service is better.</w:t>
      </w:r>
    </w:p>
    <w:p w:rsidR="00417474" w:rsidRDefault="00417474" w:rsidP="00417474">
      <w:pPr>
        <w:spacing w:line="100" w:lineRule="atLeast"/>
        <w:ind w:firstLine="426"/>
        <w:rPr>
          <w:lang w:val="en-CA"/>
        </w:rPr>
      </w:pPr>
      <w:r>
        <w:rPr>
          <w:lang w:val="en-CA"/>
        </w:rPr>
        <w:t xml:space="preserve">Based on the </w:t>
      </w:r>
      <w:r>
        <w:rPr>
          <w:i/>
          <w:iCs/>
          <w:lang w:val="en-CA"/>
        </w:rPr>
        <w:t>QoSDW</w:t>
      </w:r>
      <w:r>
        <w:rPr>
          <w:lang w:val="en-CA"/>
        </w:rPr>
        <w:t xml:space="preserve"> model, the service consumer is capable of requesting more analysis details about the discovered services. Indeed, the </w:t>
      </w:r>
      <w:r>
        <w:rPr>
          <w:i/>
          <w:iCs/>
          <w:lang w:val="en-CA"/>
        </w:rPr>
        <w:t>QoSDW</w:t>
      </w:r>
      <w:r>
        <w:rPr>
          <w:lang w:val="en-CA"/>
        </w:rPr>
        <w:t xml:space="preserve"> Analyser supports the consumer by a preliminary report, which analyses the </w:t>
      </w:r>
      <w:r>
        <w:rPr>
          <w:i/>
          <w:iCs/>
          <w:lang w:val="en-CA"/>
        </w:rPr>
        <w:t>QoS</w:t>
      </w:r>
      <w:r>
        <w:rPr>
          <w:lang w:val="en-CA"/>
        </w:rPr>
        <w:t xml:space="preserve"> of first sub-service level of the discovered set of services.</w:t>
      </w:r>
    </w:p>
    <w:p w:rsidR="00417474" w:rsidRDefault="00417474" w:rsidP="00417474">
      <w:pPr>
        <w:spacing w:line="100" w:lineRule="atLeast"/>
        <w:ind w:firstLine="426"/>
        <w:rPr>
          <w:lang w:val="en-CA"/>
        </w:rPr>
      </w:pPr>
      <w:r>
        <w:rPr>
          <w:lang w:val="en-CA"/>
        </w:rPr>
        <w:t xml:space="preserve">Figures 9 and 10 show respectively the variation of quality of sub-services of both </w:t>
      </w:r>
      <w:r>
        <w:rPr>
          <w:i/>
          <w:iCs/>
          <w:lang w:val="en-CA"/>
        </w:rPr>
        <w:t>steamboat</w:t>
      </w:r>
      <w:r>
        <w:rPr>
          <w:lang w:val="en-CA"/>
        </w:rPr>
        <w:t xml:space="preserve"> and </w:t>
      </w:r>
      <w:r>
        <w:rPr>
          <w:rFonts w:eastAsia="Times New Roman"/>
          <w:i/>
          <w:iCs/>
        </w:rPr>
        <w:t>TravelViaSteamboat</w:t>
      </w:r>
      <w:r>
        <w:rPr>
          <w:lang w:val="en-CA"/>
        </w:rPr>
        <w:t xml:space="preserve"> services. </w:t>
      </w:r>
    </w:p>
    <w:p w:rsidR="00417474" w:rsidRDefault="00417474" w:rsidP="00417474">
      <w:pPr>
        <w:spacing w:line="100" w:lineRule="atLeast"/>
        <w:rPr>
          <w:lang w:val="en-CA"/>
        </w:rPr>
      </w:pPr>
    </w:p>
    <w:p w:rsidR="00417474" w:rsidRDefault="00417474" w:rsidP="00417474">
      <w:pPr>
        <w:keepNext/>
        <w:spacing w:line="100" w:lineRule="atLeast"/>
        <w:rPr>
          <w:color w:val="00000A"/>
        </w:rPr>
      </w:pPr>
      <w:r>
        <w:rPr>
          <w:noProof/>
          <w:color w:val="00000A"/>
          <w:lang w:val="en-CA" w:eastAsia="en-CA"/>
        </w:rPr>
        <w:lastRenderedPageBreak/>
        <w:drawing>
          <wp:inline distT="0" distB="0" distL="0" distR="0">
            <wp:extent cx="4000057" cy="2402958"/>
            <wp:effectExtent l="19050" t="0" r="443" b="0"/>
            <wp:docPr id="16" name="Picture 5" descr="C:\Documents and Settings\Administrator\Desktop\last Qo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last QoS\2.TIF"/>
                    <pic:cNvPicPr>
                      <a:picLocks noChangeAspect="1" noChangeArrowheads="1"/>
                    </pic:cNvPicPr>
                  </pic:nvPicPr>
                  <pic:blipFill>
                    <a:blip r:embed="rId15" cstate="print"/>
                    <a:srcRect/>
                    <a:stretch>
                      <a:fillRect/>
                    </a:stretch>
                  </pic:blipFill>
                  <pic:spPr bwMode="auto">
                    <a:xfrm>
                      <a:off x="0" y="0"/>
                      <a:ext cx="4007526" cy="2407445"/>
                    </a:xfrm>
                    <a:prstGeom prst="rect">
                      <a:avLst/>
                    </a:prstGeom>
                    <a:noFill/>
                    <a:ln w="9525">
                      <a:noFill/>
                      <a:miter lim="800000"/>
                      <a:headEnd/>
                      <a:tailEnd/>
                    </a:ln>
                  </pic:spPr>
                </pic:pic>
              </a:graphicData>
            </a:graphic>
          </wp:inline>
        </w:drawing>
      </w:r>
    </w:p>
    <w:p w:rsidR="00417474" w:rsidRDefault="00417474" w:rsidP="00417474">
      <w:pPr>
        <w:pStyle w:val="Caption1"/>
        <w:rPr>
          <w:b w:val="0"/>
          <w:bCs w:val="0"/>
          <w:color w:val="00000A"/>
          <w:lang w:val="en-CA"/>
        </w:rPr>
      </w:pPr>
      <w:r w:rsidRPr="002A14F2">
        <w:rPr>
          <w:color w:val="auto"/>
        </w:rPr>
        <w:t xml:space="preserve">Figure </w:t>
      </w:r>
      <w:r>
        <w:rPr>
          <w:color w:val="auto"/>
        </w:rPr>
        <w:t>9</w:t>
      </w:r>
      <w:r w:rsidRPr="002A14F2">
        <w:rPr>
          <w:color w:val="auto"/>
          <w:lang w:val="en-CA"/>
        </w:rPr>
        <w:t xml:space="preserve">: </w:t>
      </w:r>
      <w:r w:rsidRPr="00EF3EBE">
        <w:rPr>
          <w:b w:val="0"/>
          <w:bCs w:val="0"/>
          <w:i/>
          <w:iCs/>
          <w:color w:val="00000A"/>
          <w:lang w:val="en-CA"/>
        </w:rPr>
        <w:t>QoS</w:t>
      </w:r>
      <w:r>
        <w:rPr>
          <w:b w:val="0"/>
          <w:bCs w:val="0"/>
          <w:color w:val="00000A"/>
          <w:lang w:val="en-CA"/>
        </w:rPr>
        <w:t xml:space="preserve"> of the sub-services of </w:t>
      </w:r>
      <w:r>
        <w:rPr>
          <w:b w:val="0"/>
          <w:bCs w:val="0"/>
          <w:i/>
          <w:iCs/>
          <w:color w:val="00000A"/>
          <w:lang w:val="en-CA"/>
        </w:rPr>
        <w:t>steamboat</w:t>
      </w:r>
      <w:r>
        <w:rPr>
          <w:b w:val="0"/>
          <w:bCs w:val="0"/>
          <w:color w:val="00000A"/>
          <w:lang w:val="en-CA"/>
        </w:rPr>
        <w:t xml:space="preserve"> service.</w:t>
      </w:r>
    </w:p>
    <w:p w:rsidR="00F84F0C" w:rsidRDefault="00F84F0C" w:rsidP="00417474">
      <w:pPr>
        <w:pStyle w:val="Caption1"/>
        <w:rPr>
          <w:b w:val="0"/>
          <w:bCs w:val="0"/>
          <w:color w:val="00000A"/>
          <w:lang w:val="en-CA"/>
        </w:rPr>
      </w:pPr>
    </w:p>
    <w:p w:rsidR="00F84F0C" w:rsidRDefault="00F84F0C" w:rsidP="00417474">
      <w:pPr>
        <w:pStyle w:val="Caption1"/>
      </w:pPr>
    </w:p>
    <w:p w:rsidR="00417474" w:rsidRDefault="00417474" w:rsidP="00417474">
      <w:pPr>
        <w:keepNext/>
        <w:spacing w:line="100" w:lineRule="atLeast"/>
        <w:rPr>
          <w:color w:val="00000A"/>
        </w:rPr>
      </w:pPr>
      <w:r>
        <w:rPr>
          <w:noProof/>
          <w:color w:val="00000A"/>
          <w:lang w:val="en-CA" w:eastAsia="en-CA"/>
        </w:rPr>
        <w:drawing>
          <wp:inline distT="0" distB="0" distL="0" distR="0">
            <wp:extent cx="3982113" cy="2294626"/>
            <wp:effectExtent l="19050" t="0" r="0" b="0"/>
            <wp:docPr id="17" name="Picture 6" descr="C:\Documents and Settings\Administrator\Desktop\last QoS\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Desktop\last QoS\5.TIF"/>
                    <pic:cNvPicPr>
                      <a:picLocks noChangeAspect="1" noChangeArrowheads="1"/>
                    </pic:cNvPicPr>
                  </pic:nvPicPr>
                  <pic:blipFill>
                    <a:blip r:embed="rId16" cstate="print"/>
                    <a:srcRect/>
                    <a:stretch>
                      <a:fillRect/>
                    </a:stretch>
                  </pic:blipFill>
                  <pic:spPr bwMode="auto">
                    <a:xfrm>
                      <a:off x="0" y="0"/>
                      <a:ext cx="4000876" cy="2305438"/>
                    </a:xfrm>
                    <a:prstGeom prst="rect">
                      <a:avLst/>
                    </a:prstGeom>
                    <a:noFill/>
                    <a:ln w="9525">
                      <a:noFill/>
                      <a:miter lim="800000"/>
                      <a:headEnd/>
                      <a:tailEnd/>
                    </a:ln>
                  </pic:spPr>
                </pic:pic>
              </a:graphicData>
            </a:graphic>
          </wp:inline>
        </w:drawing>
      </w:r>
    </w:p>
    <w:p w:rsidR="00417474" w:rsidRDefault="00417474" w:rsidP="00417474">
      <w:pPr>
        <w:pStyle w:val="Caption1"/>
        <w:rPr>
          <w:color w:val="000000"/>
          <w:lang w:val="en-CA"/>
        </w:rPr>
      </w:pPr>
      <w:r w:rsidRPr="002A14F2">
        <w:rPr>
          <w:color w:val="auto"/>
        </w:rPr>
        <w:t xml:space="preserve">Figure </w:t>
      </w:r>
      <w:r>
        <w:rPr>
          <w:color w:val="auto"/>
        </w:rPr>
        <w:t>10</w:t>
      </w:r>
      <w:r w:rsidRPr="002A14F2">
        <w:rPr>
          <w:color w:val="auto"/>
        </w:rPr>
        <w:t xml:space="preserve">: </w:t>
      </w:r>
      <w:r w:rsidRPr="00EF3EBE">
        <w:rPr>
          <w:b w:val="0"/>
          <w:bCs w:val="0"/>
          <w:i/>
          <w:iCs/>
          <w:color w:val="00000A"/>
        </w:rPr>
        <w:t>QoS</w:t>
      </w:r>
      <w:r>
        <w:rPr>
          <w:b w:val="0"/>
          <w:bCs w:val="0"/>
          <w:color w:val="00000A"/>
        </w:rPr>
        <w:t xml:space="preserve"> of the sub-services of </w:t>
      </w:r>
      <w:r>
        <w:rPr>
          <w:rFonts w:eastAsia="Times New Roman"/>
          <w:b w:val="0"/>
          <w:bCs w:val="0"/>
          <w:i/>
          <w:iCs/>
          <w:color w:val="000000"/>
        </w:rPr>
        <w:t>TraveVialSteamboat</w:t>
      </w:r>
      <w:r>
        <w:rPr>
          <w:b w:val="0"/>
          <w:bCs w:val="0"/>
          <w:color w:val="00000A"/>
        </w:rPr>
        <w:t xml:space="preserve"> service.</w:t>
      </w:r>
    </w:p>
    <w:p w:rsidR="00F84F0C" w:rsidRDefault="00F84F0C" w:rsidP="00417474">
      <w:pPr>
        <w:spacing w:line="240" w:lineRule="auto"/>
        <w:ind w:firstLine="360"/>
        <w:rPr>
          <w:lang w:val="en-CA"/>
        </w:rPr>
      </w:pPr>
    </w:p>
    <w:p w:rsidR="00417474" w:rsidRDefault="00417474" w:rsidP="00417474">
      <w:pPr>
        <w:spacing w:line="240" w:lineRule="auto"/>
        <w:ind w:firstLine="360"/>
      </w:pPr>
      <w:r>
        <w:rPr>
          <w:lang w:val="en-CA"/>
        </w:rPr>
        <w:t xml:space="preserve">Sometimes, the first report is not beneficial in selecting the best service, so a more advanced report is requested from the </w:t>
      </w:r>
      <w:r>
        <w:rPr>
          <w:i/>
          <w:iCs/>
          <w:lang w:val="en-CA"/>
        </w:rPr>
        <w:t>QoSDW</w:t>
      </w:r>
      <w:r>
        <w:rPr>
          <w:lang w:val="en-CA"/>
        </w:rPr>
        <w:t xml:space="preserve"> </w:t>
      </w:r>
      <w:r>
        <w:rPr>
          <w:i/>
          <w:iCs/>
          <w:lang w:val="en-CA"/>
        </w:rPr>
        <w:t>Analyser</w:t>
      </w:r>
      <w:r>
        <w:rPr>
          <w:lang w:val="en-CA"/>
        </w:rPr>
        <w:t xml:space="preserve">. In our example, the </w:t>
      </w:r>
      <w:r>
        <w:rPr>
          <w:i/>
          <w:iCs/>
          <w:lang w:val="en-CA"/>
        </w:rPr>
        <w:t>QoSDW</w:t>
      </w:r>
      <w:r>
        <w:rPr>
          <w:lang w:val="en-CA"/>
        </w:rPr>
        <w:t xml:space="preserve"> </w:t>
      </w:r>
      <w:r>
        <w:rPr>
          <w:i/>
          <w:iCs/>
          <w:lang w:val="en-CA"/>
        </w:rPr>
        <w:t>AnalySer</w:t>
      </w:r>
      <w:r>
        <w:rPr>
          <w:lang w:val="en-CA"/>
        </w:rPr>
        <w:t xml:space="preserve">, in its second report, detects a fatal sub-service in the tree of </w:t>
      </w:r>
      <w:r w:rsidRPr="00506544">
        <w:rPr>
          <w:rFonts w:eastAsia="Times New Roman"/>
          <w:i/>
          <w:iCs/>
        </w:rPr>
        <w:t>TravelViaSteamboat</w:t>
      </w:r>
      <w:r>
        <w:rPr>
          <w:rFonts w:eastAsia="Times New Roman"/>
        </w:rPr>
        <w:t xml:space="preserve"> </w:t>
      </w:r>
      <w:r>
        <w:rPr>
          <w:lang w:val="en-CA"/>
        </w:rPr>
        <w:t xml:space="preserve">service (as shown in figure 10, the </w:t>
      </w:r>
      <w:r w:rsidRPr="00506544">
        <w:rPr>
          <w:i/>
          <w:iCs/>
          <w:lang w:val="en-CA"/>
        </w:rPr>
        <w:t>SteamBoat</w:t>
      </w:r>
      <w:r>
        <w:rPr>
          <w:i/>
          <w:iCs/>
          <w:lang w:val="en-CA"/>
        </w:rPr>
        <w:t>Travel</w:t>
      </w:r>
      <w:r>
        <w:rPr>
          <w:lang w:val="en-CA"/>
        </w:rPr>
        <w:t xml:space="preserve"> service suffers from weak qualities in which: Response Time= 65 ms, Throughput= 17 invokes per second, Latency= 34 ms, Availability= 53 %, Reliability= 40 % and Best Practice= 43 %). The final report concludes that the </w:t>
      </w:r>
      <w:r w:rsidRPr="00D8664A">
        <w:rPr>
          <w:i/>
          <w:iCs/>
          <w:lang w:val="en-CA"/>
        </w:rPr>
        <w:t>SteamBoat</w:t>
      </w:r>
      <w:r>
        <w:rPr>
          <w:lang w:val="en-CA"/>
        </w:rPr>
        <w:t xml:space="preserve"> </w:t>
      </w:r>
      <w:r>
        <w:rPr>
          <w:rFonts w:eastAsia="Times New Roman"/>
        </w:rPr>
        <w:t xml:space="preserve">service is the best service to be selected. However, if sometimes results are not convincing, a service consumer can query the </w:t>
      </w:r>
      <w:r>
        <w:rPr>
          <w:i/>
          <w:iCs/>
          <w:lang w:val="en-CA"/>
        </w:rPr>
        <w:t>QoSDW</w:t>
      </w:r>
      <w:r>
        <w:rPr>
          <w:lang w:val="en-CA"/>
        </w:rPr>
        <w:t xml:space="preserve"> </w:t>
      </w:r>
      <w:r>
        <w:rPr>
          <w:rFonts w:eastAsia="Times New Roman"/>
          <w:i/>
          <w:iCs/>
        </w:rPr>
        <w:t>Analyser,</w:t>
      </w:r>
      <w:r>
        <w:rPr>
          <w:rFonts w:eastAsia="Times New Roman"/>
        </w:rPr>
        <w:t xml:space="preserve"> using </w:t>
      </w:r>
      <w:r>
        <w:rPr>
          <w:rFonts w:eastAsia="Times New Roman"/>
          <w:i/>
          <w:iCs/>
        </w:rPr>
        <w:t>OLAP</w:t>
      </w:r>
      <w:r>
        <w:rPr>
          <w:rFonts w:eastAsia="Times New Roman"/>
        </w:rPr>
        <w:t xml:space="preserve"> queries, and build a much advanced cloud service analysis (as</w:t>
      </w:r>
      <w:r>
        <w:rPr>
          <w:i/>
          <w:iCs/>
          <w:lang w:val="en-CA"/>
        </w:rPr>
        <w:t xml:space="preserve"> </w:t>
      </w:r>
      <w:r>
        <w:rPr>
          <w:lang w:val="en-CA"/>
        </w:rPr>
        <w:t>discussed in section 4)</w:t>
      </w:r>
      <w:r>
        <w:rPr>
          <w:i/>
          <w:iCs/>
          <w:lang w:val="en-CA"/>
        </w:rPr>
        <w:t>.</w:t>
      </w:r>
    </w:p>
    <w:p w:rsidR="00417474" w:rsidRDefault="00417474" w:rsidP="00D96279">
      <w:pPr>
        <w:pStyle w:val="Heading1"/>
      </w:pPr>
      <w:r w:rsidRPr="00F22C51">
        <w:lastRenderedPageBreak/>
        <w:t>Conclusion</w:t>
      </w:r>
    </w:p>
    <w:p w:rsidR="00417474" w:rsidRPr="00A74195" w:rsidRDefault="00417474" w:rsidP="00417474">
      <w:pPr>
        <w:autoSpaceDE w:val="0"/>
        <w:autoSpaceDN w:val="0"/>
        <w:adjustRightInd w:val="0"/>
        <w:spacing w:line="240" w:lineRule="auto"/>
        <w:ind w:firstLine="360"/>
        <w:rPr>
          <w:b/>
          <w:bCs/>
        </w:rPr>
      </w:pPr>
      <w:r w:rsidRPr="00A74195">
        <w:rPr>
          <w:rFonts w:eastAsia="Times New Roman"/>
        </w:rPr>
        <w:t>Clouds aim to power the next generation data cent</w:t>
      </w:r>
      <w:r>
        <w:rPr>
          <w:rFonts w:eastAsia="Times New Roman"/>
        </w:rPr>
        <w:t xml:space="preserve">res </w:t>
      </w:r>
      <w:r w:rsidRPr="00A74195">
        <w:rPr>
          <w:rFonts w:eastAsia="Times New Roman"/>
        </w:rPr>
        <w:t>by exposing them as a network of virtual services. Cloud users are able to access and deploy applications from anywhere in the world on demand at competitive costs depending on users</w:t>
      </w:r>
      <w:r>
        <w:rPr>
          <w:rFonts w:eastAsia="Times New Roman"/>
        </w:rPr>
        <w:t xml:space="preserve">’ </w:t>
      </w:r>
      <w:r w:rsidRPr="00EF3EBE">
        <w:rPr>
          <w:rFonts w:eastAsia="Times New Roman"/>
          <w:i/>
          <w:iCs/>
        </w:rPr>
        <w:t>QoS</w:t>
      </w:r>
      <w:r w:rsidRPr="00A74195">
        <w:rPr>
          <w:rFonts w:eastAsia="Times New Roman"/>
        </w:rPr>
        <w:t xml:space="preserve"> requirements. </w:t>
      </w:r>
      <w:r>
        <w:t>However,</w:t>
      </w:r>
      <w:r w:rsidRPr="00A74195">
        <w:t xml:space="preserve"> there </w:t>
      </w:r>
      <w:r>
        <w:t>are</w:t>
      </w:r>
      <w:r w:rsidRPr="00A74195">
        <w:t xml:space="preserve"> still many problems</w:t>
      </w:r>
      <w:r>
        <w:t xml:space="preserve"> cover</w:t>
      </w:r>
      <w:r w:rsidR="00F67D62">
        <w:t>ing</w:t>
      </w:r>
      <w:r w:rsidRPr="00A74195">
        <w:t xml:space="preserve"> the selection of </w:t>
      </w:r>
      <w:r>
        <w:t>cloud</w:t>
      </w:r>
      <w:r w:rsidRPr="00A74195">
        <w:t xml:space="preserve"> services and even if this level is introduced later, it needs</w:t>
      </w:r>
      <w:r>
        <w:t xml:space="preserve"> a </w:t>
      </w:r>
      <w:r w:rsidRPr="00A74195">
        <w:t xml:space="preserve">long time and </w:t>
      </w:r>
      <w:r>
        <w:t xml:space="preserve">much </w:t>
      </w:r>
      <w:r w:rsidRPr="00A74195">
        <w:t>effor</w:t>
      </w:r>
      <w:r>
        <w:t>t</w:t>
      </w:r>
      <w:r w:rsidRPr="00A74195">
        <w:t xml:space="preserve"> to change the whole web structure. This research introduces a </w:t>
      </w:r>
      <w:r w:rsidRPr="00A74195">
        <w:rPr>
          <w:i/>
          <w:iCs/>
        </w:rPr>
        <w:t>QoSDW</w:t>
      </w:r>
      <w:r w:rsidRPr="00A74195">
        <w:t xml:space="preserve"> model that improves the selection process of </w:t>
      </w:r>
      <w:r>
        <w:t>cloud</w:t>
      </w:r>
      <w:r w:rsidRPr="00A74195">
        <w:t xml:space="preserve"> services. As a summary of the </w:t>
      </w:r>
      <w:r w:rsidRPr="00A74195">
        <w:rPr>
          <w:i/>
          <w:iCs/>
        </w:rPr>
        <w:t>QoSDW</w:t>
      </w:r>
      <w:r w:rsidRPr="00A74195">
        <w:t xml:space="preserve"> model, the service business flow is mapped into a star database schema </w:t>
      </w:r>
      <w:r>
        <w:t>on</w:t>
      </w:r>
      <w:r w:rsidRPr="00A74195">
        <w:t xml:space="preserve"> the cloud provider side. At the cloud broker, an </w:t>
      </w:r>
      <w:r w:rsidRPr="002A2F40">
        <w:rPr>
          <w:i/>
          <w:iCs/>
        </w:rPr>
        <w:t>OLAP</w:t>
      </w:r>
      <w:r w:rsidRPr="00A74195">
        <w:t xml:space="preserve"> </w:t>
      </w:r>
      <w:r>
        <w:t>Cube</w:t>
      </w:r>
      <w:r w:rsidRPr="00A74195">
        <w:t xml:space="preserve"> is buil</w:t>
      </w:r>
      <w:r>
        <w:t>t</w:t>
      </w:r>
      <w:r w:rsidRPr="00A74195">
        <w:t xml:space="preserve"> from the stored schemas. Depending on the obtained </w:t>
      </w:r>
      <w:r>
        <w:t>Cube</w:t>
      </w:r>
      <w:r w:rsidRPr="00A74195">
        <w:t xml:space="preserve">, advanced analysis steps are applied </w:t>
      </w:r>
      <w:r>
        <w:t>to</w:t>
      </w:r>
      <w:r w:rsidRPr="00A74195">
        <w:t xml:space="preserve"> </w:t>
      </w:r>
      <w:r w:rsidRPr="00A74195">
        <w:rPr>
          <w:i/>
          <w:iCs/>
        </w:rPr>
        <w:t>QoS</w:t>
      </w:r>
      <w:r w:rsidRPr="00A74195">
        <w:t xml:space="preserve"> using a </w:t>
      </w:r>
      <w:r w:rsidRPr="00A74195">
        <w:rPr>
          <w:i/>
          <w:iCs/>
        </w:rPr>
        <w:t>QoSDW</w:t>
      </w:r>
      <w:r w:rsidRPr="00A74195">
        <w:t xml:space="preserve"> </w:t>
      </w:r>
      <w:r w:rsidRPr="003846AE">
        <w:rPr>
          <w:i/>
          <w:iCs/>
        </w:rPr>
        <w:t>Analy</w:t>
      </w:r>
      <w:r>
        <w:rPr>
          <w:i/>
          <w:iCs/>
        </w:rPr>
        <w:t>s</w:t>
      </w:r>
      <w:r w:rsidRPr="003846AE">
        <w:rPr>
          <w:i/>
          <w:iCs/>
        </w:rPr>
        <w:t>er</w:t>
      </w:r>
      <w:r w:rsidRPr="00A74195">
        <w:t xml:space="preserve">. Indeed, </w:t>
      </w:r>
      <w:r w:rsidRPr="00EF3EBE">
        <w:rPr>
          <w:i/>
          <w:iCs/>
        </w:rPr>
        <w:t>QoSDW</w:t>
      </w:r>
      <w:r w:rsidRPr="00A74195">
        <w:t xml:space="preserve"> </w:t>
      </w:r>
      <w:r w:rsidRPr="003846AE">
        <w:rPr>
          <w:i/>
          <w:iCs/>
        </w:rPr>
        <w:t>Analy</w:t>
      </w:r>
      <w:r>
        <w:rPr>
          <w:i/>
          <w:iCs/>
        </w:rPr>
        <w:t>s</w:t>
      </w:r>
      <w:r w:rsidRPr="003846AE">
        <w:rPr>
          <w:i/>
          <w:iCs/>
        </w:rPr>
        <w:t>er</w:t>
      </w:r>
      <w:r w:rsidRPr="00A74195">
        <w:t xml:space="preserve"> return</w:t>
      </w:r>
      <w:r>
        <w:t>s</w:t>
      </w:r>
      <w:r w:rsidRPr="00A74195">
        <w:t xml:space="preserve"> reports about </w:t>
      </w:r>
      <w:r w:rsidRPr="00EF3EBE">
        <w:rPr>
          <w:i/>
          <w:iCs/>
        </w:rPr>
        <w:t>QoS</w:t>
      </w:r>
      <w:r w:rsidRPr="00A74195">
        <w:t xml:space="preserve"> that improve</w:t>
      </w:r>
      <w:r>
        <w:t>s</w:t>
      </w:r>
      <w:r w:rsidRPr="00A74195">
        <w:t xml:space="preserve"> service selection and help</w:t>
      </w:r>
      <w:r>
        <w:t>s</w:t>
      </w:r>
      <w:r w:rsidRPr="00A74195">
        <w:t xml:space="preserve"> in reaching a better dynamic service composition. As a future work, our goal is to achieve a logic layer for </w:t>
      </w:r>
      <w:r>
        <w:t>cloud</w:t>
      </w:r>
      <w:r w:rsidRPr="00A74195">
        <w:t xml:space="preserve"> services, which support service autonomy in case of selection and composition procedures.</w:t>
      </w:r>
    </w:p>
    <w:p w:rsidR="00417474" w:rsidRDefault="00417474" w:rsidP="00417474">
      <w:pPr>
        <w:pStyle w:val="ListParagraph"/>
        <w:spacing w:line="100" w:lineRule="atLeast"/>
        <w:ind w:left="0"/>
        <w:rPr>
          <w:b/>
          <w:bCs/>
        </w:rPr>
      </w:pPr>
    </w:p>
    <w:p w:rsidR="00417474" w:rsidRPr="00084187" w:rsidRDefault="00417474" w:rsidP="00417474">
      <w:pPr>
        <w:spacing w:line="100" w:lineRule="atLeast"/>
        <w:rPr>
          <w:rFonts w:eastAsia="Times New Roman"/>
          <w:szCs w:val="20"/>
          <w:lang w:val="en-CA"/>
        </w:rPr>
      </w:pPr>
      <w:r w:rsidRPr="00084187">
        <w:rPr>
          <w:rFonts w:eastAsia="Times New Roman"/>
          <w:b/>
          <w:bCs/>
          <w:sz w:val="24"/>
          <w:szCs w:val="24"/>
          <w:lang w:val="en-CA"/>
        </w:rPr>
        <w:t xml:space="preserve">Acknowledgement </w:t>
      </w:r>
    </w:p>
    <w:p w:rsidR="00417474" w:rsidRDefault="00417474" w:rsidP="00417474">
      <w:pPr>
        <w:pStyle w:val="ListParagraph"/>
        <w:spacing w:line="100" w:lineRule="atLeast"/>
        <w:ind w:left="0"/>
        <w:rPr>
          <w:rFonts w:eastAsia="Times New Roman"/>
          <w:lang w:val="en-CA"/>
        </w:rPr>
      </w:pPr>
    </w:p>
    <w:p w:rsidR="00417474" w:rsidRDefault="00417474" w:rsidP="00B95EDA">
      <w:pPr>
        <w:rPr>
          <w:b/>
          <w:bCs/>
          <w:lang w:val="en-CA"/>
        </w:rPr>
      </w:pPr>
      <w:r>
        <w:rPr>
          <w:rFonts w:eastAsia="Times New Roman"/>
          <w:lang w:val="en-CA"/>
        </w:rPr>
        <w:t>This work is supported by the Department of Computer Science at the University of Quebec at Chicoutimi, the Ecole Doctorale des Sciences et des Technologies at the Lebanese University and the AZM association.</w:t>
      </w:r>
    </w:p>
    <w:p w:rsidR="00417474" w:rsidRDefault="00417474" w:rsidP="00B95EDA">
      <w:pPr>
        <w:pStyle w:val="Heading1"/>
        <w:numPr>
          <w:ilvl w:val="0"/>
          <w:numId w:val="0"/>
        </w:numPr>
        <w:ind w:left="360" w:hanging="360"/>
      </w:pPr>
      <w:r w:rsidRPr="00084187">
        <w:t>References</w:t>
      </w:r>
    </w:p>
    <w:p w:rsidR="00417474" w:rsidRPr="00B95EDA" w:rsidRDefault="00612351" w:rsidP="00B95EDA">
      <w:pPr>
        <w:pStyle w:val="ListParagraph"/>
        <w:numPr>
          <w:ilvl w:val="0"/>
          <w:numId w:val="22"/>
        </w:numPr>
        <w:rPr>
          <w:sz w:val="17"/>
          <w:szCs w:val="17"/>
        </w:rPr>
      </w:pPr>
      <w:r w:rsidRPr="00B95EDA">
        <w:rPr>
          <w:sz w:val="17"/>
          <w:szCs w:val="17"/>
        </w:rPr>
        <w:t>Buyya R., Yeo C, Venugopal S, (2008),</w:t>
      </w:r>
      <w:r w:rsidR="00E36376" w:rsidRPr="00B95EDA">
        <w:rPr>
          <w:sz w:val="17"/>
          <w:szCs w:val="17"/>
        </w:rPr>
        <w:t xml:space="preserve"> Market-Oriented Cloud Computing: Vision, Hype, and Reality for Delivering IT Services as Computing Utilities. 2008 10th IEEE Int. Conf. High</w:t>
      </w:r>
      <w:r w:rsidRPr="00B95EDA">
        <w:rPr>
          <w:sz w:val="17"/>
          <w:szCs w:val="17"/>
        </w:rPr>
        <w:t xml:space="preserve"> Perform. Comput. Commun</w:t>
      </w:r>
    </w:p>
    <w:p w:rsidR="00417474" w:rsidRPr="00B95EDA" w:rsidRDefault="00612351" w:rsidP="00B95EDA">
      <w:pPr>
        <w:pStyle w:val="ListParagraph"/>
        <w:numPr>
          <w:ilvl w:val="0"/>
          <w:numId w:val="22"/>
        </w:numPr>
        <w:rPr>
          <w:sz w:val="17"/>
          <w:szCs w:val="17"/>
        </w:rPr>
      </w:pPr>
      <w:r w:rsidRPr="00B95EDA">
        <w:rPr>
          <w:sz w:val="17"/>
          <w:szCs w:val="17"/>
        </w:rPr>
        <w:t>Wu J, Yang F, (2007),</w:t>
      </w:r>
      <w:r w:rsidR="00E36376" w:rsidRPr="00B95EDA">
        <w:rPr>
          <w:sz w:val="17"/>
          <w:szCs w:val="17"/>
        </w:rPr>
        <w:t xml:space="preserve"> QoS Prediction for Compos</w:t>
      </w:r>
      <w:r w:rsidRPr="00B95EDA">
        <w:rPr>
          <w:sz w:val="17"/>
          <w:szCs w:val="17"/>
        </w:rPr>
        <w:t>ite Web Services. System. 86–94</w:t>
      </w:r>
    </w:p>
    <w:p w:rsidR="00417474" w:rsidRPr="00B95EDA" w:rsidRDefault="00612351" w:rsidP="00B95EDA">
      <w:pPr>
        <w:pStyle w:val="ListParagraph"/>
        <w:numPr>
          <w:ilvl w:val="0"/>
          <w:numId w:val="22"/>
        </w:numPr>
        <w:rPr>
          <w:sz w:val="17"/>
          <w:szCs w:val="17"/>
        </w:rPr>
      </w:pPr>
      <w:r w:rsidRPr="00B95EDA">
        <w:rPr>
          <w:sz w:val="17"/>
          <w:szCs w:val="17"/>
        </w:rPr>
        <w:t>Dan A, Davis D, Kearney R, Keller A, King R, Kuebler D</w:t>
      </w:r>
      <w:r w:rsidR="00E36376" w:rsidRPr="00B95EDA">
        <w:rPr>
          <w:sz w:val="17"/>
          <w:szCs w:val="17"/>
        </w:rPr>
        <w:t>, Ludwig</w:t>
      </w:r>
      <w:r w:rsidRPr="00B95EDA">
        <w:rPr>
          <w:sz w:val="17"/>
          <w:szCs w:val="17"/>
        </w:rPr>
        <w:t xml:space="preserve"> H, Polan M, Spreitzer M, Youssef A, (2004),</w:t>
      </w:r>
      <w:r w:rsidR="00E36376" w:rsidRPr="00B95EDA">
        <w:rPr>
          <w:sz w:val="17"/>
          <w:szCs w:val="17"/>
        </w:rPr>
        <w:t xml:space="preserve"> Web services on demand: WS</w:t>
      </w:r>
      <w:r w:rsidRPr="00B95EDA">
        <w:rPr>
          <w:sz w:val="17"/>
          <w:szCs w:val="17"/>
        </w:rPr>
        <w:t>LA-driven automated management</w:t>
      </w:r>
    </w:p>
    <w:p w:rsidR="00417474" w:rsidRPr="00B95EDA" w:rsidRDefault="00612351" w:rsidP="00B95EDA">
      <w:pPr>
        <w:pStyle w:val="ListParagraph"/>
        <w:numPr>
          <w:ilvl w:val="0"/>
          <w:numId w:val="22"/>
        </w:numPr>
        <w:rPr>
          <w:sz w:val="17"/>
          <w:szCs w:val="17"/>
        </w:rPr>
      </w:pPr>
      <w:r w:rsidRPr="00B95EDA">
        <w:rPr>
          <w:sz w:val="17"/>
          <w:szCs w:val="17"/>
        </w:rPr>
        <w:t>Yu T</w:t>
      </w:r>
      <w:r w:rsidR="00B77FD3" w:rsidRPr="00B95EDA">
        <w:rPr>
          <w:sz w:val="17"/>
          <w:szCs w:val="17"/>
        </w:rPr>
        <w:t>, Lin K</w:t>
      </w:r>
      <w:r w:rsidRPr="00B95EDA">
        <w:rPr>
          <w:sz w:val="17"/>
          <w:szCs w:val="17"/>
        </w:rPr>
        <w:t>, (2004),</w:t>
      </w:r>
      <w:r w:rsidR="00B77FD3" w:rsidRPr="00B95EDA">
        <w:rPr>
          <w:sz w:val="17"/>
          <w:szCs w:val="17"/>
        </w:rPr>
        <w:t xml:space="preserve"> Service selection algorithms for Web services with end-to-end QoS constraints. Proceedings. IEEE Int. Conf. e-Commerce Technol.</w:t>
      </w:r>
      <w:r w:rsidRPr="00B95EDA">
        <w:rPr>
          <w:sz w:val="17"/>
          <w:szCs w:val="17"/>
        </w:rPr>
        <w:t xml:space="preserve"> 2004. CEC 2004</w:t>
      </w:r>
    </w:p>
    <w:p w:rsidR="00417474" w:rsidRPr="00B95EDA" w:rsidRDefault="00612351" w:rsidP="00B95EDA">
      <w:pPr>
        <w:pStyle w:val="ListParagraph"/>
        <w:numPr>
          <w:ilvl w:val="0"/>
          <w:numId w:val="22"/>
        </w:numPr>
        <w:rPr>
          <w:sz w:val="17"/>
          <w:szCs w:val="17"/>
        </w:rPr>
      </w:pPr>
      <w:r w:rsidRPr="00B95EDA">
        <w:rPr>
          <w:sz w:val="17"/>
          <w:szCs w:val="17"/>
        </w:rPr>
        <w:t>Keskes N,</w:t>
      </w:r>
      <w:r w:rsidR="004136A2" w:rsidRPr="00B95EDA">
        <w:rPr>
          <w:sz w:val="17"/>
          <w:szCs w:val="17"/>
        </w:rPr>
        <w:t xml:space="preserve"> Lehireche A, Rahmoun A,</w:t>
      </w:r>
      <w:r w:rsidRPr="00B95EDA">
        <w:rPr>
          <w:sz w:val="17"/>
          <w:szCs w:val="17"/>
        </w:rPr>
        <w:t xml:space="preserve"> (2009)</w:t>
      </w:r>
      <w:r w:rsidR="00417474" w:rsidRPr="00B95EDA">
        <w:rPr>
          <w:sz w:val="17"/>
          <w:szCs w:val="17"/>
        </w:rPr>
        <w:t>, Web Services Selection Based on Context On</w:t>
      </w:r>
      <w:r w:rsidR="004136A2" w:rsidRPr="00B95EDA">
        <w:rPr>
          <w:sz w:val="17"/>
          <w:szCs w:val="17"/>
        </w:rPr>
        <w:t>tology and Quality of Services, king faisal Univ., Saudi Arabia.</w:t>
      </w:r>
    </w:p>
    <w:p w:rsidR="00417474" w:rsidRPr="00B95EDA" w:rsidRDefault="004136A2" w:rsidP="00B95EDA">
      <w:pPr>
        <w:pStyle w:val="ListParagraph"/>
        <w:numPr>
          <w:ilvl w:val="0"/>
          <w:numId w:val="22"/>
        </w:numPr>
        <w:rPr>
          <w:sz w:val="17"/>
          <w:szCs w:val="17"/>
        </w:rPr>
      </w:pPr>
      <w:r w:rsidRPr="00B95EDA">
        <w:rPr>
          <w:sz w:val="17"/>
          <w:szCs w:val="17"/>
        </w:rPr>
        <w:t>Raj R</w:t>
      </w:r>
      <w:r w:rsidR="00417474" w:rsidRPr="00B95EDA">
        <w:rPr>
          <w:sz w:val="17"/>
          <w:szCs w:val="17"/>
        </w:rPr>
        <w:t>, Sasipraba T,</w:t>
      </w:r>
      <w:r w:rsidRPr="00B95EDA">
        <w:rPr>
          <w:sz w:val="17"/>
          <w:szCs w:val="17"/>
        </w:rPr>
        <w:t xml:space="preserve"> (2010),</w:t>
      </w:r>
      <w:r w:rsidR="00417474" w:rsidRPr="00B95EDA">
        <w:rPr>
          <w:sz w:val="17"/>
          <w:szCs w:val="17"/>
        </w:rPr>
        <w:t xml:space="preserve"> Web Service Selection Based on QoS Constraints. Sathyab</w:t>
      </w:r>
      <w:r w:rsidRPr="00B95EDA">
        <w:rPr>
          <w:sz w:val="17"/>
          <w:szCs w:val="17"/>
        </w:rPr>
        <w:t>ama Univ., Chennai, India</w:t>
      </w:r>
    </w:p>
    <w:p w:rsidR="00417474" w:rsidRPr="00B95EDA" w:rsidRDefault="004136A2" w:rsidP="00B95EDA">
      <w:pPr>
        <w:pStyle w:val="ListParagraph"/>
        <w:numPr>
          <w:ilvl w:val="0"/>
          <w:numId w:val="22"/>
        </w:numPr>
        <w:rPr>
          <w:sz w:val="17"/>
          <w:szCs w:val="17"/>
        </w:rPr>
      </w:pPr>
      <w:r w:rsidRPr="00B95EDA">
        <w:rPr>
          <w:sz w:val="17"/>
          <w:szCs w:val="17"/>
        </w:rPr>
        <w:t>Squicciarini A, Carminati B, Karumanchi S</w:t>
      </w:r>
      <w:r w:rsidR="00417474" w:rsidRPr="00B95EDA">
        <w:rPr>
          <w:sz w:val="17"/>
          <w:szCs w:val="17"/>
        </w:rPr>
        <w:t>,</w:t>
      </w:r>
      <w:r w:rsidRPr="00B95EDA">
        <w:rPr>
          <w:sz w:val="17"/>
          <w:szCs w:val="17"/>
        </w:rPr>
        <w:t xml:space="preserve"> (2011)</w:t>
      </w:r>
      <w:r w:rsidR="00417474" w:rsidRPr="00B95EDA">
        <w:rPr>
          <w:sz w:val="17"/>
          <w:szCs w:val="17"/>
        </w:rPr>
        <w:t xml:space="preserve"> A Privacy-Preserving Approach for Web Service Selection and Provisioning. 2011 IEEE I</w:t>
      </w:r>
      <w:r w:rsidRPr="00B95EDA">
        <w:rPr>
          <w:sz w:val="17"/>
          <w:szCs w:val="17"/>
        </w:rPr>
        <w:t>nt. Conf. Web Serv. 33-40</w:t>
      </w:r>
    </w:p>
    <w:p w:rsidR="00417474" w:rsidRPr="00B95EDA" w:rsidRDefault="004136A2" w:rsidP="00B95EDA">
      <w:pPr>
        <w:pStyle w:val="ListParagraph"/>
        <w:numPr>
          <w:ilvl w:val="0"/>
          <w:numId w:val="22"/>
        </w:numPr>
        <w:rPr>
          <w:sz w:val="17"/>
          <w:szCs w:val="17"/>
        </w:rPr>
      </w:pPr>
      <w:r w:rsidRPr="00B95EDA">
        <w:rPr>
          <w:sz w:val="17"/>
          <w:szCs w:val="17"/>
        </w:rPr>
        <w:t>Garg S, Versteeg S, Buyya R, (2011),</w:t>
      </w:r>
      <w:r w:rsidR="00E36376" w:rsidRPr="00B95EDA">
        <w:rPr>
          <w:sz w:val="17"/>
          <w:szCs w:val="17"/>
        </w:rPr>
        <w:t xml:space="preserve"> SMICloud: A Framework for Comparing and Ranking Cloud Services. 2011 Fourth IEEE Int. Conf. Util. Cloud Comput. 210–218</w:t>
      </w:r>
    </w:p>
    <w:p w:rsidR="00417474" w:rsidRPr="00B95EDA" w:rsidRDefault="004136A2" w:rsidP="00B95EDA">
      <w:pPr>
        <w:pStyle w:val="ListParagraph"/>
        <w:numPr>
          <w:ilvl w:val="0"/>
          <w:numId w:val="22"/>
        </w:numPr>
        <w:rPr>
          <w:sz w:val="17"/>
          <w:szCs w:val="17"/>
        </w:rPr>
      </w:pPr>
      <w:r w:rsidRPr="00B95EDA">
        <w:rPr>
          <w:sz w:val="17"/>
          <w:szCs w:val="17"/>
        </w:rPr>
        <w:t xml:space="preserve">Rehman </w:t>
      </w:r>
      <w:r w:rsidR="00B77FD3" w:rsidRPr="00B95EDA">
        <w:rPr>
          <w:sz w:val="17"/>
          <w:szCs w:val="17"/>
        </w:rPr>
        <w:t>Z, Hussain</w:t>
      </w:r>
      <w:r w:rsidRPr="00B95EDA">
        <w:rPr>
          <w:sz w:val="17"/>
          <w:szCs w:val="17"/>
        </w:rPr>
        <w:t xml:space="preserve"> O, Hussain F, (2012),</w:t>
      </w:r>
      <w:r w:rsidR="00B77FD3" w:rsidRPr="00B95EDA">
        <w:rPr>
          <w:sz w:val="17"/>
          <w:szCs w:val="17"/>
        </w:rPr>
        <w:t xml:space="preserve"> Iaas Cloud Selection using MCDM Methods. 2012 IEEE Ninth Int. C</w:t>
      </w:r>
      <w:r w:rsidRPr="00B95EDA">
        <w:rPr>
          <w:sz w:val="17"/>
          <w:szCs w:val="17"/>
        </w:rPr>
        <w:t>onf. E-bus. Eng. 246–251</w:t>
      </w:r>
      <w:r w:rsidR="00417474" w:rsidRPr="00B95EDA">
        <w:rPr>
          <w:sz w:val="17"/>
          <w:szCs w:val="17"/>
        </w:rPr>
        <w:t xml:space="preserve"> </w:t>
      </w:r>
    </w:p>
    <w:p w:rsidR="00417474" w:rsidRPr="00B95EDA" w:rsidRDefault="004136A2" w:rsidP="00B95EDA">
      <w:pPr>
        <w:pStyle w:val="ListParagraph"/>
        <w:numPr>
          <w:ilvl w:val="0"/>
          <w:numId w:val="22"/>
        </w:numPr>
        <w:rPr>
          <w:sz w:val="17"/>
          <w:szCs w:val="17"/>
        </w:rPr>
      </w:pPr>
      <w:r w:rsidRPr="00B95EDA">
        <w:rPr>
          <w:sz w:val="17"/>
          <w:szCs w:val="17"/>
        </w:rPr>
        <w:t>Wang H, Lee C, Ho T, (2007),</w:t>
      </w:r>
      <w:r w:rsidR="00B77FD3" w:rsidRPr="00B95EDA">
        <w:rPr>
          <w:sz w:val="17"/>
          <w:szCs w:val="17"/>
        </w:rPr>
        <w:t xml:space="preserve"> Combining subjective and objective QoS factors for personalized web service selection. Expert</w:t>
      </w:r>
      <w:r w:rsidRPr="00B95EDA">
        <w:rPr>
          <w:sz w:val="17"/>
          <w:szCs w:val="17"/>
        </w:rPr>
        <w:t xml:space="preserve"> Syst. Appl. 32, 571–584</w:t>
      </w:r>
    </w:p>
    <w:p w:rsidR="00417474" w:rsidRPr="00B95EDA" w:rsidRDefault="004136A2" w:rsidP="00B95EDA">
      <w:pPr>
        <w:pStyle w:val="ListParagraph"/>
        <w:numPr>
          <w:ilvl w:val="0"/>
          <w:numId w:val="22"/>
        </w:numPr>
        <w:rPr>
          <w:sz w:val="17"/>
          <w:szCs w:val="17"/>
        </w:rPr>
      </w:pPr>
      <w:r w:rsidRPr="00B95EDA">
        <w:rPr>
          <w:sz w:val="17"/>
          <w:szCs w:val="17"/>
        </w:rPr>
        <w:lastRenderedPageBreak/>
        <w:t>Anita M</w:t>
      </w:r>
      <w:r w:rsidR="00417474" w:rsidRPr="00B95EDA">
        <w:rPr>
          <w:sz w:val="17"/>
          <w:szCs w:val="17"/>
        </w:rPr>
        <w:t>,</w:t>
      </w:r>
      <w:r w:rsidRPr="00B95EDA">
        <w:rPr>
          <w:sz w:val="17"/>
          <w:szCs w:val="17"/>
        </w:rPr>
        <w:t xml:space="preserve"> (2012),</w:t>
      </w:r>
      <w:r w:rsidR="00417474" w:rsidRPr="00B95EDA">
        <w:rPr>
          <w:sz w:val="17"/>
          <w:szCs w:val="17"/>
        </w:rPr>
        <w:t xml:space="preserve"> An efficient QoS-Based Ranking Model for Web Service Selection with Consideration of User’s Requirement. Thesis and dissertations, Ryerson Uni</w:t>
      </w:r>
      <w:r w:rsidRPr="00B95EDA">
        <w:rPr>
          <w:sz w:val="17"/>
          <w:szCs w:val="17"/>
        </w:rPr>
        <w:t>versity, Ontario, Canada</w:t>
      </w:r>
    </w:p>
    <w:p w:rsidR="00417474" w:rsidRPr="00B95EDA" w:rsidRDefault="004136A2" w:rsidP="00B95EDA">
      <w:pPr>
        <w:pStyle w:val="ListParagraph"/>
        <w:numPr>
          <w:ilvl w:val="0"/>
          <w:numId w:val="22"/>
        </w:numPr>
        <w:rPr>
          <w:sz w:val="17"/>
          <w:szCs w:val="17"/>
        </w:rPr>
      </w:pPr>
      <w:r w:rsidRPr="00B95EDA">
        <w:rPr>
          <w:sz w:val="17"/>
          <w:szCs w:val="17"/>
        </w:rPr>
        <w:t>Nallur V, Bahsoon R, (2012),</w:t>
      </w:r>
      <w:r w:rsidR="00B8180B" w:rsidRPr="00B95EDA">
        <w:rPr>
          <w:sz w:val="17"/>
          <w:szCs w:val="17"/>
        </w:rPr>
        <w:t xml:space="preserve"> A Decentralized Self-Adaptation Mechanism for Service-Based A</w:t>
      </w:r>
      <w:r w:rsidRPr="00B95EDA">
        <w:rPr>
          <w:sz w:val="17"/>
          <w:szCs w:val="17"/>
        </w:rPr>
        <w:t>pplications in the Cloud</w:t>
      </w:r>
    </w:p>
    <w:p w:rsidR="00417474" w:rsidRPr="00B95EDA" w:rsidRDefault="004136A2" w:rsidP="00B95EDA">
      <w:pPr>
        <w:pStyle w:val="ListParagraph"/>
        <w:numPr>
          <w:ilvl w:val="0"/>
          <w:numId w:val="22"/>
        </w:numPr>
        <w:rPr>
          <w:sz w:val="17"/>
          <w:szCs w:val="17"/>
        </w:rPr>
      </w:pPr>
      <w:r w:rsidRPr="00B95EDA">
        <w:rPr>
          <w:sz w:val="17"/>
          <w:szCs w:val="17"/>
        </w:rPr>
        <w:t>Karray A, Teyeb R, Ben Jemaa M</w:t>
      </w:r>
      <w:r w:rsidR="00417474" w:rsidRPr="00B95EDA">
        <w:rPr>
          <w:sz w:val="17"/>
          <w:szCs w:val="17"/>
        </w:rPr>
        <w:t>,</w:t>
      </w:r>
      <w:r w:rsidRPr="00B95EDA">
        <w:rPr>
          <w:sz w:val="17"/>
          <w:szCs w:val="17"/>
        </w:rPr>
        <w:t xml:space="preserve"> (2013),</w:t>
      </w:r>
      <w:r w:rsidR="00417474" w:rsidRPr="00B95EDA">
        <w:rPr>
          <w:sz w:val="17"/>
          <w:szCs w:val="17"/>
        </w:rPr>
        <w:t xml:space="preserve"> A heuristic approach for web-service discovery and selection, International Journal of Computer Science &amp; Information Technology (IJCSIT), Vol 5, </w:t>
      </w:r>
      <w:r w:rsidR="00B8180B" w:rsidRPr="00B95EDA">
        <w:rPr>
          <w:sz w:val="17"/>
          <w:szCs w:val="17"/>
        </w:rPr>
        <w:t xml:space="preserve">Issue </w:t>
      </w:r>
      <w:r w:rsidRPr="00B95EDA">
        <w:rPr>
          <w:sz w:val="17"/>
          <w:szCs w:val="17"/>
        </w:rPr>
        <w:t>2</w:t>
      </w:r>
    </w:p>
    <w:p w:rsidR="00417474" w:rsidRPr="00B95EDA" w:rsidRDefault="004136A2" w:rsidP="00B95EDA">
      <w:pPr>
        <w:pStyle w:val="ListParagraph"/>
        <w:numPr>
          <w:ilvl w:val="0"/>
          <w:numId w:val="22"/>
        </w:numPr>
        <w:rPr>
          <w:sz w:val="17"/>
          <w:szCs w:val="17"/>
        </w:rPr>
      </w:pPr>
      <w:r w:rsidRPr="00B95EDA">
        <w:rPr>
          <w:sz w:val="17"/>
          <w:szCs w:val="17"/>
        </w:rPr>
        <w:t>Smith J, Nair R, (2005),</w:t>
      </w:r>
      <w:r w:rsidR="00B8180B" w:rsidRPr="00B95EDA">
        <w:rPr>
          <w:sz w:val="17"/>
          <w:szCs w:val="17"/>
        </w:rPr>
        <w:t xml:space="preserve"> Virtual machines: versatile platforms for systems and processes</w:t>
      </w:r>
    </w:p>
    <w:p w:rsidR="00417474" w:rsidRPr="00B95EDA" w:rsidRDefault="004136A2" w:rsidP="00B95EDA">
      <w:pPr>
        <w:pStyle w:val="ListParagraph"/>
        <w:numPr>
          <w:ilvl w:val="0"/>
          <w:numId w:val="22"/>
        </w:numPr>
        <w:rPr>
          <w:sz w:val="17"/>
          <w:szCs w:val="17"/>
        </w:rPr>
      </w:pPr>
      <w:r w:rsidRPr="00B95EDA">
        <w:rPr>
          <w:sz w:val="17"/>
          <w:szCs w:val="17"/>
        </w:rPr>
        <w:t>Liu W, (2005),</w:t>
      </w:r>
      <w:r w:rsidR="00B8180B" w:rsidRPr="00B95EDA">
        <w:rPr>
          <w:sz w:val="17"/>
          <w:szCs w:val="17"/>
        </w:rPr>
        <w:t xml:space="preserve"> Trustworthy service selection and composition - reducing the entropy of service-oriented Web. INDIN ’05. 2005 3rd IEEE Int. Conf.</w:t>
      </w:r>
      <w:r w:rsidRPr="00B95EDA">
        <w:rPr>
          <w:sz w:val="17"/>
          <w:szCs w:val="17"/>
        </w:rPr>
        <w:t xml:space="preserve"> Ind. Informatics</w:t>
      </w:r>
    </w:p>
    <w:p w:rsidR="00417474" w:rsidRPr="00B95EDA" w:rsidRDefault="004136A2" w:rsidP="00B95EDA">
      <w:pPr>
        <w:pStyle w:val="ListParagraph"/>
        <w:numPr>
          <w:ilvl w:val="0"/>
          <w:numId w:val="22"/>
        </w:numPr>
        <w:rPr>
          <w:sz w:val="17"/>
          <w:szCs w:val="17"/>
        </w:rPr>
      </w:pPr>
      <w:r w:rsidRPr="00B95EDA">
        <w:rPr>
          <w:sz w:val="17"/>
          <w:szCs w:val="17"/>
        </w:rPr>
        <w:t>Yu Q, and Bouguettaya A</w:t>
      </w:r>
      <w:r w:rsidR="00417474" w:rsidRPr="00B95EDA">
        <w:rPr>
          <w:sz w:val="17"/>
          <w:szCs w:val="17"/>
        </w:rPr>
        <w:t>,</w:t>
      </w:r>
      <w:r w:rsidRPr="00B95EDA">
        <w:rPr>
          <w:sz w:val="17"/>
          <w:szCs w:val="17"/>
        </w:rPr>
        <w:t xml:space="preserve"> (2010),</w:t>
      </w:r>
      <w:r w:rsidR="00417474" w:rsidRPr="00B95EDA">
        <w:rPr>
          <w:sz w:val="17"/>
          <w:szCs w:val="17"/>
        </w:rPr>
        <w:t xml:space="preserve"> Guest Editorial: Special Section on Query Models and Efficient Selection of Web Services, IEEE Transactions on Services Computing, Vol. 3, </w:t>
      </w:r>
      <w:r w:rsidR="004146A6" w:rsidRPr="00B95EDA">
        <w:rPr>
          <w:sz w:val="17"/>
          <w:szCs w:val="17"/>
        </w:rPr>
        <w:t>N</w:t>
      </w:r>
      <w:r w:rsidRPr="00B95EDA">
        <w:rPr>
          <w:sz w:val="17"/>
          <w:szCs w:val="17"/>
        </w:rPr>
        <w:t>o. 3</w:t>
      </w:r>
    </w:p>
    <w:p w:rsidR="00417474" w:rsidRPr="00B95EDA" w:rsidRDefault="00417474" w:rsidP="00B95EDA">
      <w:pPr>
        <w:pStyle w:val="ListParagraph"/>
        <w:numPr>
          <w:ilvl w:val="0"/>
          <w:numId w:val="22"/>
        </w:numPr>
        <w:rPr>
          <w:sz w:val="17"/>
          <w:szCs w:val="17"/>
        </w:rPr>
      </w:pPr>
      <w:r w:rsidRPr="00B95EDA">
        <w:rPr>
          <w:sz w:val="17"/>
          <w:szCs w:val="17"/>
        </w:rPr>
        <w:t>Spyratos</w:t>
      </w:r>
      <w:r w:rsidR="004136A2" w:rsidRPr="00B95EDA">
        <w:rPr>
          <w:sz w:val="17"/>
          <w:szCs w:val="17"/>
        </w:rPr>
        <w:t xml:space="preserve"> N</w:t>
      </w:r>
      <w:r w:rsidRPr="00B95EDA">
        <w:rPr>
          <w:sz w:val="17"/>
          <w:szCs w:val="17"/>
        </w:rPr>
        <w:t>,</w:t>
      </w:r>
      <w:r w:rsidR="004136A2" w:rsidRPr="00B95EDA">
        <w:rPr>
          <w:sz w:val="17"/>
          <w:szCs w:val="17"/>
        </w:rPr>
        <w:t xml:space="preserve"> (2006),</w:t>
      </w:r>
      <w:r w:rsidRPr="00B95EDA">
        <w:rPr>
          <w:sz w:val="17"/>
          <w:szCs w:val="17"/>
        </w:rPr>
        <w:t xml:space="preserve"> A Functional Model for Data Anal</w:t>
      </w:r>
      <w:r w:rsidR="00E51F22" w:rsidRPr="00B95EDA">
        <w:rPr>
          <w:sz w:val="17"/>
          <w:szCs w:val="17"/>
        </w:rPr>
        <w:t xml:space="preserve">ysis, </w:t>
      </w:r>
      <w:hyperlink r:id="rId17" w:history="1">
        <w:r w:rsidR="00E51F22" w:rsidRPr="00B95EDA">
          <w:rPr>
            <w:sz w:val="17"/>
            <w:szCs w:val="17"/>
          </w:rPr>
          <w:t>Lecture Notes in Computer Science</w:t>
        </w:r>
      </w:hyperlink>
      <w:r w:rsidR="00E51F22" w:rsidRPr="00B95EDA">
        <w:rPr>
          <w:sz w:val="17"/>
          <w:szCs w:val="17"/>
        </w:rPr>
        <w:t>, Publisher Springer Berli</w:t>
      </w:r>
      <w:r w:rsidR="00E96CCF" w:rsidRPr="00B95EDA">
        <w:rPr>
          <w:sz w:val="17"/>
          <w:szCs w:val="17"/>
        </w:rPr>
        <w:t>n Heidelberg, Volume 4027,</w:t>
      </w:r>
      <w:r w:rsidR="00E51F22" w:rsidRPr="00B95EDA">
        <w:rPr>
          <w:sz w:val="17"/>
          <w:szCs w:val="17"/>
        </w:rPr>
        <w:t> pp 51-64</w:t>
      </w:r>
    </w:p>
    <w:p w:rsidR="00417474" w:rsidRPr="00B95EDA" w:rsidRDefault="00E96CCF" w:rsidP="00B95EDA">
      <w:pPr>
        <w:pStyle w:val="ListParagraph"/>
        <w:numPr>
          <w:ilvl w:val="0"/>
          <w:numId w:val="22"/>
        </w:numPr>
        <w:rPr>
          <w:sz w:val="17"/>
          <w:szCs w:val="17"/>
        </w:rPr>
      </w:pPr>
      <w:r w:rsidRPr="00B95EDA">
        <w:rPr>
          <w:sz w:val="17"/>
          <w:szCs w:val="17"/>
        </w:rPr>
        <w:t>Cardoso, J (2002),</w:t>
      </w:r>
      <w:r w:rsidR="00E51F22" w:rsidRPr="00B95EDA">
        <w:rPr>
          <w:sz w:val="17"/>
          <w:szCs w:val="17"/>
        </w:rPr>
        <w:t xml:space="preserve"> Quality of Service and Semantic Composition</w:t>
      </w:r>
      <w:r w:rsidRPr="00B95EDA">
        <w:rPr>
          <w:sz w:val="17"/>
          <w:szCs w:val="17"/>
        </w:rPr>
        <w:t xml:space="preserve"> of Workflows</w:t>
      </w:r>
    </w:p>
    <w:p w:rsidR="00417474" w:rsidRDefault="00E96CCF" w:rsidP="00B95EDA">
      <w:pPr>
        <w:pStyle w:val="ListParagraph"/>
        <w:numPr>
          <w:ilvl w:val="0"/>
          <w:numId w:val="22"/>
        </w:numPr>
        <w:rPr>
          <w:sz w:val="17"/>
          <w:szCs w:val="17"/>
        </w:rPr>
      </w:pPr>
      <w:r w:rsidRPr="00B95EDA">
        <w:rPr>
          <w:sz w:val="17"/>
          <w:szCs w:val="17"/>
        </w:rPr>
        <w:t>Al-Masri E, Mahmoud Q, (2007),</w:t>
      </w:r>
      <w:r w:rsidR="00E51F22" w:rsidRPr="00B95EDA">
        <w:rPr>
          <w:sz w:val="17"/>
          <w:szCs w:val="17"/>
        </w:rPr>
        <w:t xml:space="preserve"> Discovering the best </w:t>
      </w:r>
      <w:r w:rsidRPr="00B95EDA">
        <w:rPr>
          <w:sz w:val="17"/>
          <w:szCs w:val="17"/>
        </w:rPr>
        <w:t>web service. 65. p. 1257</w:t>
      </w:r>
    </w:p>
    <w:p w:rsidR="00530492" w:rsidRDefault="00530492" w:rsidP="00530492">
      <w:pPr>
        <w:rPr>
          <w:sz w:val="17"/>
          <w:szCs w:val="17"/>
        </w:rPr>
      </w:pPr>
    </w:p>
    <w:p w:rsidR="00530492" w:rsidRDefault="00530492" w:rsidP="00530492">
      <w:pPr>
        <w:rPr>
          <w:sz w:val="17"/>
          <w:szCs w:val="17"/>
        </w:rPr>
      </w:pPr>
    </w:p>
    <w:p w:rsidR="00530492" w:rsidRPr="00530492" w:rsidRDefault="00826923" w:rsidP="00530492">
      <w:pPr>
        <w:rPr>
          <w:sz w:val="17"/>
          <w:szCs w:val="17"/>
        </w:rPr>
      </w:pPr>
      <w:r>
        <w:rPr>
          <w:sz w:val="17"/>
          <w:szCs w:val="17"/>
        </w:rPr>
        <w:fldChar w:fldCharType="begin"/>
      </w:r>
      <w:r w:rsidR="00530492">
        <w:rPr>
          <w:sz w:val="17"/>
          <w:szCs w:val="17"/>
        </w:rPr>
        <w:instrText xml:space="preserve"> INDEX \e "</w:instrText>
      </w:r>
      <w:r w:rsidR="00530492">
        <w:rPr>
          <w:sz w:val="17"/>
          <w:szCs w:val="17"/>
        </w:rPr>
        <w:tab/>
        <w:instrText xml:space="preserve">" \c "2" \z "1033" </w:instrText>
      </w:r>
      <w:r>
        <w:rPr>
          <w:sz w:val="17"/>
          <w:szCs w:val="17"/>
        </w:rPr>
        <w:fldChar w:fldCharType="separate"/>
      </w:r>
      <w:r w:rsidR="00530492">
        <w:rPr>
          <w:b/>
          <w:bCs/>
          <w:noProof/>
          <w:sz w:val="17"/>
          <w:szCs w:val="17"/>
        </w:rPr>
        <w:t>No index entries found.</w:t>
      </w:r>
      <w:r>
        <w:rPr>
          <w:sz w:val="17"/>
          <w:szCs w:val="17"/>
        </w:rPr>
        <w:fldChar w:fldCharType="end"/>
      </w:r>
    </w:p>
    <w:sectPr w:rsidR="00530492" w:rsidRPr="00530492" w:rsidSect="00417474">
      <w:footerReference w:type="default" r:id="rId18"/>
      <w:pgSz w:w="11906" w:h="16838"/>
      <w:pgMar w:top="2381" w:right="2665" w:bottom="2579" w:left="2608" w:header="567" w:footer="2522"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6D" w:rsidRDefault="00266B6D" w:rsidP="008B71F6">
      <w:pPr>
        <w:spacing w:line="240" w:lineRule="auto"/>
      </w:pPr>
      <w:r>
        <w:separator/>
      </w:r>
    </w:p>
  </w:endnote>
  <w:endnote w:type="continuationSeparator" w:id="0">
    <w:p w:rsidR="00266B6D" w:rsidRDefault="00266B6D" w:rsidP="008B7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sig w:usb0="00000003" w:usb1="00000000" w:usb2="00000000" w:usb3="00000000" w:csb0="00000001" w:csb1="00000000"/>
  </w:font>
  <w:font w:name="Times-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6AF41A64DAD5483C8ADEA6D1C67B65D6"/>
      </w:placeholder>
      <w:temporary/>
      <w:showingPlcHdr/>
      <w15:appearance w15:val="hidden"/>
    </w:sdtPr>
    <w:sdtContent>
      <w:p w:rsidR="008B71F6" w:rsidRDefault="008B71F6">
        <w:pPr>
          <w:pStyle w:val="Footer"/>
        </w:pPr>
        <w:r>
          <w:t>[Type here]</w:t>
        </w:r>
      </w:p>
    </w:sdtContent>
  </w:sdt>
  <w:p w:rsidR="008B71F6" w:rsidRDefault="008B7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6D" w:rsidRDefault="00266B6D" w:rsidP="008B71F6">
      <w:pPr>
        <w:spacing w:line="240" w:lineRule="auto"/>
      </w:pPr>
      <w:r>
        <w:separator/>
      </w:r>
    </w:p>
  </w:footnote>
  <w:footnote w:type="continuationSeparator" w:id="0">
    <w:p w:rsidR="00266B6D" w:rsidRDefault="00266B6D" w:rsidP="008B71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2.%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E746A18"/>
    <w:lvl w:ilvl="0">
      <w:start w:val="1"/>
      <w:numFmt w:val="decimal"/>
      <w:lvlText w:val="[%1]"/>
      <w:lvlJc w:val="left"/>
      <w:pPr>
        <w:tabs>
          <w:tab w:val="num" w:pos="0"/>
        </w:tabs>
        <w:ind w:left="800" w:hanging="360"/>
      </w:pPr>
      <w:rPr>
        <w:rFonts w:hint="default"/>
        <w:b/>
        <w:b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1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17"/>
    <w:lvl w:ilvl="0">
      <w:start w:val="1"/>
      <w:numFmt w:val="bullet"/>
      <w:lvlText w:val=""/>
      <w:lvlJc w:val="left"/>
      <w:pPr>
        <w:tabs>
          <w:tab w:val="num" w:pos="0"/>
        </w:tabs>
        <w:ind w:left="1240" w:hanging="360"/>
      </w:pPr>
      <w:rPr>
        <w:rFonts w:ascii="Symbol" w:hAnsi="Symbol"/>
      </w:rPr>
    </w:lvl>
    <w:lvl w:ilvl="1">
      <w:start w:val="1"/>
      <w:numFmt w:val="bullet"/>
      <w:lvlText w:val="o"/>
      <w:lvlJc w:val="left"/>
      <w:pPr>
        <w:tabs>
          <w:tab w:val="num" w:pos="0"/>
        </w:tabs>
        <w:ind w:left="1960" w:hanging="360"/>
      </w:pPr>
      <w:rPr>
        <w:rFonts w:ascii="Courier New" w:hAnsi="Courier New" w:cs="Courier New"/>
      </w:rPr>
    </w:lvl>
    <w:lvl w:ilvl="2">
      <w:start w:val="1"/>
      <w:numFmt w:val="bullet"/>
      <w:lvlText w:val=""/>
      <w:lvlJc w:val="left"/>
      <w:pPr>
        <w:tabs>
          <w:tab w:val="num" w:pos="0"/>
        </w:tabs>
        <w:ind w:left="2680" w:hanging="360"/>
      </w:pPr>
      <w:rPr>
        <w:rFonts w:ascii="Wingdings" w:hAnsi="Wingdings"/>
      </w:rPr>
    </w:lvl>
    <w:lvl w:ilvl="3">
      <w:start w:val="1"/>
      <w:numFmt w:val="bullet"/>
      <w:lvlText w:val=""/>
      <w:lvlJc w:val="left"/>
      <w:pPr>
        <w:tabs>
          <w:tab w:val="num" w:pos="0"/>
        </w:tabs>
        <w:ind w:left="3400" w:hanging="360"/>
      </w:pPr>
      <w:rPr>
        <w:rFonts w:ascii="Symbol" w:hAnsi="Symbol"/>
      </w:rPr>
    </w:lvl>
    <w:lvl w:ilvl="4">
      <w:start w:val="1"/>
      <w:numFmt w:val="bullet"/>
      <w:lvlText w:val="o"/>
      <w:lvlJc w:val="left"/>
      <w:pPr>
        <w:tabs>
          <w:tab w:val="num" w:pos="0"/>
        </w:tabs>
        <w:ind w:left="4120" w:hanging="360"/>
      </w:pPr>
      <w:rPr>
        <w:rFonts w:ascii="Courier New" w:hAnsi="Courier New" w:cs="Courier New"/>
      </w:rPr>
    </w:lvl>
    <w:lvl w:ilvl="5">
      <w:start w:val="1"/>
      <w:numFmt w:val="bullet"/>
      <w:lvlText w:val=""/>
      <w:lvlJc w:val="left"/>
      <w:pPr>
        <w:tabs>
          <w:tab w:val="num" w:pos="0"/>
        </w:tabs>
        <w:ind w:left="4840" w:hanging="360"/>
      </w:pPr>
      <w:rPr>
        <w:rFonts w:ascii="Wingdings" w:hAnsi="Wingdings"/>
      </w:rPr>
    </w:lvl>
    <w:lvl w:ilvl="6">
      <w:start w:val="1"/>
      <w:numFmt w:val="bullet"/>
      <w:lvlText w:val=""/>
      <w:lvlJc w:val="left"/>
      <w:pPr>
        <w:tabs>
          <w:tab w:val="num" w:pos="0"/>
        </w:tabs>
        <w:ind w:left="5560" w:hanging="360"/>
      </w:pPr>
      <w:rPr>
        <w:rFonts w:ascii="Symbol" w:hAnsi="Symbol"/>
      </w:rPr>
    </w:lvl>
    <w:lvl w:ilvl="7">
      <w:start w:val="1"/>
      <w:numFmt w:val="bullet"/>
      <w:lvlText w:val="o"/>
      <w:lvlJc w:val="left"/>
      <w:pPr>
        <w:tabs>
          <w:tab w:val="num" w:pos="0"/>
        </w:tabs>
        <w:ind w:left="6280" w:hanging="360"/>
      </w:pPr>
      <w:rPr>
        <w:rFonts w:ascii="Courier New" w:hAnsi="Courier New" w:cs="Courier New"/>
      </w:rPr>
    </w:lvl>
    <w:lvl w:ilvl="8">
      <w:start w:val="1"/>
      <w:numFmt w:val="bullet"/>
      <w:lvlText w:val=""/>
      <w:lvlJc w:val="left"/>
      <w:pPr>
        <w:tabs>
          <w:tab w:val="num" w:pos="0"/>
        </w:tabs>
        <w:ind w:left="7000" w:hanging="360"/>
      </w:pPr>
      <w:rPr>
        <w:rFonts w:ascii="Wingdings" w:hAnsi="Wingdings"/>
      </w:rPr>
    </w:lvl>
  </w:abstractNum>
  <w:abstractNum w:abstractNumId="5" w15:restartNumberingAfterBreak="0">
    <w:nsid w:val="00000006"/>
    <w:multiLevelType w:val="multilevel"/>
    <w:tmpl w:val="00000006"/>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39A5B46"/>
    <w:multiLevelType w:val="multilevel"/>
    <w:tmpl w:val="8CD8B8F6"/>
    <w:lvl w:ilvl="0">
      <w:start w:val="1"/>
      <w:numFmt w:val="decimal"/>
      <w:lvlText w:val="%1."/>
      <w:lvlJc w:val="left"/>
      <w:pPr>
        <w:ind w:left="360" w:hanging="360"/>
      </w:pPr>
      <w:rPr>
        <w:rFonts w:ascii="Times New Roman" w:hAnsi="Times New Roman" w:cs="Times New Roman" w:hint="default"/>
        <w:b/>
        <w:bCs w:val="0"/>
        <w:i w:val="0"/>
        <w:iCs w:val="0"/>
        <w:sz w:val="28"/>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7" w15:restartNumberingAfterBreak="0">
    <w:nsid w:val="155C2DBC"/>
    <w:multiLevelType w:val="multilevel"/>
    <w:tmpl w:val="970C45F4"/>
    <w:lvl w:ilvl="0">
      <w:start w:val="5"/>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Arial" w:hAnsi="Arial" w:hint="default"/>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8" w15:restartNumberingAfterBreak="0">
    <w:nsid w:val="203262A5"/>
    <w:multiLevelType w:val="hybridMultilevel"/>
    <w:tmpl w:val="29F61EA0"/>
    <w:lvl w:ilvl="0" w:tplc="98B6F3DE">
      <w:start w:val="1"/>
      <w:numFmt w:val="decimal"/>
      <w:lvlText w:val="4.%1"/>
      <w:lvlJc w:val="left"/>
      <w:pPr>
        <w:ind w:left="1080" w:hanging="360"/>
      </w:pPr>
      <w:rPr>
        <w:rFonts w:ascii="Times New Roman" w:hAnsi="Times New Roman" w:cs="Times New Roman" w:hint="default"/>
        <w:b/>
        <w:bCs w:val="0"/>
        <w:i w:val="0"/>
        <w:iCs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1AB651D"/>
    <w:multiLevelType w:val="hybridMultilevel"/>
    <w:tmpl w:val="BB2CF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07AEA"/>
    <w:multiLevelType w:val="hybridMultilevel"/>
    <w:tmpl w:val="7F489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C0200"/>
    <w:multiLevelType w:val="multilevel"/>
    <w:tmpl w:val="8E746A18"/>
    <w:lvl w:ilvl="0">
      <w:start w:val="1"/>
      <w:numFmt w:val="decimal"/>
      <w:lvlText w:val="[%1]"/>
      <w:lvlJc w:val="left"/>
      <w:pPr>
        <w:tabs>
          <w:tab w:val="num" w:pos="0"/>
        </w:tabs>
        <w:ind w:left="800" w:hanging="360"/>
      </w:pPr>
      <w:rPr>
        <w:rFonts w:hint="default"/>
        <w:b/>
        <w:b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5C1438D2"/>
    <w:multiLevelType w:val="multilevel"/>
    <w:tmpl w:val="A0B6D732"/>
    <w:lvl w:ilvl="0">
      <w:start w:val="1"/>
      <w:numFmt w:val="decimal"/>
      <w:pStyle w:val="Heading1"/>
      <w:lvlText w:val="%1."/>
      <w:lvlJc w:val="left"/>
      <w:pPr>
        <w:ind w:left="720" w:hanging="360"/>
      </w:pPr>
      <w:rPr>
        <w:rFonts w:hint="default"/>
        <w:b/>
        <w:bCs/>
        <w:i w:val="0"/>
        <w:iCs w:val="0"/>
        <w:sz w:val="22"/>
        <w:szCs w:val="22"/>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D8F070A"/>
    <w:multiLevelType w:val="hybridMultilevel"/>
    <w:tmpl w:val="3FDE9CE2"/>
    <w:lvl w:ilvl="0" w:tplc="CB66A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D5A1C"/>
    <w:multiLevelType w:val="hybridMultilevel"/>
    <w:tmpl w:val="64BC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2"/>
  </w:num>
  <w:num w:numId="8">
    <w:abstractNumId w:val="2"/>
  </w:num>
  <w:num w:numId="9">
    <w:abstractNumId w:val="4"/>
  </w:num>
  <w:num w:numId="10">
    <w:abstractNumId w:val="4"/>
  </w:num>
  <w:num w:numId="11">
    <w:abstractNumId w:val="3"/>
  </w:num>
  <w:num w:numId="12">
    <w:abstractNumId w:val="0"/>
  </w:num>
  <w:num w:numId="13">
    <w:abstractNumId w:val="1"/>
  </w:num>
  <w:num w:numId="14">
    <w:abstractNumId w:val="7"/>
  </w:num>
  <w:num w:numId="15">
    <w:abstractNumId w:val="11"/>
  </w:num>
  <w:num w:numId="16">
    <w:abstractNumId w:val="13"/>
  </w:num>
  <w:num w:numId="17">
    <w:abstractNumId w:val="6"/>
    <w:lvlOverride w:ilvl="0">
      <w:startOverride w:val="3"/>
    </w:lvlOverride>
  </w:num>
  <w:num w:numId="18">
    <w:abstractNumId w:val="10"/>
  </w:num>
  <w:num w:numId="19">
    <w:abstractNumId w:val="12"/>
  </w:num>
  <w:num w:numId="20">
    <w:abstractNumId w:val="12"/>
    <w:lvlOverride w:ilvl="0">
      <w:startOverride w:val="1"/>
    </w:lvlOverride>
  </w:num>
  <w:num w:numId="21">
    <w:abstractNumId w:val="12"/>
    <w:lvlOverride w:ilvl="0">
      <w:startOverride w:val="1"/>
    </w:lvlOverride>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F3"/>
    <w:rsid w:val="00010536"/>
    <w:rsid w:val="00057806"/>
    <w:rsid w:val="00084187"/>
    <w:rsid w:val="00090295"/>
    <w:rsid w:val="000F6FA8"/>
    <w:rsid w:val="0013364B"/>
    <w:rsid w:val="001374DE"/>
    <w:rsid w:val="001D5599"/>
    <w:rsid w:val="001E2D66"/>
    <w:rsid w:val="00210C1C"/>
    <w:rsid w:val="00215586"/>
    <w:rsid w:val="00243924"/>
    <w:rsid w:val="00266B6D"/>
    <w:rsid w:val="002F35F5"/>
    <w:rsid w:val="00335175"/>
    <w:rsid w:val="003F72C6"/>
    <w:rsid w:val="004136A2"/>
    <w:rsid w:val="004146A6"/>
    <w:rsid w:val="00417474"/>
    <w:rsid w:val="00420C39"/>
    <w:rsid w:val="004A246A"/>
    <w:rsid w:val="004A2801"/>
    <w:rsid w:val="004D56F3"/>
    <w:rsid w:val="00530492"/>
    <w:rsid w:val="00612351"/>
    <w:rsid w:val="0072521B"/>
    <w:rsid w:val="007F040F"/>
    <w:rsid w:val="00826923"/>
    <w:rsid w:val="00875E78"/>
    <w:rsid w:val="008A163F"/>
    <w:rsid w:val="008B71F6"/>
    <w:rsid w:val="008F6AB7"/>
    <w:rsid w:val="0094407D"/>
    <w:rsid w:val="009A48D2"/>
    <w:rsid w:val="009E3BEF"/>
    <w:rsid w:val="009F745E"/>
    <w:rsid w:val="00A57FAA"/>
    <w:rsid w:val="00AA5A22"/>
    <w:rsid w:val="00AC614F"/>
    <w:rsid w:val="00B70ED1"/>
    <w:rsid w:val="00B77FD3"/>
    <w:rsid w:val="00B8180B"/>
    <w:rsid w:val="00B95EDA"/>
    <w:rsid w:val="00C52FD9"/>
    <w:rsid w:val="00C80597"/>
    <w:rsid w:val="00D96279"/>
    <w:rsid w:val="00D9690F"/>
    <w:rsid w:val="00E233AC"/>
    <w:rsid w:val="00E339B3"/>
    <w:rsid w:val="00E36376"/>
    <w:rsid w:val="00E51F22"/>
    <w:rsid w:val="00E64E61"/>
    <w:rsid w:val="00E96CCF"/>
    <w:rsid w:val="00F67D62"/>
    <w:rsid w:val="00F84F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5E0D-66C7-44B3-93A3-6666E5D1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ED1"/>
    <w:pPr>
      <w:spacing w:after="0" w:line="240" w:lineRule="atLeast"/>
      <w:ind w:firstLine="245"/>
      <w:jc w:val="both"/>
    </w:pPr>
    <w:rPr>
      <w:rFonts w:ascii="Times New Roman" w:eastAsiaTheme="minorEastAsia" w:hAnsi="Times New Roman"/>
      <w:sz w:val="20"/>
      <w:lang w:val="en-US"/>
    </w:rPr>
  </w:style>
  <w:style w:type="paragraph" w:styleId="Heading1">
    <w:name w:val="heading 1"/>
    <w:basedOn w:val="Normal"/>
    <w:next w:val="BodyText"/>
    <w:link w:val="Heading1Char"/>
    <w:autoRedefine/>
    <w:qFormat/>
    <w:rsid w:val="00D96279"/>
    <w:pPr>
      <w:keepNext/>
      <w:numPr>
        <w:numId w:val="19"/>
      </w:numPr>
      <w:shd w:val="clear" w:color="auto" w:fill="FFFFFF"/>
      <w:spacing w:before="240" w:after="240" w:line="274" w:lineRule="atLeast"/>
      <w:ind w:left="360"/>
      <w:outlineLvl w:val="0"/>
    </w:pPr>
    <w:rPr>
      <w:b/>
      <w:bCs/>
      <w:sz w:val="24"/>
      <w:szCs w:val="20"/>
    </w:rPr>
  </w:style>
  <w:style w:type="paragraph" w:styleId="Heading2">
    <w:name w:val="heading 2"/>
    <w:basedOn w:val="Normal"/>
    <w:next w:val="BodyText"/>
    <w:link w:val="Heading2Char"/>
    <w:autoRedefine/>
    <w:unhideWhenUsed/>
    <w:qFormat/>
    <w:rsid w:val="00AC614F"/>
    <w:pPr>
      <w:keepNext/>
      <w:numPr>
        <w:ilvl w:val="1"/>
        <w:numId w:val="19"/>
      </w:numPr>
      <w:spacing w:before="240" w:after="120"/>
      <w:ind w:left="360"/>
      <w:outlineLvl w:val="1"/>
    </w:pPr>
    <w:rPr>
      <w:rFonts w:eastAsia="Times New Roman"/>
      <w:b/>
      <w:sz w:val="24"/>
      <w:szCs w:val="20"/>
    </w:rPr>
  </w:style>
  <w:style w:type="paragraph" w:styleId="Heading3">
    <w:name w:val="heading 3"/>
    <w:basedOn w:val="Normal"/>
    <w:next w:val="BodyText"/>
    <w:link w:val="Heading3Char"/>
    <w:unhideWhenUsed/>
    <w:qFormat/>
    <w:rsid w:val="004D56F3"/>
    <w:pPr>
      <w:keepNext/>
      <w:tabs>
        <w:tab w:val="num" w:pos="720"/>
      </w:tabs>
      <w:spacing w:before="180" w:after="120"/>
      <w:ind w:left="720" w:hanging="720"/>
      <w:outlineLvl w:val="2"/>
    </w:pPr>
    <w:rPr>
      <w:rFonts w:ascii="Arial" w:hAnsi="Arial" w:cs="Arial"/>
      <w:b/>
      <w:bCs/>
      <w:szCs w:val="26"/>
    </w:rPr>
  </w:style>
  <w:style w:type="paragraph" w:styleId="Heading4">
    <w:name w:val="heading 4"/>
    <w:basedOn w:val="Normal"/>
    <w:next w:val="BodyText"/>
    <w:link w:val="Heading4Char"/>
    <w:unhideWhenUsed/>
    <w:qFormat/>
    <w:rsid w:val="004D56F3"/>
    <w:pPr>
      <w:keepNext/>
      <w:tabs>
        <w:tab w:val="num" w:pos="864"/>
      </w:tabs>
      <w:spacing w:before="240" w:after="60"/>
      <w:ind w:left="864" w:hanging="864"/>
      <w:outlineLvl w:val="3"/>
    </w:pPr>
    <w:rPr>
      <w:rFonts w:eastAsia="Times New Roman"/>
      <w:b/>
      <w:bCs/>
      <w:sz w:val="28"/>
      <w:szCs w:val="28"/>
    </w:rPr>
  </w:style>
  <w:style w:type="paragraph" w:styleId="Heading5">
    <w:name w:val="heading 5"/>
    <w:basedOn w:val="Normal"/>
    <w:next w:val="BodyText"/>
    <w:link w:val="Heading5Char"/>
    <w:unhideWhenUsed/>
    <w:qFormat/>
    <w:rsid w:val="004D56F3"/>
    <w:pPr>
      <w:tabs>
        <w:tab w:val="num" w:pos="1008"/>
      </w:tabs>
      <w:spacing w:before="240" w:after="60"/>
      <w:ind w:left="1008" w:hanging="1008"/>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D56F3"/>
    <w:pPr>
      <w:spacing w:after="120"/>
    </w:pPr>
  </w:style>
  <w:style w:type="character" w:customStyle="1" w:styleId="BodyTextChar">
    <w:name w:val="Body Text Char"/>
    <w:basedOn w:val="DefaultParagraphFont"/>
    <w:link w:val="BodyText"/>
    <w:uiPriority w:val="99"/>
    <w:semiHidden/>
    <w:rsid w:val="004D56F3"/>
    <w:rPr>
      <w:rFonts w:ascii="Times New Roman" w:eastAsiaTheme="minorEastAsia" w:hAnsi="Times New Roman"/>
      <w:lang w:val="en-US"/>
    </w:rPr>
  </w:style>
  <w:style w:type="character" w:customStyle="1" w:styleId="Heading1Char">
    <w:name w:val="Heading 1 Char"/>
    <w:basedOn w:val="DefaultParagraphFont"/>
    <w:link w:val="Heading1"/>
    <w:rsid w:val="00D96279"/>
    <w:rPr>
      <w:rFonts w:ascii="Times New Roman" w:eastAsiaTheme="minorEastAsia" w:hAnsi="Times New Roman"/>
      <w:b/>
      <w:bCs/>
      <w:sz w:val="24"/>
      <w:szCs w:val="20"/>
      <w:shd w:val="clear" w:color="auto" w:fill="FFFFFF"/>
      <w:lang w:val="en-US"/>
    </w:rPr>
  </w:style>
  <w:style w:type="character" w:customStyle="1" w:styleId="Heading2Char">
    <w:name w:val="Heading 2 Char"/>
    <w:basedOn w:val="DefaultParagraphFont"/>
    <w:link w:val="Heading2"/>
    <w:rsid w:val="00AC614F"/>
    <w:rPr>
      <w:rFonts w:ascii="Times New Roman" w:eastAsia="Times New Roman" w:hAnsi="Times New Roman"/>
      <w:b/>
      <w:sz w:val="24"/>
      <w:szCs w:val="20"/>
      <w:lang w:val="en-US"/>
    </w:rPr>
  </w:style>
  <w:style w:type="character" w:customStyle="1" w:styleId="Heading3Char">
    <w:name w:val="Heading 3 Char"/>
    <w:basedOn w:val="DefaultParagraphFont"/>
    <w:link w:val="Heading3"/>
    <w:semiHidden/>
    <w:rsid w:val="004D56F3"/>
    <w:rPr>
      <w:rFonts w:ascii="Arial" w:eastAsiaTheme="minorEastAsia" w:hAnsi="Arial" w:cs="Arial"/>
      <w:b/>
      <w:bCs/>
      <w:szCs w:val="26"/>
      <w:lang w:val="en-US"/>
    </w:rPr>
  </w:style>
  <w:style w:type="character" w:customStyle="1" w:styleId="Heading4Char">
    <w:name w:val="Heading 4 Char"/>
    <w:basedOn w:val="DefaultParagraphFont"/>
    <w:link w:val="Heading4"/>
    <w:rsid w:val="004D56F3"/>
    <w:rPr>
      <w:rFonts w:ascii="Times New Roman" w:eastAsia="Times New Roman" w:hAnsi="Times New Roman"/>
      <w:b/>
      <w:bCs/>
      <w:sz w:val="28"/>
      <w:szCs w:val="28"/>
      <w:lang w:val="en-US"/>
    </w:rPr>
  </w:style>
  <w:style w:type="character" w:customStyle="1" w:styleId="Heading5Char">
    <w:name w:val="Heading 5 Char"/>
    <w:basedOn w:val="DefaultParagraphFont"/>
    <w:link w:val="Heading5"/>
    <w:rsid w:val="004D56F3"/>
    <w:rPr>
      <w:rFonts w:ascii="Times New Roman" w:eastAsia="Times New Roman" w:hAnsi="Times New Roman"/>
      <w:b/>
      <w:bCs/>
      <w:i/>
      <w:iCs/>
      <w:sz w:val="26"/>
      <w:szCs w:val="26"/>
      <w:lang w:val="en-US"/>
    </w:rPr>
  </w:style>
  <w:style w:type="character" w:styleId="Hyperlink">
    <w:name w:val="Hyperlink"/>
    <w:unhideWhenUsed/>
    <w:rsid w:val="004D56F3"/>
    <w:rPr>
      <w:color w:val="0000FF"/>
      <w:u w:val="single"/>
    </w:rPr>
  </w:style>
  <w:style w:type="paragraph" w:styleId="NormalWeb">
    <w:name w:val="Normal (Web)"/>
    <w:basedOn w:val="Normal"/>
    <w:uiPriority w:val="99"/>
    <w:unhideWhenUsed/>
    <w:rsid w:val="004D56F3"/>
    <w:pPr>
      <w:spacing w:before="28" w:after="100" w:line="100" w:lineRule="atLeast"/>
    </w:pPr>
    <w:rPr>
      <w:rFonts w:eastAsia="Times New Roman"/>
    </w:rPr>
  </w:style>
  <w:style w:type="paragraph" w:styleId="TOC1">
    <w:name w:val="toc 1"/>
    <w:basedOn w:val="Normal"/>
    <w:autoRedefine/>
    <w:unhideWhenUsed/>
    <w:rsid w:val="004D56F3"/>
    <w:pPr>
      <w:tabs>
        <w:tab w:val="right" w:leader="dot" w:pos="6634"/>
      </w:tabs>
      <w:spacing w:before="240"/>
    </w:pPr>
    <w:rPr>
      <w:b/>
    </w:rPr>
  </w:style>
  <w:style w:type="paragraph" w:styleId="TOC2">
    <w:name w:val="toc 2"/>
    <w:basedOn w:val="TOC1"/>
    <w:autoRedefine/>
    <w:unhideWhenUsed/>
    <w:rsid w:val="004D56F3"/>
    <w:pPr>
      <w:tabs>
        <w:tab w:val="clear" w:pos="6634"/>
        <w:tab w:val="right" w:leader="dot" w:pos="9689"/>
      </w:tabs>
      <w:spacing w:before="0"/>
      <w:ind w:left="284"/>
    </w:pPr>
    <w:rPr>
      <w:b w:val="0"/>
    </w:rPr>
  </w:style>
  <w:style w:type="paragraph" w:styleId="TOC3">
    <w:name w:val="toc 3"/>
    <w:basedOn w:val="TOC1"/>
    <w:autoRedefine/>
    <w:unhideWhenUsed/>
    <w:rsid w:val="004D56F3"/>
    <w:pPr>
      <w:tabs>
        <w:tab w:val="clear" w:pos="6634"/>
        <w:tab w:val="right" w:leader="dot" w:pos="9406"/>
      </w:tabs>
      <w:spacing w:before="0"/>
      <w:ind w:left="510"/>
    </w:pPr>
    <w:rPr>
      <w:b w:val="0"/>
    </w:rPr>
  </w:style>
  <w:style w:type="paragraph" w:styleId="TOC4">
    <w:name w:val="toc 4"/>
    <w:basedOn w:val="TOC3"/>
    <w:autoRedefine/>
    <w:unhideWhenUsed/>
    <w:rsid w:val="004D56F3"/>
    <w:pPr>
      <w:tabs>
        <w:tab w:val="clear" w:pos="9406"/>
        <w:tab w:val="right" w:leader="dot" w:pos="9123"/>
      </w:tabs>
      <w:ind w:left="737"/>
    </w:pPr>
  </w:style>
  <w:style w:type="paragraph" w:styleId="CommentText">
    <w:name w:val="annotation text"/>
    <w:basedOn w:val="Normal"/>
    <w:link w:val="CommentTextChar"/>
    <w:uiPriority w:val="99"/>
    <w:semiHidden/>
    <w:unhideWhenUsed/>
    <w:rsid w:val="004D56F3"/>
    <w:pPr>
      <w:spacing w:line="240" w:lineRule="auto"/>
    </w:pPr>
    <w:rPr>
      <w:szCs w:val="20"/>
    </w:rPr>
  </w:style>
  <w:style w:type="character" w:customStyle="1" w:styleId="CommentTextChar">
    <w:name w:val="Comment Text Char"/>
    <w:basedOn w:val="DefaultParagraphFont"/>
    <w:link w:val="CommentText"/>
    <w:uiPriority w:val="99"/>
    <w:semiHidden/>
    <w:rsid w:val="004D56F3"/>
    <w:rPr>
      <w:rFonts w:ascii="Times New Roman" w:eastAsiaTheme="minorEastAsia" w:hAnsi="Times New Roman"/>
      <w:sz w:val="20"/>
      <w:szCs w:val="20"/>
      <w:lang w:val="en-US"/>
    </w:rPr>
  </w:style>
  <w:style w:type="paragraph" w:styleId="Header">
    <w:name w:val="header"/>
    <w:basedOn w:val="Normal"/>
    <w:link w:val="HeaderChar1"/>
    <w:unhideWhenUsed/>
    <w:rsid w:val="004D56F3"/>
    <w:pPr>
      <w:suppressLineNumbers/>
      <w:tabs>
        <w:tab w:val="center" w:pos="4536"/>
        <w:tab w:val="right" w:pos="9072"/>
      </w:tabs>
    </w:pPr>
    <w:rPr>
      <w:rFonts w:ascii="Times" w:eastAsia="Times New Roman" w:hAnsi="Times"/>
      <w:szCs w:val="20"/>
    </w:rPr>
  </w:style>
  <w:style w:type="character" w:customStyle="1" w:styleId="HeaderChar1">
    <w:name w:val="Header Char1"/>
    <w:basedOn w:val="DefaultParagraphFont"/>
    <w:link w:val="Header"/>
    <w:uiPriority w:val="99"/>
    <w:semiHidden/>
    <w:locked/>
    <w:rsid w:val="004D56F3"/>
    <w:rPr>
      <w:rFonts w:ascii="Times" w:eastAsia="Times New Roman" w:hAnsi="Times"/>
      <w:sz w:val="20"/>
      <w:szCs w:val="20"/>
      <w:lang w:val="en-US"/>
    </w:rPr>
  </w:style>
  <w:style w:type="character" w:customStyle="1" w:styleId="HeaderChar">
    <w:name w:val="Header Char"/>
    <w:basedOn w:val="DefaultParagraphFont"/>
    <w:rsid w:val="004D56F3"/>
    <w:rPr>
      <w:rFonts w:ascii="Times New Roman" w:eastAsiaTheme="minorEastAsia" w:hAnsi="Times New Roman"/>
      <w:lang w:val="en-US"/>
    </w:rPr>
  </w:style>
  <w:style w:type="paragraph" w:styleId="Footer">
    <w:name w:val="footer"/>
    <w:basedOn w:val="Normal"/>
    <w:link w:val="FooterChar1"/>
    <w:uiPriority w:val="99"/>
    <w:unhideWhenUsed/>
    <w:rsid w:val="004D56F3"/>
    <w:pPr>
      <w:suppressLineNumbers/>
      <w:tabs>
        <w:tab w:val="center" w:pos="4536"/>
        <w:tab w:val="right" w:pos="9072"/>
      </w:tabs>
    </w:pPr>
    <w:rPr>
      <w:rFonts w:ascii="Times" w:eastAsia="Times New Roman" w:hAnsi="Times"/>
      <w:szCs w:val="20"/>
    </w:rPr>
  </w:style>
  <w:style w:type="character" w:customStyle="1" w:styleId="FooterChar1">
    <w:name w:val="Footer Char1"/>
    <w:basedOn w:val="DefaultParagraphFont"/>
    <w:link w:val="Footer"/>
    <w:uiPriority w:val="99"/>
    <w:semiHidden/>
    <w:locked/>
    <w:rsid w:val="004D56F3"/>
    <w:rPr>
      <w:rFonts w:ascii="Times" w:eastAsia="Times New Roman" w:hAnsi="Times"/>
      <w:sz w:val="20"/>
      <w:szCs w:val="20"/>
      <w:lang w:val="en-US"/>
    </w:rPr>
  </w:style>
  <w:style w:type="character" w:customStyle="1" w:styleId="FooterChar">
    <w:name w:val="Footer Char"/>
    <w:basedOn w:val="DefaultParagraphFont"/>
    <w:uiPriority w:val="99"/>
    <w:rsid w:val="004D56F3"/>
    <w:rPr>
      <w:rFonts w:ascii="Times New Roman" w:eastAsiaTheme="minorEastAsia" w:hAnsi="Times New Roman"/>
      <w:lang w:val="en-US"/>
    </w:rPr>
  </w:style>
  <w:style w:type="paragraph" w:styleId="Caption">
    <w:name w:val="caption"/>
    <w:basedOn w:val="Normal"/>
    <w:unhideWhenUsed/>
    <w:qFormat/>
    <w:rsid w:val="004D56F3"/>
    <w:pPr>
      <w:suppressLineNumbers/>
      <w:spacing w:before="120" w:after="120"/>
    </w:pPr>
    <w:rPr>
      <w:rFonts w:cs="Mangal"/>
      <w:i/>
      <w:iCs/>
    </w:rPr>
  </w:style>
  <w:style w:type="paragraph" w:styleId="List">
    <w:name w:val="List"/>
    <w:basedOn w:val="BodyText"/>
    <w:unhideWhenUsed/>
    <w:rsid w:val="004D56F3"/>
    <w:rPr>
      <w:rFonts w:cs="Mangal"/>
    </w:rPr>
  </w:style>
  <w:style w:type="paragraph" w:styleId="DocumentMap">
    <w:name w:val="Document Map"/>
    <w:basedOn w:val="Normal"/>
    <w:link w:val="DocumentMapChar1"/>
    <w:unhideWhenUsed/>
    <w:rsid w:val="004D56F3"/>
    <w:rPr>
      <w:rFonts w:ascii="Tahoma" w:hAnsi="Tahoma"/>
      <w:sz w:val="16"/>
      <w:szCs w:val="16"/>
    </w:rPr>
  </w:style>
  <w:style w:type="character" w:customStyle="1" w:styleId="DocumentMapChar1">
    <w:name w:val="Document Map Char1"/>
    <w:basedOn w:val="DefaultParagraphFont"/>
    <w:link w:val="DocumentMap"/>
    <w:uiPriority w:val="99"/>
    <w:semiHidden/>
    <w:locked/>
    <w:rsid w:val="004D56F3"/>
    <w:rPr>
      <w:rFonts w:ascii="Tahoma" w:eastAsiaTheme="minorEastAsia" w:hAnsi="Tahoma"/>
      <w:sz w:val="16"/>
      <w:szCs w:val="16"/>
      <w:lang w:val="en-US"/>
    </w:rPr>
  </w:style>
  <w:style w:type="character" w:customStyle="1" w:styleId="DocumentMapChar">
    <w:name w:val="Document Map Char"/>
    <w:basedOn w:val="DefaultParagraphFont"/>
    <w:rsid w:val="004D56F3"/>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4D56F3"/>
    <w:rPr>
      <w:b/>
      <w:bCs/>
    </w:rPr>
  </w:style>
  <w:style w:type="character" w:customStyle="1" w:styleId="CommentSubjectChar">
    <w:name w:val="Comment Subject Char"/>
    <w:basedOn w:val="CommentTextChar"/>
    <w:link w:val="CommentSubject"/>
    <w:uiPriority w:val="99"/>
    <w:semiHidden/>
    <w:rsid w:val="004D56F3"/>
    <w:rPr>
      <w:rFonts w:ascii="Times New Roman" w:eastAsiaTheme="minorEastAsia" w:hAnsi="Times New Roman"/>
      <w:b/>
      <w:bCs/>
      <w:sz w:val="20"/>
      <w:szCs w:val="20"/>
      <w:lang w:val="en-US"/>
    </w:rPr>
  </w:style>
  <w:style w:type="paragraph" w:styleId="BalloonText">
    <w:name w:val="Balloon Text"/>
    <w:basedOn w:val="Normal"/>
    <w:link w:val="BalloonTextChar1"/>
    <w:unhideWhenUsed/>
    <w:rsid w:val="004D56F3"/>
    <w:pPr>
      <w:spacing w:line="100" w:lineRule="atLeast"/>
    </w:pPr>
    <w:rPr>
      <w:rFonts w:ascii="Tahoma" w:hAnsi="Tahoma"/>
      <w:sz w:val="16"/>
      <w:szCs w:val="16"/>
    </w:rPr>
  </w:style>
  <w:style w:type="character" w:customStyle="1" w:styleId="BalloonTextChar1">
    <w:name w:val="Balloon Text Char1"/>
    <w:basedOn w:val="DefaultParagraphFont"/>
    <w:link w:val="BalloonText"/>
    <w:uiPriority w:val="99"/>
    <w:semiHidden/>
    <w:locked/>
    <w:rsid w:val="004D56F3"/>
    <w:rPr>
      <w:rFonts w:ascii="Tahoma" w:eastAsiaTheme="minorEastAsia" w:hAnsi="Tahoma"/>
      <w:sz w:val="16"/>
      <w:szCs w:val="16"/>
      <w:lang w:val="en-US"/>
    </w:rPr>
  </w:style>
  <w:style w:type="character" w:customStyle="1" w:styleId="BalloonTextChar">
    <w:name w:val="Balloon Text Char"/>
    <w:basedOn w:val="DefaultParagraphFont"/>
    <w:rsid w:val="004D56F3"/>
    <w:rPr>
      <w:rFonts w:ascii="Tahoma" w:eastAsiaTheme="minorEastAsia" w:hAnsi="Tahoma" w:cs="Tahoma"/>
      <w:sz w:val="16"/>
      <w:szCs w:val="16"/>
      <w:lang w:val="en-US"/>
    </w:rPr>
  </w:style>
  <w:style w:type="paragraph" w:styleId="Revision">
    <w:name w:val="Revision"/>
    <w:rsid w:val="004D56F3"/>
    <w:pPr>
      <w:suppressAutoHyphens/>
      <w:spacing w:after="0" w:line="240" w:lineRule="auto"/>
    </w:pPr>
    <w:rPr>
      <w:rFonts w:ascii="Calibri" w:eastAsia="SimSun" w:hAnsi="Calibri" w:cs="Times New Roman"/>
      <w:kern w:val="2"/>
      <w:lang w:val="en-US" w:eastAsia="ar-SA"/>
    </w:rPr>
  </w:style>
  <w:style w:type="paragraph" w:styleId="ListParagraph">
    <w:name w:val="List Paragraph"/>
    <w:basedOn w:val="Normal"/>
    <w:qFormat/>
    <w:rsid w:val="004D56F3"/>
    <w:pPr>
      <w:ind w:left="720"/>
    </w:pPr>
  </w:style>
  <w:style w:type="paragraph" w:customStyle="1" w:styleId="Heading">
    <w:name w:val="Heading"/>
    <w:basedOn w:val="Normal"/>
    <w:next w:val="BodyText"/>
    <w:rsid w:val="004D56F3"/>
    <w:pPr>
      <w:keepNext/>
      <w:spacing w:before="240" w:after="120"/>
    </w:pPr>
    <w:rPr>
      <w:rFonts w:ascii="Arial" w:eastAsia="Microsoft YaHei" w:hAnsi="Arial" w:cs="Mangal"/>
      <w:sz w:val="28"/>
      <w:szCs w:val="28"/>
    </w:rPr>
  </w:style>
  <w:style w:type="paragraph" w:customStyle="1" w:styleId="Index">
    <w:name w:val="Index"/>
    <w:basedOn w:val="Normal"/>
    <w:rsid w:val="004D56F3"/>
    <w:pPr>
      <w:suppressLineNumbers/>
    </w:pPr>
    <w:rPr>
      <w:rFonts w:cs="Mangal"/>
    </w:rPr>
  </w:style>
  <w:style w:type="paragraph" w:customStyle="1" w:styleId="Runninghead-left">
    <w:name w:val="Running head - left"/>
    <w:basedOn w:val="Normal"/>
    <w:rsid w:val="004D56F3"/>
    <w:pPr>
      <w:tabs>
        <w:tab w:val="left" w:pos="680"/>
        <w:tab w:val="right" w:pos="6237"/>
        <w:tab w:val="right" w:pos="6917"/>
      </w:tabs>
      <w:spacing w:after="120" w:line="200" w:lineRule="exact"/>
    </w:pPr>
    <w:rPr>
      <w:sz w:val="17"/>
    </w:rPr>
  </w:style>
  <w:style w:type="paragraph" w:customStyle="1" w:styleId="Runninghead-right">
    <w:name w:val="Running head - right"/>
    <w:basedOn w:val="Runninghead-left"/>
    <w:rsid w:val="004D56F3"/>
    <w:pPr>
      <w:jc w:val="right"/>
    </w:pPr>
  </w:style>
  <w:style w:type="paragraph" w:customStyle="1" w:styleId="author">
    <w:name w:val="author"/>
    <w:basedOn w:val="Normal"/>
    <w:rsid w:val="004D56F3"/>
    <w:pPr>
      <w:spacing w:before="480" w:after="220"/>
    </w:pPr>
    <w:rPr>
      <w:b/>
    </w:rPr>
  </w:style>
  <w:style w:type="paragraph" w:customStyle="1" w:styleId="table">
    <w:name w:val="table"/>
    <w:basedOn w:val="Normal"/>
    <w:rsid w:val="004D56F3"/>
    <w:pPr>
      <w:spacing w:before="60" w:line="200" w:lineRule="atLeast"/>
    </w:pPr>
    <w:rPr>
      <w:sz w:val="17"/>
      <w:szCs w:val="18"/>
    </w:rPr>
  </w:style>
  <w:style w:type="paragraph" w:customStyle="1" w:styleId="equation">
    <w:name w:val="equation"/>
    <w:basedOn w:val="Normal"/>
    <w:rsid w:val="004D56F3"/>
    <w:pPr>
      <w:tabs>
        <w:tab w:val="left" w:pos="6237"/>
      </w:tabs>
      <w:spacing w:before="240" w:after="240"/>
    </w:pPr>
  </w:style>
  <w:style w:type="paragraph" w:customStyle="1" w:styleId="figlegend">
    <w:name w:val="figlegend"/>
    <w:basedOn w:val="Normal"/>
    <w:rsid w:val="004D56F3"/>
    <w:pPr>
      <w:keepLines/>
      <w:spacing w:before="120" w:after="240" w:line="200" w:lineRule="atLeast"/>
    </w:pPr>
    <w:rPr>
      <w:sz w:val="17"/>
    </w:rPr>
  </w:style>
  <w:style w:type="paragraph" w:customStyle="1" w:styleId="FunotentextFootnote">
    <w:name w:val="Fußnotentext.Footnote"/>
    <w:rsid w:val="004D56F3"/>
    <w:pPr>
      <w:widowControl w:val="0"/>
      <w:tabs>
        <w:tab w:val="left" w:pos="170"/>
      </w:tabs>
      <w:suppressAutoHyphens/>
      <w:spacing w:after="40" w:line="200" w:lineRule="atLeast"/>
    </w:pPr>
    <w:rPr>
      <w:rFonts w:ascii="Times New Roman" w:eastAsia="Times New Roman" w:hAnsi="Times New Roman" w:cs="Times New Roman"/>
      <w:kern w:val="2"/>
      <w:sz w:val="17"/>
      <w:szCs w:val="20"/>
      <w:lang w:val="fr-CA" w:eastAsia="ar-SA"/>
    </w:rPr>
  </w:style>
  <w:style w:type="paragraph" w:customStyle="1" w:styleId="p1a">
    <w:name w:val="p1a"/>
    <w:basedOn w:val="Normal"/>
    <w:rsid w:val="004D56F3"/>
  </w:style>
  <w:style w:type="paragraph" w:customStyle="1" w:styleId="heading10">
    <w:name w:val="heading1"/>
    <w:basedOn w:val="Normal"/>
    <w:rsid w:val="004D56F3"/>
    <w:pPr>
      <w:keepNext/>
      <w:keepLines/>
      <w:tabs>
        <w:tab w:val="left" w:pos="454"/>
      </w:tabs>
      <w:spacing w:before="600" w:after="320"/>
    </w:pPr>
    <w:rPr>
      <w:b/>
    </w:rPr>
  </w:style>
  <w:style w:type="paragraph" w:customStyle="1" w:styleId="heading20">
    <w:name w:val="heading2"/>
    <w:basedOn w:val="heading10"/>
    <w:rsid w:val="004D56F3"/>
    <w:pPr>
      <w:tabs>
        <w:tab w:val="clear" w:pos="454"/>
        <w:tab w:val="left" w:pos="510"/>
      </w:tabs>
    </w:pPr>
    <w:rPr>
      <w:i/>
    </w:rPr>
  </w:style>
  <w:style w:type="paragraph" w:customStyle="1" w:styleId="heading30">
    <w:name w:val="heading3"/>
    <w:basedOn w:val="p1a"/>
    <w:rsid w:val="004D56F3"/>
    <w:pPr>
      <w:tabs>
        <w:tab w:val="left" w:pos="284"/>
      </w:tabs>
      <w:spacing w:before="480" w:after="240"/>
    </w:pPr>
    <w:rPr>
      <w:b/>
    </w:rPr>
  </w:style>
  <w:style w:type="paragraph" w:customStyle="1" w:styleId="Subitem">
    <w:name w:val="Subitem"/>
    <w:rsid w:val="004D56F3"/>
    <w:pPr>
      <w:suppressAutoHyphens/>
      <w:spacing w:after="120" w:line="240" w:lineRule="atLeast"/>
      <w:jc w:val="both"/>
    </w:pPr>
    <w:rPr>
      <w:rFonts w:ascii="Times" w:eastAsia="Times New Roman" w:hAnsi="Times" w:cs="Times New Roman"/>
      <w:kern w:val="2"/>
      <w:sz w:val="20"/>
      <w:szCs w:val="20"/>
      <w:lang w:val="en-US" w:eastAsia="ar-SA"/>
    </w:rPr>
  </w:style>
  <w:style w:type="paragraph" w:customStyle="1" w:styleId="NumberedItem">
    <w:name w:val="Numbered Item"/>
    <w:rsid w:val="004D56F3"/>
    <w:pPr>
      <w:widowControl w:val="0"/>
      <w:suppressAutoHyphens/>
      <w:spacing w:after="0" w:line="240" w:lineRule="auto"/>
    </w:pPr>
    <w:rPr>
      <w:rFonts w:ascii="Times New Roman" w:eastAsia="Times New Roman" w:hAnsi="Times New Roman" w:cs="Times New Roman"/>
      <w:kern w:val="2"/>
      <w:sz w:val="20"/>
      <w:szCs w:val="20"/>
      <w:lang w:val="fr-CA" w:eastAsia="ar-SA"/>
    </w:rPr>
  </w:style>
  <w:style w:type="paragraph" w:customStyle="1" w:styleId="BulletItem">
    <w:name w:val="Bullet Item"/>
    <w:basedOn w:val="Normal"/>
    <w:rsid w:val="004D56F3"/>
    <w:pPr>
      <w:spacing w:before="120" w:after="120"/>
    </w:pPr>
  </w:style>
  <w:style w:type="paragraph" w:customStyle="1" w:styleId="petit">
    <w:name w:val="petit"/>
    <w:basedOn w:val="Normal"/>
    <w:rsid w:val="004D56F3"/>
    <w:pPr>
      <w:spacing w:before="120" w:after="120" w:line="200" w:lineRule="atLeast"/>
    </w:pPr>
    <w:rPr>
      <w:sz w:val="17"/>
    </w:rPr>
  </w:style>
  <w:style w:type="paragraph" w:customStyle="1" w:styleId="reference">
    <w:name w:val="reference"/>
    <w:basedOn w:val="Normal"/>
    <w:rsid w:val="004D56F3"/>
    <w:pPr>
      <w:tabs>
        <w:tab w:val="left" w:pos="340"/>
      </w:tabs>
      <w:spacing w:line="200" w:lineRule="atLeast"/>
      <w:ind w:left="238" w:hanging="238"/>
    </w:pPr>
    <w:rPr>
      <w:sz w:val="18"/>
    </w:rPr>
  </w:style>
  <w:style w:type="paragraph" w:customStyle="1" w:styleId="Important">
    <w:name w:val="Important"/>
    <w:basedOn w:val="p1a"/>
    <w:rsid w:val="004D56F3"/>
    <w:pPr>
      <w:shd w:val="clear" w:color="auto" w:fill="D9D9D9"/>
      <w:spacing w:before="240" w:after="240"/>
      <w:ind w:left="238" w:right="238"/>
    </w:pPr>
  </w:style>
  <w:style w:type="paragraph" w:customStyle="1" w:styleId="tablelegend">
    <w:name w:val="tablelegend"/>
    <w:basedOn w:val="Normal"/>
    <w:rsid w:val="004D56F3"/>
    <w:pPr>
      <w:keepNext/>
      <w:keepLines/>
      <w:spacing w:before="240" w:after="120" w:line="200" w:lineRule="atLeast"/>
    </w:pPr>
    <w:rPr>
      <w:sz w:val="17"/>
    </w:rPr>
  </w:style>
  <w:style w:type="paragraph" w:customStyle="1" w:styleId="tablenotes">
    <w:name w:val="tablenotes"/>
    <w:basedOn w:val="Normal"/>
    <w:rsid w:val="004D56F3"/>
    <w:pPr>
      <w:widowControl w:val="0"/>
      <w:spacing w:before="20" w:line="200" w:lineRule="atLeast"/>
    </w:pPr>
    <w:rPr>
      <w:sz w:val="17"/>
    </w:rPr>
  </w:style>
  <w:style w:type="paragraph" w:customStyle="1" w:styleId="Titre1">
    <w:name w:val="Titre1"/>
    <w:basedOn w:val="Normal"/>
    <w:rsid w:val="004D56F3"/>
    <w:pPr>
      <w:keepNext/>
      <w:keepLines/>
      <w:pageBreakBefore/>
      <w:tabs>
        <w:tab w:val="left" w:pos="284"/>
      </w:tabs>
      <w:spacing w:line="360" w:lineRule="atLeast"/>
    </w:pPr>
    <w:rPr>
      <w:b/>
      <w:sz w:val="32"/>
    </w:rPr>
  </w:style>
  <w:style w:type="paragraph" w:customStyle="1" w:styleId="Index11">
    <w:name w:val="Index 11"/>
    <w:basedOn w:val="petit"/>
    <w:rsid w:val="004D56F3"/>
    <w:pPr>
      <w:spacing w:before="0" w:after="0"/>
      <w:ind w:left="720" w:hanging="720"/>
    </w:pPr>
    <w:rPr>
      <w:szCs w:val="21"/>
    </w:rPr>
  </w:style>
  <w:style w:type="paragraph" w:customStyle="1" w:styleId="Index21">
    <w:name w:val="Index 21"/>
    <w:basedOn w:val="Index11"/>
    <w:rsid w:val="004D56F3"/>
    <w:pPr>
      <w:ind w:left="958"/>
    </w:pPr>
  </w:style>
  <w:style w:type="paragraph" w:customStyle="1" w:styleId="Index31">
    <w:name w:val="Index 31"/>
    <w:basedOn w:val="Normal"/>
    <w:rsid w:val="004D56F3"/>
    <w:pPr>
      <w:ind w:left="660" w:hanging="220"/>
    </w:pPr>
    <w:rPr>
      <w:szCs w:val="21"/>
    </w:rPr>
  </w:style>
  <w:style w:type="paragraph" w:customStyle="1" w:styleId="FootnoteText1">
    <w:name w:val="Footnote Text1"/>
    <w:basedOn w:val="Normal"/>
    <w:rsid w:val="004D56F3"/>
  </w:style>
  <w:style w:type="paragraph" w:customStyle="1" w:styleId="heading40">
    <w:name w:val="heading4"/>
    <w:basedOn w:val="p1a"/>
    <w:rsid w:val="004D56F3"/>
    <w:pPr>
      <w:keepNext/>
      <w:spacing w:before="480" w:after="240"/>
    </w:pPr>
  </w:style>
  <w:style w:type="paragraph" w:customStyle="1" w:styleId="heading50">
    <w:name w:val="heading5"/>
    <w:basedOn w:val="heading40"/>
    <w:rsid w:val="004D56F3"/>
    <w:pPr>
      <w:spacing w:before="360" w:after="120"/>
    </w:pPr>
    <w:rPr>
      <w:i/>
    </w:rPr>
  </w:style>
  <w:style w:type="paragraph" w:customStyle="1" w:styleId="Sous-titre1">
    <w:name w:val="Sous-titre1"/>
    <w:basedOn w:val="Titre1"/>
    <w:rsid w:val="004D56F3"/>
    <w:pPr>
      <w:tabs>
        <w:tab w:val="clear" w:pos="284"/>
        <w:tab w:val="left" w:pos="567"/>
      </w:tabs>
      <w:spacing w:before="320" w:line="320" w:lineRule="atLeast"/>
    </w:pPr>
    <w:rPr>
      <w:rFonts w:cs="Arial"/>
      <w:sz w:val="28"/>
    </w:rPr>
  </w:style>
  <w:style w:type="paragraph" w:customStyle="1" w:styleId="Run-inHeading1">
    <w:name w:val="Run-in Heading 1"/>
    <w:basedOn w:val="p1a"/>
    <w:rsid w:val="004D56F3"/>
    <w:pPr>
      <w:spacing w:before="120"/>
    </w:pPr>
    <w:rPr>
      <w:b/>
    </w:rPr>
  </w:style>
  <w:style w:type="paragraph" w:customStyle="1" w:styleId="Run-inHeading2">
    <w:name w:val="Run-in Heading 2"/>
    <w:basedOn w:val="p1a"/>
    <w:rsid w:val="004D56F3"/>
    <w:pPr>
      <w:spacing w:before="120"/>
    </w:pPr>
    <w:rPr>
      <w:i/>
    </w:rPr>
  </w:style>
  <w:style w:type="paragraph" w:customStyle="1" w:styleId="affiliation">
    <w:name w:val="affiliation"/>
    <w:basedOn w:val="Normal"/>
    <w:rsid w:val="004D56F3"/>
    <w:pPr>
      <w:spacing w:before="120" w:line="200" w:lineRule="atLeast"/>
      <w:ind w:left="238"/>
    </w:pPr>
    <w:rPr>
      <w:sz w:val="17"/>
    </w:rPr>
  </w:style>
  <w:style w:type="paragraph" w:customStyle="1" w:styleId="abstract">
    <w:name w:val="abstract"/>
    <w:basedOn w:val="Normal"/>
    <w:rsid w:val="004D56F3"/>
    <w:pPr>
      <w:spacing w:before="480" w:after="480"/>
    </w:pPr>
  </w:style>
  <w:style w:type="paragraph" w:customStyle="1" w:styleId="quotation">
    <w:name w:val="quotation"/>
    <w:basedOn w:val="affiliation"/>
    <w:rsid w:val="004D56F3"/>
    <w:pPr>
      <w:spacing w:after="120"/>
      <w:ind w:right="238"/>
    </w:pPr>
  </w:style>
  <w:style w:type="paragraph" w:customStyle="1" w:styleId="acknowledgements">
    <w:name w:val="acknowledgements"/>
    <w:basedOn w:val="affiliation"/>
    <w:rsid w:val="004D56F3"/>
    <w:pPr>
      <w:spacing w:before="240"/>
      <w:ind w:left="0"/>
    </w:pPr>
  </w:style>
  <w:style w:type="paragraph" w:customStyle="1" w:styleId="references">
    <w:name w:val="references"/>
    <w:basedOn w:val="petit"/>
    <w:rsid w:val="004D56F3"/>
    <w:pPr>
      <w:spacing w:before="0" w:after="0"/>
      <w:ind w:left="238" w:hanging="238"/>
    </w:pPr>
  </w:style>
  <w:style w:type="paragraph" w:customStyle="1" w:styleId="figurecitation">
    <w:name w:val="figurecitation"/>
    <w:basedOn w:val="Normal"/>
    <w:rsid w:val="004D56F3"/>
    <w:pPr>
      <w:pBdr>
        <w:top w:val="single" w:sz="8" w:space="1" w:color="000000"/>
        <w:left w:val="single" w:sz="8" w:space="4" w:color="000000"/>
        <w:bottom w:val="single" w:sz="8" w:space="1" w:color="000000"/>
        <w:right w:val="single" w:sz="8" w:space="4" w:color="000000"/>
      </w:pBdr>
    </w:pPr>
    <w:rPr>
      <w:rFonts w:ascii="Arial" w:hAnsi="Arial"/>
      <w:b/>
      <w:sz w:val="36"/>
    </w:rPr>
  </w:style>
  <w:style w:type="paragraph" w:customStyle="1" w:styleId="Caption1">
    <w:name w:val="Caption1"/>
    <w:basedOn w:val="Normal"/>
    <w:rsid w:val="004D56F3"/>
    <w:pPr>
      <w:spacing w:line="100" w:lineRule="atLeast"/>
    </w:pPr>
    <w:rPr>
      <w:b/>
      <w:bCs/>
      <w:color w:val="4F81BD"/>
      <w:sz w:val="18"/>
      <w:szCs w:val="18"/>
    </w:rPr>
  </w:style>
  <w:style w:type="paragraph" w:customStyle="1" w:styleId="TableContents">
    <w:name w:val="Table Contents"/>
    <w:basedOn w:val="Normal"/>
    <w:rsid w:val="004D56F3"/>
    <w:pPr>
      <w:suppressLineNumbers/>
    </w:pPr>
  </w:style>
  <w:style w:type="paragraph" w:customStyle="1" w:styleId="TableHeading">
    <w:name w:val="Table Heading"/>
    <w:basedOn w:val="TableContents"/>
    <w:rsid w:val="004D56F3"/>
    <w:pPr>
      <w:jc w:val="center"/>
    </w:pPr>
    <w:rPr>
      <w:b/>
      <w:bCs/>
    </w:rPr>
  </w:style>
  <w:style w:type="character" w:styleId="CommentReference">
    <w:name w:val="annotation reference"/>
    <w:basedOn w:val="DefaultParagraphFont"/>
    <w:uiPriority w:val="99"/>
    <w:semiHidden/>
    <w:unhideWhenUsed/>
    <w:rsid w:val="004D56F3"/>
    <w:rPr>
      <w:sz w:val="16"/>
      <w:szCs w:val="16"/>
    </w:rPr>
  </w:style>
  <w:style w:type="character" w:styleId="PlaceholderText">
    <w:name w:val="Placeholder Text"/>
    <w:basedOn w:val="DefaultParagraphFont"/>
    <w:rsid w:val="004D56F3"/>
    <w:rPr>
      <w:color w:val="808080"/>
    </w:rPr>
  </w:style>
  <w:style w:type="character" w:customStyle="1" w:styleId="PageNumber1">
    <w:name w:val="Page Number1"/>
    <w:rsid w:val="004D56F3"/>
    <w:rPr>
      <w:sz w:val="20"/>
    </w:rPr>
  </w:style>
  <w:style w:type="character" w:customStyle="1" w:styleId="FootnoteReference1">
    <w:name w:val="Footnote Reference1"/>
    <w:rsid w:val="004D56F3"/>
    <w:rPr>
      <w:position w:val="0"/>
      <w:sz w:val="12"/>
      <w:vertAlign w:val="baseline"/>
    </w:rPr>
  </w:style>
  <w:style w:type="character" w:customStyle="1" w:styleId="a">
    <w:name w:val="a"/>
    <w:basedOn w:val="DefaultParagraphFont"/>
    <w:rsid w:val="004D56F3"/>
  </w:style>
  <w:style w:type="character" w:customStyle="1" w:styleId="apple-converted-space">
    <w:name w:val="apple-converted-space"/>
    <w:basedOn w:val="DefaultParagraphFont"/>
    <w:rsid w:val="004D56F3"/>
  </w:style>
  <w:style w:type="character" w:customStyle="1" w:styleId="l6">
    <w:name w:val="l6"/>
    <w:basedOn w:val="DefaultParagraphFont"/>
    <w:rsid w:val="004D56F3"/>
  </w:style>
  <w:style w:type="character" w:customStyle="1" w:styleId="ListLabel1">
    <w:name w:val="ListLabel 1"/>
    <w:rsid w:val="004D56F3"/>
    <w:rPr>
      <w:rFonts w:ascii="Times New Roman" w:eastAsia="Times New Roman" w:hAnsi="Times New Roman" w:cs="Times New Roman" w:hint="default"/>
    </w:rPr>
  </w:style>
  <w:style w:type="character" w:customStyle="1" w:styleId="ListLabel2">
    <w:name w:val="ListLabel 2"/>
    <w:rsid w:val="004D56F3"/>
    <w:rPr>
      <w:rFonts w:ascii="Times New Roman" w:hAnsi="Times New Roman" w:cs="Times New Roman" w:hint="default"/>
      <w:sz w:val="24"/>
      <w:szCs w:val="24"/>
      <w:lang w:val="en-US"/>
    </w:rPr>
  </w:style>
  <w:style w:type="character" w:customStyle="1" w:styleId="ListLabel3">
    <w:name w:val="ListLabel 3"/>
    <w:rsid w:val="004D56F3"/>
    <w:rPr>
      <w:rFonts w:ascii="SimSun" w:eastAsia="SimSun" w:hAnsi="SimSun" w:cs="Times New Roman" w:hint="eastAsia"/>
    </w:rPr>
  </w:style>
  <w:style w:type="character" w:customStyle="1" w:styleId="ListLabel4">
    <w:name w:val="ListLabel 4"/>
    <w:rsid w:val="004D56F3"/>
    <w:rPr>
      <w:rFonts w:ascii="Courier New" w:hAnsi="Courier New" w:cs="Courier New" w:hint="default"/>
    </w:rPr>
  </w:style>
  <w:style w:type="character" w:customStyle="1" w:styleId="ListLabel5">
    <w:name w:val="ListLabel 5"/>
    <w:rsid w:val="004D56F3"/>
    <w:rPr>
      <w:rFonts w:ascii="SimSun" w:eastAsia="SimSun" w:hAnsi="SimSun" w:cs="Arial" w:hint="eastAsia"/>
    </w:rPr>
  </w:style>
  <w:style w:type="character" w:customStyle="1" w:styleId="ListLabel6">
    <w:name w:val="ListLabel 6"/>
    <w:rsid w:val="004D56F3"/>
    <w:rPr>
      <w:b/>
      <w:bCs/>
    </w:rPr>
  </w:style>
  <w:style w:type="character" w:customStyle="1" w:styleId="ListLabel7">
    <w:name w:val="ListLabel 7"/>
    <w:rsid w:val="004D56F3"/>
    <w:rPr>
      <w:i/>
      <w:iCs w:val="0"/>
    </w:rPr>
  </w:style>
  <w:style w:type="character" w:customStyle="1" w:styleId="ListLabel8">
    <w:name w:val="ListLabel 8"/>
    <w:rsid w:val="004D56F3"/>
    <w:rPr>
      <w:b/>
      <w:bCs/>
      <w:i w:val="0"/>
      <w:iCs/>
      <w:sz w:val="24"/>
      <w:szCs w:val="24"/>
    </w:rPr>
  </w:style>
  <w:style w:type="character" w:styleId="Strong">
    <w:name w:val="Strong"/>
    <w:qFormat/>
    <w:rsid w:val="00417474"/>
    <w:rPr>
      <w:b/>
      <w:bCs/>
    </w:rPr>
  </w:style>
  <w:style w:type="character" w:styleId="Emphasis">
    <w:name w:val="Emphasis"/>
    <w:basedOn w:val="DefaultParagraphFont"/>
    <w:qFormat/>
    <w:rsid w:val="00417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link.springer.com/bookseries/558" TargetMode="External"/><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F41A64DAD5483C8ADEA6D1C67B65D6"/>
        <w:category>
          <w:name w:val="General"/>
          <w:gallery w:val="placeholder"/>
        </w:category>
        <w:types>
          <w:type w:val="bbPlcHdr"/>
        </w:types>
        <w:behaviors>
          <w:behavior w:val="content"/>
        </w:behaviors>
        <w:guid w:val="{D22A0432-637E-4D66-B3EE-EFA06081F2E6}"/>
      </w:docPartPr>
      <w:docPartBody>
        <w:p w:rsidR="00000000" w:rsidRDefault="008B5FC7" w:rsidP="008B5FC7">
          <w:pPr>
            <w:pStyle w:val="6AF41A64DAD5483C8ADEA6D1C67B65D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sig w:usb0="00000003" w:usb1="00000000" w:usb2="00000000" w:usb3="00000000" w:csb0="00000001" w:csb1="00000000"/>
  </w:font>
  <w:font w:name="Times-Bold">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C7"/>
    <w:rsid w:val="008B5FC7"/>
    <w:rsid w:val="00D65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F41A64DAD5483C8ADEA6D1C67B65D6">
    <w:name w:val="6AF41A64DAD5483C8ADEA6D1C67B65D6"/>
    <w:rsid w:val="008B5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B60CF-4D5D-49E2-A9DF-6A980DFA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Nader</dc:creator>
  <cp:lastModifiedBy>Hamid Mcheick</cp:lastModifiedBy>
  <cp:revision>2</cp:revision>
  <cp:lastPrinted>2014-02-20T01:30:00Z</cp:lastPrinted>
  <dcterms:created xsi:type="dcterms:W3CDTF">2016-11-21T18:23:00Z</dcterms:created>
  <dcterms:modified xsi:type="dcterms:W3CDTF">2016-11-21T18:23:00Z</dcterms:modified>
</cp:coreProperties>
</file>