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1463E" w14:textId="2A7A95BC" w:rsidR="00F40729" w:rsidRPr="001E4E79" w:rsidRDefault="00EA60B6" w:rsidP="00EA60B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Investigation of</w:t>
      </w:r>
      <w:r w:rsidR="00C201E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refractory </w:t>
      </w:r>
      <w:r w:rsidR="001C66E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bricks 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used </w:t>
      </w:r>
      <w:r w:rsidR="001C66E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F124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flue wall of the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702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horizontal anode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C66E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baking ring </w:t>
      </w:r>
      <w:r w:rsidR="00F407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furnace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73E0AEAF" w14:textId="13FDC853" w:rsidR="00FD24DE" w:rsidRPr="001E4E79" w:rsidRDefault="006B2CE2" w:rsidP="00EE0981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Noura Oumarou</w:t>
      </w:r>
      <w:r w:rsidR="00FD24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Duygu Kocaefe</w:t>
      </w:r>
      <w:r w:rsidR="008731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*</w:t>
      </w:r>
      <w:r w:rsidR="00FD24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Yasar Kocaefe</w:t>
      </w:r>
    </w:p>
    <w:p w14:paraId="0D9A5A93" w14:textId="77777777" w:rsidR="00F40729" w:rsidRPr="001E4E79" w:rsidRDefault="00FD24DE" w:rsidP="00754EC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Universit</w:t>
      </w:r>
      <w:r w:rsidR="000E2D5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 of Quebec at Chicoutimi, Department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</w:t>
      </w:r>
      <w:r w:rsidR="000E2D5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 Applied Sciences, 555 boulevard d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l’Université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Chicoutimi, Quebec, Canada G7H 2B1</w:t>
      </w:r>
    </w:p>
    <w:p w14:paraId="75917B90" w14:textId="77777777" w:rsidR="00FD24DE" w:rsidRPr="001E4E79" w:rsidRDefault="00FD24DE" w:rsidP="00B9682D">
      <w:pPr>
        <w:pStyle w:val="TMSAuthorsAffiliations"/>
        <w:spacing w:line="480" w:lineRule="auto"/>
        <w:jc w:val="both"/>
        <w:rPr>
          <w:color w:val="000000" w:themeColor="text1"/>
          <w:sz w:val="24"/>
        </w:rPr>
      </w:pPr>
    </w:p>
    <w:p w14:paraId="693E2C0F" w14:textId="77777777" w:rsidR="003634EE" w:rsidRPr="001E4E79" w:rsidRDefault="003634EE" w:rsidP="00B9682D">
      <w:pPr>
        <w:pStyle w:val="TMSAuthorsAffiliations"/>
        <w:spacing w:line="480" w:lineRule="auto"/>
        <w:jc w:val="both"/>
        <w:rPr>
          <w:color w:val="000000" w:themeColor="text1"/>
          <w:sz w:val="24"/>
        </w:rPr>
      </w:pPr>
    </w:p>
    <w:p w14:paraId="112D3942" w14:textId="77777777" w:rsidR="003634EE" w:rsidRPr="001E4E79" w:rsidRDefault="003634EE" w:rsidP="003634EE">
      <w:pPr>
        <w:suppressAutoHyphens/>
        <w:spacing w:line="480" w:lineRule="auto"/>
        <w:ind w:left="1985" w:right="-28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eastAsia="ar-SA"/>
        </w:rPr>
      </w:pPr>
      <w:r w:rsidRPr="001E4E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eastAsia="ar-SA"/>
        </w:rPr>
        <w:t>*Author to whom correspondence should be addressed</w:t>
      </w:r>
    </w:p>
    <w:p w14:paraId="0EFA4B7B" w14:textId="77777777" w:rsidR="003634EE" w:rsidRPr="001E4E79" w:rsidRDefault="003634EE" w:rsidP="003634EE">
      <w:pPr>
        <w:suppressAutoHyphens/>
        <w:spacing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 w:eastAsia="ar-SA"/>
        </w:rPr>
        <w:sym w:font="Wingdings" w:char="F028"/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  <w:tab/>
        <w:t>001 418 545 50 11 # 5635</w:t>
      </w:r>
    </w:p>
    <w:p w14:paraId="332E717F" w14:textId="09FAC14B" w:rsidR="003634EE" w:rsidRPr="001E4E79" w:rsidRDefault="003634EE" w:rsidP="003634EE">
      <w:pPr>
        <w:suppressAutoHyphens/>
        <w:spacing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  <w:t>@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  <w:tab/>
      </w:r>
      <w:hyperlink r:id="rId5" w:history="1">
        <w:r w:rsidR="00873152" w:rsidRPr="001E4E79">
          <w:rPr>
            <w:rStyle w:val="Lienhypertexte"/>
            <w:rFonts w:ascii="Times New Roman" w:hAnsi="Times New Roman" w:cs="Times New Roman"/>
            <w:color w:val="000000" w:themeColor="text1"/>
            <w:sz w:val="24"/>
            <w:szCs w:val="24"/>
            <w:lang w:val="fr-FR" w:eastAsia="ar-SA"/>
          </w:rPr>
          <w:t>Duygu_Kocaefe@uqac.ca</w:t>
        </w:r>
      </w:hyperlink>
    </w:p>
    <w:p w14:paraId="17C4D760" w14:textId="77777777" w:rsidR="003634EE" w:rsidRPr="001E4E79" w:rsidRDefault="003634EE" w:rsidP="003634EE">
      <w:pPr>
        <w:suppressAutoHyphens/>
        <w:spacing w:line="480" w:lineRule="auto"/>
        <w:ind w:left="198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 w:eastAsia="ar-SA"/>
        </w:rPr>
        <w:sym w:font="Wingdings" w:char="F02A"/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fr-FR" w:eastAsia="ar-SA"/>
        </w:rPr>
        <w:tab/>
        <w:t>Université du Québec À Chicoutimi, Département des sciences appliquées, 555 Boulevard de l’Université, Chicoutimi (Québec), G7H 2B1 Canada</w:t>
      </w:r>
    </w:p>
    <w:p w14:paraId="7587473A" w14:textId="77777777" w:rsidR="003634EE" w:rsidRDefault="003634EE" w:rsidP="00B9682D">
      <w:pPr>
        <w:pStyle w:val="TMSAuthorsAffiliations"/>
        <w:spacing w:line="480" w:lineRule="auto"/>
        <w:jc w:val="both"/>
        <w:rPr>
          <w:color w:val="000000" w:themeColor="text1"/>
          <w:sz w:val="24"/>
          <w:lang w:val="fr-FR"/>
        </w:rPr>
      </w:pPr>
    </w:p>
    <w:p w14:paraId="0B1DF4A4" w14:textId="77777777" w:rsidR="001E4E79" w:rsidRPr="001E4E79" w:rsidRDefault="001E4E79" w:rsidP="00B9682D">
      <w:pPr>
        <w:pStyle w:val="TMSAuthorsAffiliations"/>
        <w:spacing w:line="480" w:lineRule="auto"/>
        <w:jc w:val="both"/>
        <w:rPr>
          <w:color w:val="000000" w:themeColor="text1"/>
          <w:sz w:val="24"/>
          <w:lang w:val="fr-FR"/>
        </w:rPr>
        <w:sectPr w:rsidR="001E4E79" w:rsidRPr="001E4E79" w:rsidSect="00B750D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61C4759A" w14:textId="77777777" w:rsidR="00FD24DE" w:rsidRPr="001E4E79" w:rsidRDefault="00485A3C" w:rsidP="002124F8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Abstract</w:t>
      </w:r>
    </w:p>
    <w:p w14:paraId="48E086C3" w14:textId="295F85AA" w:rsidR="006A4F7A" w:rsidRPr="001E4E79" w:rsidRDefault="00002F3F" w:rsidP="006A4F7A">
      <w:pPr>
        <w:pStyle w:val="TMSAuthorsAffiliations"/>
        <w:spacing w:line="480" w:lineRule="auto"/>
        <w:jc w:val="both"/>
        <w:rPr>
          <w:rStyle w:val="hps"/>
          <w:color w:val="000000" w:themeColor="text1"/>
          <w:sz w:val="24"/>
        </w:rPr>
      </w:pPr>
      <w:r w:rsidRPr="001E4E79">
        <w:rPr>
          <w:rStyle w:val="hps"/>
          <w:color w:val="000000" w:themeColor="text1"/>
          <w:sz w:val="24"/>
        </w:rPr>
        <w:t xml:space="preserve">The anode </w:t>
      </w:r>
      <w:r w:rsidR="00670253" w:rsidRPr="001E4E79">
        <w:rPr>
          <w:rStyle w:val="hps"/>
          <w:color w:val="000000" w:themeColor="text1"/>
          <w:sz w:val="24"/>
        </w:rPr>
        <w:t>manufacturing, particularly</w:t>
      </w:r>
      <w:r w:rsidRPr="001E4E79">
        <w:rPr>
          <w:rStyle w:val="hps"/>
          <w:color w:val="000000" w:themeColor="text1"/>
          <w:sz w:val="24"/>
        </w:rPr>
        <w:t xml:space="preserve"> the </w:t>
      </w:r>
      <w:r w:rsidR="00873152" w:rsidRPr="001E4E79">
        <w:rPr>
          <w:rStyle w:val="hps"/>
          <w:color w:val="000000" w:themeColor="text1"/>
          <w:sz w:val="24"/>
        </w:rPr>
        <w:t xml:space="preserve">baking </w:t>
      </w:r>
      <w:r w:rsidRPr="001E4E79">
        <w:rPr>
          <w:rStyle w:val="hps"/>
          <w:color w:val="000000" w:themeColor="text1"/>
          <w:sz w:val="24"/>
        </w:rPr>
        <w:t>process</w:t>
      </w:r>
      <w:r w:rsidR="000022FE" w:rsidRPr="001E4E79">
        <w:rPr>
          <w:rStyle w:val="hps"/>
          <w:color w:val="000000" w:themeColor="text1"/>
          <w:sz w:val="24"/>
        </w:rPr>
        <w:t>,</w:t>
      </w:r>
      <w:r w:rsidRPr="001E4E79">
        <w:rPr>
          <w:rStyle w:val="hps"/>
          <w:color w:val="000000" w:themeColor="text1"/>
          <w:sz w:val="24"/>
        </w:rPr>
        <w:t xml:space="preserve"> </w:t>
      </w:r>
      <w:r w:rsidR="000022FE" w:rsidRPr="001E4E79">
        <w:rPr>
          <w:rStyle w:val="hps"/>
          <w:color w:val="000000" w:themeColor="text1"/>
          <w:sz w:val="24"/>
        </w:rPr>
        <w:t>is</w:t>
      </w:r>
      <w:r w:rsidR="00873152" w:rsidRPr="001E4E79">
        <w:rPr>
          <w:rStyle w:val="hps"/>
          <w:color w:val="000000" w:themeColor="text1"/>
          <w:sz w:val="24"/>
        </w:rPr>
        <w:t xml:space="preserve"> </w:t>
      </w:r>
      <w:r w:rsidRPr="001E4E79">
        <w:rPr>
          <w:rStyle w:val="hps"/>
          <w:color w:val="000000" w:themeColor="text1"/>
          <w:sz w:val="24"/>
        </w:rPr>
        <w:t xml:space="preserve">an important </w:t>
      </w:r>
      <w:r w:rsidR="00873152" w:rsidRPr="001E4E79">
        <w:rPr>
          <w:rStyle w:val="hps"/>
          <w:color w:val="000000" w:themeColor="text1"/>
          <w:sz w:val="24"/>
        </w:rPr>
        <w:t>part of</w:t>
      </w:r>
      <w:r w:rsidRPr="001E4E79">
        <w:rPr>
          <w:rStyle w:val="hps"/>
          <w:color w:val="000000" w:themeColor="text1"/>
          <w:sz w:val="24"/>
        </w:rPr>
        <w:t xml:space="preserve"> the primary aluminum production process. The anode ba</w:t>
      </w:r>
      <w:r w:rsidR="000022FE" w:rsidRPr="001E4E79">
        <w:rPr>
          <w:rStyle w:val="hps"/>
          <w:color w:val="000000" w:themeColor="text1"/>
          <w:sz w:val="24"/>
        </w:rPr>
        <w:t>king</w:t>
      </w:r>
      <w:r w:rsidRPr="001E4E79">
        <w:rPr>
          <w:rStyle w:val="hps"/>
          <w:color w:val="000000" w:themeColor="text1"/>
          <w:sz w:val="24"/>
        </w:rPr>
        <w:t xml:space="preserve"> </w:t>
      </w:r>
      <w:r w:rsidR="000022FE" w:rsidRPr="001E4E79">
        <w:rPr>
          <w:rStyle w:val="hps"/>
          <w:color w:val="000000" w:themeColor="text1"/>
          <w:sz w:val="24"/>
        </w:rPr>
        <w:t>is</w:t>
      </w:r>
      <w:r w:rsidRPr="001E4E79">
        <w:rPr>
          <w:rStyle w:val="hps"/>
          <w:color w:val="000000" w:themeColor="text1"/>
          <w:sz w:val="24"/>
        </w:rPr>
        <w:t xml:space="preserve"> carried out in </w:t>
      </w:r>
      <w:r w:rsidR="00AC5AB6" w:rsidRPr="001E4E79">
        <w:rPr>
          <w:rStyle w:val="hps"/>
          <w:color w:val="000000" w:themeColor="text1"/>
          <w:sz w:val="24"/>
        </w:rPr>
        <w:t>a</w:t>
      </w:r>
      <w:r w:rsidRPr="001E4E79">
        <w:rPr>
          <w:rStyle w:val="hps"/>
          <w:color w:val="000000" w:themeColor="text1"/>
          <w:sz w:val="24"/>
        </w:rPr>
        <w:t xml:space="preserve"> </w:t>
      </w:r>
      <w:r w:rsidR="008578A6" w:rsidRPr="001E4E79">
        <w:rPr>
          <w:rStyle w:val="hps"/>
          <w:color w:val="000000" w:themeColor="text1"/>
          <w:sz w:val="24"/>
        </w:rPr>
        <w:t xml:space="preserve">closed or open top </w:t>
      </w:r>
      <w:r w:rsidR="000022FE" w:rsidRPr="001E4E79">
        <w:rPr>
          <w:rStyle w:val="hps"/>
          <w:color w:val="000000" w:themeColor="text1"/>
          <w:sz w:val="24"/>
        </w:rPr>
        <w:t xml:space="preserve">ring </w:t>
      </w:r>
      <w:r w:rsidR="008578A6" w:rsidRPr="001E4E79">
        <w:rPr>
          <w:rStyle w:val="hps"/>
          <w:color w:val="000000" w:themeColor="text1"/>
          <w:sz w:val="24"/>
        </w:rPr>
        <w:t>furnace</w:t>
      </w:r>
      <w:r w:rsidR="000022FE" w:rsidRPr="001E4E79">
        <w:rPr>
          <w:rStyle w:val="hps"/>
          <w:color w:val="000000" w:themeColor="text1"/>
          <w:sz w:val="24"/>
        </w:rPr>
        <w:t xml:space="preserve">. In these furnaces, the anodes are placed in pits and surrounded by packing coke for preventing their oxidation with infiltrated air and mechanical support. The anodes are baked with </w:t>
      </w:r>
      <w:r w:rsidR="00B75DBA" w:rsidRPr="001E4E79">
        <w:rPr>
          <w:rStyle w:val="hps"/>
          <w:color w:val="000000" w:themeColor="text1"/>
          <w:sz w:val="24"/>
        </w:rPr>
        <w:t>indirect contact with the hot gas flowing in flue on both sides of the pit.</w:t>
      </w:r>
      <w:r w:rsidRPr="001E4E79">
        <w:rPr>
          <w:rStyle w:val="hps"/>
          <w:color w:val="000000" w:themeColor="text1"/>
          <w:sz w:val="24"/>
        </w:rPr>
        <w:t xml:space="preserve"> </w:t>
      </w:r>
      <w:r w:rsidR="00B75DBA" w:rsidRPr="001E4E79">
        <w:rPr>
          <w:rStyle w:val="hps"/>
          <w:color w:val="000000" w:themeColor="text1"/>
          <w:sz w:val="24"/>
        </w:rPr>
        <w:t xml:space="preserve">The </w:t>
      </w:r>
      <w:r w:rsidRPr="001E4E79">
        <w:rPr>
          <w:rStyle w:val="hps"/>
          <w:color w:val="000000" w:themeColor="text1"/>
          <w:sz w:val="24"/>
        </w:rPr>
        <w:t xml:space="preserve">flue walls </w:t>
      </w:r>
      <w:r w:rsidR="00B75DBA" w:rsidRPr="001E4E79">
        <w:rPr>
          <w:rStyle w:val="hps"/>
          <w:color w:val="000000" w:themeColor="text1"/>
          <w:sz w:val="24"/>
        </w:rPr>
        <w:t>are</w:t>
      </w:r>
      <w:r w:rsidRPr="001E4E79">
        <w:rPr>
          <w:rStyle w:val="hps"/>
          <w:color w:val="000000" w:themeColor="text1"/>
          <w:sz w:val="24"/>
        </w:rPr>
        <w:t xml:space="preserve"> made of </w:t>
      </w:r>
      <w:r w:rsidR="008578A6" w:rsidRPr="001E4E79">
        <w:rPr>
          <w:rStyle w:val="hps"/>
          <w:color w:val="000000" w:themeColor="text1"/>
          <w:sz w:val="24"/>
        </w:rPr>
        <w:t xml:space="preserve">commercial </w:t>
      </w:r>
      <w:r w:rsidRPr="001E4E79">
        <w:rPr>
          <w:rStyle w:val="hps"/>
          <w:color w:val="000000" w:themeColor="text1"/>
          <w:sz w:val="24"/>
        </w:rPr>
        <w:t>refractor</w:t>
      </w:r>
      <w:r w:rsidR="00B75DBA" w:rsidRPr="001E4E79">
        <w:rPr>
          <w:rStyle w:val="hps"/>
          <w:color w:val="000000" w:themeColor="text1"/>
          <w:sz w:val="24"/>
        </w:rPr>
        <w:t>y bricks</w:t>
      </w:r>
      <w:r w:rsidR="00506949" w:rsidRPr="001E4E79">
        <w:rPr>
          <w:rStyle w:val="hps"/>
          <w:color w:val="000000" w:themeColor="text1"/>
          <w:sz w:val="24"/>
        </w:rPr>
        <w:t xml:space="preserve">. These </w:t>
      </w:r>
      <w:r w:rsidR="00B75DBA" w:rsidRPr="001E4E79">
        <w:rPr>
          <w:rStyle w:val="hps"/>
          <w:color w:val="000000" w:themeColor="text1"/>
          <w:sz w:val="24"/>
        </w:rPr>
        <w:t xml:space="preserve">are </w:t>
      </w:r>
      <w:r w:rsidR="00156907" w:rsidRPr="001E4E79">
        <w:rPr>
          <w:rStyle w:val="hps"/>
          <w:color w:val="000000" w:themeColor="text1"/>
          <w:sz w:val="24"/>
        </w:rPr>
        <w:t xml:space="preserve">subjected </w:t>
      </w:r>
      <w:r w:rsidR="00280691" w:rsidRPr="001E4E79">
        <w:rPr>
          <w:rStyle w:val="hps"/>
          <w:color w:val="000000" w:themeColor="text1"/>
          <w:sz w:val="24"/>
        </w:rPr>
        <w:t>to chemical</w:t>
      </w:r>
      <w:r w:rsidR="007B70D2" w:rsidRPr="001E4E79">
        <w:rPr>
          <w:rStyle w:val="hps"/>
          <w:color w:val="000000" w:themeColor="text1"/>
          <w:sz w:val="24"/>
        </w:rPr>
        <w:t xml:space="preserve"> (high temperature corrosion), </w:t>
      </w:r>
      <w:r w:rsidR="004C765B" w:rsidRPr="001E4E79">
        <w:rPr>
          <w:rStyle w:val="hps"/>
          <w:color w:val="000000" w:themeColor="text1"/>
          <w:sz w:val="24"/>
        </w:rPr>
        <w:t xml:space="preserve">mechanical (creep, walls, </w:t>
      </w:r>
      <w:r w:rsidR="00532ABB" w:rsidRPr="001E4E79">
        <w:rPr>
          <w:rStyle w:val="hps"/>
          <w:color w:val="000000" w:themeColor="text1"/>
          <w:sz w:val="24"/>
        </w:rPr>
        <w:t>anode loading and unloading</w:t>
      </w:r>
      <w:r w:rsidR="004C765B" w:rsidRPr="001E4E79">
        <w:rPr>
          <w:rStyle w:val="hps"/>
          <w:color w:val="000000" w:themeColor="text1"/>
          <w:sz w:val="24"/>
        </w:rPr>
        <w:t xml:space="preserve">) and </w:t>
      </w:r>
      <w:r w:rsidR="007B70D2" w:rsidRPr="001E4E79">
        <w:rPr>
          <w:rStyle w:val="hps"/>
          <w:color w:val="000000" w:themeColor="text1"/>
          <w:sz w:val="24"/>
        </w:rPr>
        <w:t xml:space="preserve">thermal (high </w:t>
      </w:r>
      <w:r w:rsidR="004C765B" w:rsidRPr="001E4E79">
        <w:rPr>
          <w:rStyle w:val="hps"/>
          <w:color w:val="000000" w:themeColor="text1"/>
          <w:sz w:val="24"/>
        </w:rPr>
        <w:t>temperature, thermal shock)</w:t>
      </w:r>
      <w:r w:rsidR="00506949" w:rsidRPr="001E4E79">
        <w:rPr>
          <w:rStyle w:val="hps"/>
          <w:color w:val="000000" w:themeColor="text1"/>
          <w:sz w:val="24"/>
        </w:rPr>
        <w:t xml:space="preserve"> </w:t>
      </w:r>
      <w:r w:rsidR="00B75DBA" w:rsidRPr="001E4E79">
        <w:rPr>
          <w:rStyle w:val="hps"/>
          <w:color w:val="000000" w:themeColor="text1"/>
          <w:sz w:val="24"/>
        </w:rPr>
        <w:t xml:space="preserve">conditions </w:t>
      </w:r>
      <w:r w:rsidR="00506949" w:rsidRPr="001E4E79">
        <w:rPr>
          <w:rStyle w:val="hps"/>
          <w:color w:val="000000" w:themeColor="text1"/>
          <w:sz w:val="24"/>
        </w:rPr>
        <w:t xml:space="preserve">during the </w:t>
      </w:r>
      <w:r w:rsidR="006970CD" w:rsidRPr="001E4E79">
        <w:rPr>
          <w:rStyle w:val="hps"/>
          <w:color w:val="000000" w:themeColor="text1"/>
          <w:sz w:val="24"/>
        </w:rPr>
        <w:t xml:space="preserve">baking </w:t>
      </w:r>
      <w:r w:rsidR="00506949" w:rsidRPr="001E4E79">
        <w:rPr>
          <w:rStyle w:val="hps"/>
          <w:color w:val="000000" w:themeColor="text1"/>
          <w:sz w:val="24"/>
        </w:rPr>
        <w:t>process</w:t>
      </w:r>
      <w:r w:rsidR="004C14AF" w:rsidRPr="001E4E79">
        <w:rPr>
          <w:rStyle w:val="hps"/>
          <w:color w:val="000000" w:themeColor="text1"/>
          <w:sz w:val="24"/>
        </w:rPr>
        <w:t xml:space="preserve">. </w:t>
      </w:r>
      <w:r w:rsidR="00833BC3" w:rsidRPr="001E4E79">
        <w:rPr>
          <w:rStyle w:val="hps"/>
          <w:color w:val="000000" w:themeColor="text1"/>
          <w:sz w:val="24"/>
        </w:rPr>
        <w:t xml:space="preserve">The resulting </w:t>
      </w:r>
      <w:r w:rsidR="00532ABB" w:rsidRPr="001E4E79">
        <w:rPr>
          <w:rStyle w:val="hps"/>
          <w:color w:val="000000" w:themeColor="text1"/>
          <w:sz w:val="24"/>
        </w:rPr>
        <w:t>s</w:t>
      </w:r>
      <w:r w:rsidR="004C14AF" w:rsidRPr="001E4E79">
        <w:rPr>
          <w:rStyle w:val="hps"/>
          <w:color w:val="000000" w:themeColor="text1"/>
          <w:sz w:val="24"/>
        </w:rPr>
        <w:t>tresses cause chemical and physical alteration</w:t>
      </w:r>
      <w:r w:rsidR="00B75DBA" w:rsidRPr="001E4E79">
        <w:rPr>
          <w:rStyle w:val="hps"/>
          <w:color w:val="000000" w:themeColor="text1"/>
          <w:sz w:val="24"/>
        </w:rPr>
        <w:t>s</w:t>
      </w:r>
      <w:r w:rsidR="004C14AF" w:rsidRPr="001E4E79">
        <w:rPr>
          <w:rStyle w:val="hps"/>
          <w:color w:val="000000" w:themeColor="text1"/>
          <w:sz w:val="24"/>
        </w:rPr>
        <w:t xml:space="preserve"> across the wall width. These</w:t>
      </w:r>
      <w:r w:rsidR="00A9054F" w:rsidRPr="001E4E79">
        <w:rPr>
          <w:rStyle w:val="hps"/>
          <w:color w:val="000000" w:themeColor="text1"/>
          <w:sz w:val="24"/>
        </w:rPr>
        <w:t xml:space="preserve">s stresses </w:t>
      </w:r>
      <w:r w:rsidR="00B75DBA" w:rsidRPr="001E4E79">
        <w:rPr>
          <w:rStyle w:val="hps"/>
          <w:color w:val="000000" w:themeColor="text1"/>
          <w:sz w:val="24"/>
        </w:rPr>
        <w:t xml:space="preserve">generally </w:t>
      </w:r>
      <w:r w:rsidR="004C14AF" w:rsidRPr="001E4E79">
        <w:rPr>
          <w:rStyle w:val="hps"/>
          <w:color w:val="000000" w:themeColor="text1"/>
          <w:sz w:val="24"/>
        </w:rPr>
        <w:t xml:space="preserve">manifested </w:t>
      </w:r>
      <w:r w:rsidR="00B75DBA" w:rsidRPr="001E4E79">
        <w:rPr>
          <w:rStyle w:val="hps"/>
          <w:color w:val="000000" w:themeColor="text1"/>
          <w:sz w:val="24"/>
        </w:rPr>
        <w:t>themselves</w:t>
      </w:r>
      <w:r w:rsidR="00A9054F" w:rsidRPr="001E4E79">
        <w:rPr>
          <w:rStyle w:val="hps"/>
          <w:color w:val="000000" w:themeColor="text1"/>
          <w:sz w:val="24"/>
        </w:rPr>
        <w:t xml:space="preserve"> </w:t>
      </w:r>
      <w:r w:rsidR="004C14AF" w:rsidRPr="001E4E79">
        <w:rPr>
          <w:rStyle w:val="hps"/>
          <w:color w:val="000000" w:themeColor="text1"/>
          <w:sz w:val="24"/>
        </w:rPr>
        <w:t xml:space="preserve">by </w:t>
      </w:r>
      <w:r w:rsidR="00B75DBA" w:rsidRPr="001E4E79">
        <w:rPr>
          <w:rStyle w:val="hps"/>
          <w:color w:val="000000" w:themeColor="text1"/>
          <w:sz w:val="24"/>
        </w:rPr>
        <w:t>collapsing</w:t>
      </w:r>
      <w:r w:rsidR="004C14AF" w:rsidRPr="001E4E79">
        <w:rPr>
          <w:rStyle w:val="hps"/>
          <w:color w:val="000000" w:themeColor="text1"/>
          <w:sz w:val="24"/>
        </w:rPr>
        <w:t xml:space="preserve">, cracking and </w:t>
      </w:r>
      <w:r w:rsidR="00B75DBA" w:rsidRPr="001E4E79">
        <w:rPr>
          <w:rStyle w:val="hps"/>
          <w:color w:val="000000" w:themeColor="text1"/>
          <w:sz w:val="24"/>
        </w:rPr>
        <w:t xml:space="preserve">bending </w:t>
      </w:r>
      <w:r w:rsidR="004C14AF" w:rsidRPr="001E4E79">
        <w:rPr>
          <w:rStyle w:val="hps"/>
          <w:color w:val="000000" w:themeColor="text1"/>
          <w:sz w:val="24"/>
        </w:rPr>
        <w:t xml:space="preserve">of the flue walls. </w:t>
      </w:r>
      <w:r w:rsidR="00C757DE" w:rsidRPr="001E4E79">
        <w:rPr>
          <w:rStyle w:val="hps"/>
          <w:color w:val="000000" w:themeColor="text1"/>
          <w:sz w:val="24"/>
        </w:rPr>
        <w:t xml:space="preserve">The </w:t>
      </w:r>
      <w:r w:rsidR="00610FEB" w:rsidRPr="001E4E79">
        <w:rPr>
          <w:rStyle w:val="hps"/>
          <w:color w:val="000000" w:themeColor="text1"/>
          <w:sz w:val="24"/>
        </w:rPr>
        <w:t xml:space="preserve">degraded </w:t>
      </w:r>
      <w:r w:rsidR="00C757DE" w:rsidRPr="001E4E79">
        <w:rPr>
          <w:rStyle w:val="hps"/>
          <w:color w:val="000000" w:themeColor="text1"/>
          <w:sz w:val="24"/>
        </w:rPr>
        <w:t>flue wall</w:t>
      </w:r>
      <w:r w:rsidR="008D723B" w:rsidRPr="001E4E79">
        <w:rPr>
          <w:rStyle w:val="hps"/>
          <w:color w:val="000000" w:themeColor="text1"/>
          <w:sz w:val="24"/>
        </w:rPr>
        <w:t>s</w:t>
      </w:r>
      <w:r w:rsidR="00610FEB" w:rsidRPr="001E4E79">
        <w:rPr>
          <w:rStyle w:val="hps"/>
          <w:color w:val="000000" w:themeColor="text1"/>
          <w:sz w:val="24"/>
        </w:rPr>
        <w:t xml:space="preserve"> refractory</w:t>
      </w:r>
      <w:r w:rsidR="00B75DBA" w:rsidRPr="001E4E79">
        <w:rPr>
          <w:rStyle w:val="hps"/>
          <w:color w:val="000000" w:themeColor="text1"/>
          <w:sz w:val="24"/>
        </w:rPr>
        <w:t xml:space="preserve"> bricks </w:t>
      </w:r>
      <w:r w:rsidR="00610FEB" w:rsidRPr="001E4E79">
        <w:rPr>
          <w:rStyle w:val="hps"/>
          <w:color w:val="000000" w:themeColor="text1"/>
          <w:sz w:val="24"/>
        </w:rPr>
        <w:t>from industrial plant w</w:t>
      </w:r>
      <w:r w:rsidR="00B75DBA" w:rsidRPr="001E4E79">
        <w:rPr>
          <w:rStyle w:val="hps"/>
          <w:color w:val="000000" w:themeColor="text1"/>
          <w:sz w:val="24"/>
        </w:rPr>
        <w:t>ere</w:t>
      </w:r>
      <w:r w:rsidR="00610FEB" w:rsidRPr="001E4E79">
        <w:rPr>
          <w:rStyle w:val="hps"/>
          <w:color w:val="000000" w:themeColor="text1"/>
          <w:sz w:val="24"/>
        </w:rPr>
        <w:t xml:space="preserve"> investigated </w:t>
      </w:r>
      <w:r w:rsidR="001E4BAA" w:rsidRPr="001E4E79">
        <w:rPr>
          <w:rStyle w:val="hps"/>
          <w:color w:val="000000" w:themeColor="text1"/>
          <w:sz w:val="24"/>
        </w:rPr>
        <w:t>via</w:t>
      </w:r>
      <w:r w:rsidR="00C757DE" w:rsidRPr="001E4E79">
        <w:rPr>
          <w:rStyle w:val="hps"/>
          <w:color w:val="000000" w:themeColor="text1"/>
          <w:sz w:val="24"/>
        </w:rPr>
        <w:t xml:space="preserve"> their chemical composition and </w:t>
      </w:r>
      <w:r w:rsidR="008D723B" w:rsidRPr="001E4E79">
        <w:rPr>
          <w:rStyle w:val="hps"/>
          <w:color w:val="000000" w:themeColor="text1"/>
          <w:sz w:val="24"/>
        </w:rPr>
        <w:t>physical</w:t>
      </w:r>
      <w:r w:rsidR="00A030BC" w:rsidRPr="001E4E79">
        <w:rPr>
          <w:rStyle w:val="hps"/>
          <w:color w:val="000000" w:themeColor="text1"/>
          <w:sz w:val="24"/>
        </w:rPr>
        <w:t xml:space="preserve"> properties.</w:t>
      </w:r>
      <w:r w:rsidR="00C757DE" w:rsidRPr="001E4E79">
        <w:rPr>
          <w:rStyle w:val="hps"/>
          <w:color w:val="000000" w:themeColor="text1"/>
          <w:sz w:val="24"/>
        </w:rPr>
        <w:t xml:space="preserve"> </w:t>
      </w:r>
      <w:r w:rsidR="00A030BC" w:rsidRPr="001E4E79">
        <w:rPr>
          <w:rStyle w:val="hps"/>
          <w:color w:val="000000" w:themeColor="text1"/>
          <w:sz w:val="24"/>
        </w:rPr>
        <w:t>It was show</w:t>
      </w:r>
      <w:r w:rsidR="00B75DBA" w:rsidRPr="001E4E79">
        <w:rPr>
          <w:rStyle w:val="hps"/>
          <w:color w:val="000000" w:themeColor="text1"/>
          <w:sz w:val="24"/>
        </w:rPr>
        <w:t>n</w:t>
      </w:r>
      <w:r w:rsidR="00A030BC" w:rsidRPr="001E4E79">
        <w:rPr>
          <w:rStyle w:val="hps"/>
          <w:color w:val="000000" w:themeColor="text1"/>
          <w:sz w:val="24"/>
        </w:rPr>
        <w:t xml:space="preserve"> that </w:t>
      </w:r>
      <w:r w:rsidR="006A4F7A" w:rsidRPr="001E4E79">
        <w:rPr>
          <w:rStyle w:val="hps"/>
          <w:color w:val="000000" w:themeColor="text1"/>
          <w:sz w:val="24"/>
        </w:rPr>
        <w:t xml:space="preserve">regular </w:t>
      </w:r>
      <w:r w:rsidR="003E5ACB" w:rsidRPr="001E4E79">
        <w:rPr>
          <w:rStyle w:val="hps"/>
          <w:color w:val="000000" w:themeColor="text1"/>
          <w:sz w:val="24"/>
        </w:rPr>
        <w:t xml:space="preserve">redressing </w:t>
      </w:r>
      <w:r w:rsidR="00B75DBA" w:rsidRPr="001E4E79">
        <w:rPr>
          <w:rStyle w:val="hps"/>
          <w:color w:val="000000" w:themeColor="text1"/>
          <w:sz w:val="24"/>
        </w:rPr>
        <w:t xml:space="preserve">and </w:t>
      </w:r>
      <w:r w:rsidR="006A4F7A" w:rsidRPr="001E4E79">
        <w:rPr>
          <w:rStyle w:val="hps"/>
          <w:color w:val="000000" w:themeColor="text1"/>
          <w:sz w:val="24"/>
        </w:rPr>
        <w:t>maintenance of</w:t>
      </w:r>
      <w:r w:rsidR="00A030BC" w:rsidRPr="001E4E79">
        <w:rPr>
          <w:rStyle w:val="hps"/>
          <w:color w:val="000000" w:themeColor="text1"/>
          <w:sz w:val="24"/>
        </w:rPr>
        <w:t xml:space="preserve"> </w:t>
      </w:r>
      <w:r w:rsidR="006A4F7A" w:rsidRPr="001E4E79">
        <w:rPr>
          <w:rStyle w:val="hps"/>
          <w:color w:val="000000" w:themeColor="text1"/>
          <w:sz w:val="24"/>
        </w:rPr>
        <w:t xml:space="preserve">the flue wall </w:t>
      </w:r>
      <w:r w:rsidR="00FA4225" w:rsidRPr="001E4E79">
        <w:rPr>
          <w:rStyle w:val="hps"/>
          <w:color w:val="000000" w:themeColor="text1"/>
          <w:sz w:val="24"/>
        </w:rPr>
        <w:t xml:space="preserve">can </w:t>
      </w:r>
      <w:r w:rsidR="00B75DBA" w:rsidRPr="001E4E79">
        <w:rPr>
          <w:rStyle w:val="hps"/>
          <w:color w:val="000000" w:themeColor="text1"/>
          <w:sz w:val="24"/>
        </w:rPr>
        <w:t xml:space="preserve">prevent </w:t>
      </w:r>
      <w:r w:rsidR="003E5ACB" w:rsidRPr="001E4E79">
        <w:rPr>
          <w:rStyle w:val="hps"/>
          <w:color w:val="000000" w:themeColor="text1"/>
          <w:sz w:val="24"/>
        </w:rPr>
        <w:t xml:space="preserve">or </w:t>
      </w:r>
      <w:r w:rsidR="00FA4225" w:rsidRPr="001E4E79">
        <w:rPr>
          <w:rStyle w:val="hps"/>
          <w:color w:val="000000" w:themeColor="text1"/>
          <w:sz w:val="24"/>
        </w:rPr>
        <w:t>reduce</w:t>
      </w:r>
      <w:r w:rsidR="00A030BC" w:rsidRPr="001E4E79">
        <w:rPr>
          <w:rStyle w:val="hps"/>
          <w:color w:val="000000" w:themeColor="text1"/>
          <w:sz w:val="24"/>
        </w:rPr>
        <w:t xml:space="preserve"> </w:t>
      </w:r>
      <w:r w:rsidR="003E5ACB" w:rsidRPr="001E4E79">
        <w:rPr>
          <w:rStyle w:val="hps"/>
          <w:color w:val="000000" w:themeColor="text1"/>
          <w:sz w:val="24"/>
        </w:rPr>
        <w:t xml:space="preserve">additional </w:t>
      </w:r>
      <w:r w:rsidR="00A030BC" w:rsidRPr="001E4E79">
        <w:rPr>
          <w:rStyle w:val="hps"/>
          <w:color w:val="000000" w:themeColor="text1"/>
          <w:sz w:val="24"/>
        </w:rPr>
        <w:t>energy</w:t>
      </w:r>
      <w:r w:rsidR="00FA4225" w:rsidRPr="001E4E79">
        <w:rPr>
          <w:rStyle w:val="hps"/>
          <w:color w:val="000000" w:themeColor="text1"/>
          <w:sz w:val="24"/>
        </w:rPr>
        <w:t xml:space="preserve"> consumption</w:t>
      </w:r>
      <w:r w:rsidR="0030476A" w:rsidRPr="001E4E79">
        <w:rPr>
          <w:rStyle w:val="hps"/>
          <w:color w:val="000000" w:themeColor="text1"/>
          <w:sz w:val="24"/>
        </w:rPr>
        <w:t xml:space="preserve">, due to pit deformation, </w:t>
      </w:r>
      <w:r w:rsidR="00A030BC" w:rsidRPr="001E4E79">
        <w:rPr>
          <w:rStyle w:val="hps"/>
          <w:color w:val="000000" w:themeColor="text1"/>
          <w:sz w:val="24"/>
        </w:rPr>
        <w:t>consequently</w:t>
      </w:r>
      <w:r w:rsidR="0030476A" w:rsidRPr="001E4E79">
        <w:rPr>
          <w:rStyle w:val="hps"/>
          <w:color w:val="000000" w:themeColor="text1"/>
          <w:sz w:val="24"/>
        </w:rPr>
        <w:t>, reduce the cost of</w:t>
      </w:r>
      <w:r w:rsidR="00A030BC" w:rsidRPr="001E4E79">
        <w:rPr>
          <w:rStyle w:val="hps"/>
          <w:color w:val="000000" w:themeColor="text1"/>
          <w:sz w:val="24"/>
        </w:rPr>
        <w:t xml:space="preserve"> the anode </w:t>
      </w:r>
      <w:r w:rsidR="0030476A" w:rsidRPr="001E4E79">
        <w:rPr>
          <w:rStyle w:val="hps"/>
          <w:color w:val="000000" w:themeColor="text1"/>
          <w:sz w:val="24"/>
        </w:rPr>
        <w:t>production</w:t>
      </w:r>
      <w:r w:rsidR="00280691" w:rsidRPr="001E4E79">
        <w:rPr>
          <w:rStyle w:val="hps"/>
          <w:color w:val="000000" w:themeColor="text1"/>
          <w:sz w:val="24"/>
        </w:rPr>
        <w:t>.</w:t>
      </w:r>
    </w:p>
    <w:p w14:paraId="689EBD4E" w14:textId="77777777" w:rsidR="0030476A" w:rsidRPr="001E4E79" w:rsidRDefault="00944FB8" w:rsidP="006A4F7A">
      <w:pPr>
        <w:pStyle w:val="TMSAuthorsAffiliations"/>
        <w:spacing w:line="480" w:lineRule="auto"/>
        <w:jc w:val="both"/>
        <w:rPr>
          <w:color w:val="000000" w:themeColor="text1"/>
          <w:sz w:val="24"/>
          <w:lang w:val="en-GB"/>
        </w:rPr>
      </w:pPr>
      <w:r w:rsidRPr="001E4E79">
        <w:rPr>
          <w:color w:val="000000" w:themeColor="text1"/>
          <w:sz w:val="24"/>
          <w:lang w:val="en-GB"/>
        </w:rPr>
        <w:t xml:space="preserve">Keywords: </w:t>
      </w:r>
      <w:r w:rsidR="00EA60B6" w:rsidRPr="001E4E79">
        <w:rPr>
          <w:color w:val="000000" w:themeColor="text1"/>
          <w:sz w:val="24"/>
          <w:lang w:val="en-GB"/>
        </w:rPr>
        <w:t xml:space="preserve">Refractory </w:t>
      </w:r>
      <w:r w:rsidR="00755FC0" w:rsidRPr="001E4E79">
        <w:rPr>
          <w:color w:val="000000" w:themeColor="text1"/>
          <w:sz w:val="24"/>
          <w:lang w:val="en-GB"/>
        </w:rPr>
        <w:t>corrosion, thermal properties</w:t>
      </w:r>
      <w:r w:rsidR="00C841B1" w:rsidRPr="001E4E79">
        <w:rPr>
          <w:color w:val="000000" w:themeColor="text1"/>
          <w:sz w:val="24"/>
          <w:lang w:val="en-GB"/>
        </w:rPr>
        <w:t>, flues walls</w:t>
      </w:r>
      <w:r w:rsidR="00CD0B3A" w:rsidRPr="001E4E79">
        <w:rPr>
          <w:color w:val="000000" w:themeColor="text1"/>
          <w:sz w:val="24"/>
          <w:lang w:val="en-GB"/>
        </w:rPr>
        <w:t>, anode baking, energy consumption.</w:t>
      </w:r>
    </w:p>
    <w:p w14:paraId="4ACED5E0" w14:textId="77777777" w:rsidR="003E2A00" w:rsidRPr="001E4E79" w:rsidRDefault="00C3574C" w:rsidP="002124F8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1. </w:t>
      </w:r>
      <w:r w:rsidR="008D723B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Introduction</w:t>
      </w:r>
    </w:p>
    <w:p w14:paraId="7BEFC338" w14:textId="1C1E5D4F" w:rsidR="006E0F98" w:rsidRPr="001E4E79" w:rsidRDefault="00177A99" w:rsidP="00B968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Refractory materials are used in many industries and they are selected in accordance with the desired application, to ensure their resistance against chemical corrosion and externals mechanical loads [</w:t>
      </w:r>
      <w:r w:rsidR="00CD69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These materials are usually called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aluminosilicates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differed by their alumina content [</w:t>
      </w:r>
      <w:r w:rsidR="00CD69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Furthermore, in anode baking furnaces, </w:t>
      </w:r>
      <w:r w:rsidR="00E71A3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refractory bricks of the f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lue walls are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subjected to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various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destructive forces, both chemical and thermo-mechanical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nature, 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during the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ir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operation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These include high temperature </w:t>
      </w:r>
      <w:r w:rsidR="001D02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environment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stresses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induced by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inadequate expansion allowance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thermal cycling,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air 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infiltration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reaction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with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alkali and aluminium fluorides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present in recycled anode butts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mechanical damage during </w:t>
      </w:r>
      <w:r w:rsidR="00142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anodes loading and unloading, damage from re</w:t>
      </w:r>
      <w:r w:rsidR="0074248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moval of graphitized carbon build-up on pits walls</w:t>
      </w:r>
      <w:r w:rsidR="00BC134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518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69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3-5</w:t>
      </w:r>
      <w:r w:rsidR="002518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473FC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74248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71A3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These effects cause cracking, bending and eventually the collapse of the flue walls. </w:t>
      </w:r>
      <w:r w:rsidR="001252D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economic challenge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to find the best way </w:t>
      </w:r>
      <w:r w:rsidR="003047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improve the resistance and durability of flues wall refractory bricks without increa</w:t>
      </w:r>
      <w:r w:rsidR="008C28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sing the 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total</w:t>
      </w:r>
      <w:r w:rsidR="008C28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cost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(initial, operation, maintenance)</w:t>
      </w:r>
      <w:r w:rsidR="008C28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The</w:t>
      </w:r>
      <w:r w:rsidR="001D02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8C28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</w:t>
      </w:r>
      <w:r w:rsidR="001D02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depend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probably on the thermomechanical and</w:t>
      </w:r>
      <w:r w:rsidR="001252D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chemical constraints 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that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flues walls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are subjected to </w:t>
      </w:r>
      <w:r w:rsidR="001D02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nature of the refractor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</w:t>
      </w:r>
      <w:r w:rsidR="00CE4D8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There are studies reported in literature on the utilization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of refractory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waste from anode baking furnaces as a potential raw material for the refractory industry [</w:t>
      </w:r>
      <w:r w:rsidR="00CD69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6-9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 was found that chemical contamination</w:t>
      </w:r>
      <w:r w:rsidR="005419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which</w:t>
      </w:r>
      <w:r w:rsidR="005419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occurred after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number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of thermal</w:t>
      </w:r>
      <w:r w:rsidR="005419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cycle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5419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was the major obstacle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the utilization of waste for this </w:t>
      </w:r>
      <w:r w:rsidR="00501C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purpose 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chemical attack is usually determined by 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various processes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such 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as migration of gases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reduction of oxide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 in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 components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at the 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anode side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 bricks 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 recrystallization processes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10</w:t>
      </w:r>
      <w:r w:rsidR="003266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</w:t>
      </w:r>
      <w:r w:rsidR="00E14DD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During its lifeti</w:t>
      </w:r>
      <w:r w:rsidR="001358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me, 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refractory</w:t>
      </w:r>
      <w:r w:rsidR="001358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bricks </w:t>
      </w:r>
      <w:r w:rsidR="00893D6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 flue wall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are </w:t>
      </w:r>
      <w:r w:rsidR="001358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exp</w:t>
      </w:r>
      <w:r w:rsidR="00893D6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osed</w:t>
      </w:r>
      <w:r w:rsidR="00E14DD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to high temperature and in</w:t>
      </w:r>
      <w:r w:rsidR="001358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tensive chemical corrosion</w:t>
      </w:r>
      <w:r w:rsidR="0036563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1358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lead</w:t>
      </w:r>
      <w:r w:rsidR="00893D6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ing </w:t>
      </w:r>
      <w:r w:rsidR="006651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</w:t>
      </w:r>
      <w:r w:rsidR="00E14DD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alteration of its thermomechanical properties</w:t>
      </w:r>
      <w:r w:rsidR="008D4C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11</w:t>
      </w:r>
      <w:r w:rsidR="008D4C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E14DD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36563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Many works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are present</w:t>
      </w:r>
      <w:r w:rsidR="0036563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 the literature,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which</w:t>
      </w:r>
      <w:r w:rsidR="00BC134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highlight the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importance of </w:t>
      </w:r>
      <w:r w:rsidR="00CF5F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refractory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</w:t>
      </w:r>
      <w:r w:rsidR="00CF5F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deterioration in avoid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ing</w:t>
      </w:r>
      <w:r w:rsidR="00CF5F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or minimis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ing</w:t>
      </w:r>
      <w:r w:rsidR="0036563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failure of the flue walls </w:t>
      </w:r>
      <w:r w:rsidR="00BC134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12 13</w:t>
      </w:r>
      <w:r w:rsidR="002518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BC134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B750D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This deterioration</w:t>
      </w:r>
      <w:r w:rsidR="00180E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mechanism is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very complex and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 takes </w:t>
      </w:r>
      <w:r w:rsidR="00180E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place generally at high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temperature</w:t>
      </w:r>
      <w:r w:rsidR="00821D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E12A8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Some authors studied the thermomechanical properties of industrial refractories at high temperature using microstructural 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characterisation to</w:t>
      </w:r>
      <w:r w:rsidR="00E12A8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evaluate the corrosion resistance of various refractories, and to determine the chemical attack mechanisms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80B1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14 19</w:t>
      </w:r>
      <w:r w:rsidR="002518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380B1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It is difficult to interpret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changes in 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microstructures of corroded refractories due to its heterogeneous nature and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presence of 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multi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ple 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component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Various </w:t>
      </w:r>
      <w:r w:rsidR="00127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</w:t>
      </w:r>
      <w:r w:rsidR="002C50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ethods 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were developed</w:t>
      </w:r>
      <w:r w:rsidR="00127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 order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C50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analyse and interpret the refractories microstructures after use 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20 21</w:t>
      </w:r>
      <w:r w:rsidR="00B937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to</w:t>
      </w:r>
      <w:r w:rsidR="006B76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determine and to simulate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corrosion mechanisms on the macro/microscale </w:t>
      </w:r>
      <w:r w:rsidR="00B937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22</w:t>
      </w:r>
      <w:r w:rsidR="00B937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473FC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127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or the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C65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better </w:t>
      </w:r>
      <w:r w:rsidR="00EE0D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understan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</w:t>
      </w:r>
      <w:r w:rsidR="0012789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ing of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</w:t>
      </w:r>
      <w:r w:rsidR="00D14A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alteration of </w:t>
      </w:r>
      <w:r w:rsidR="00CB52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refractories. </w:t>
      </w:r>
      <w:proofErr w:type="spellStart"/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Prigent</w:t>
      </w:r>
      <w:proofErr w:type="spellEnd"/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et al.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(2008) found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that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corrosion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refractory material</w:t>
      </w:r>
      <w:r w:rsidR="00CC3C4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by gaseous sodium can be reduced by adding fine </w:t>
      </w:r>
      <w:proofErr w:type="spellStart"/>
      <w:r w:rsidR="00CC3C4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andalusite</w:t>
      </w:r>
      <w:proofErr w:type="spellEnd"/>
      <w:r w:rsidR="00CC3C4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particles into </w:t>
      </w:r>
      <w:r w:rsidR="00EC354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refractory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bricks</w:t>
      </w:r>
      <w:r w:rsidR="00CC3C4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23</w:t>
      </w:r>
      <w:r w:rsidR="00CC3C4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].</w:t>
      </w:r>
      <w:r w:rsidR="006E62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Allaire</w:t>
      </w:r>
      <w:r w:rsidR="00F158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showed </w:t>
      </w:r>
      <w:r w:rsidR="00F158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 xml:space="preserve">that the thermal expansion behaviour and creep 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</w:t>
      </w:r>
      <w:r w:rsidR="00F158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 </w:t>
      </w:r>
      <w:r w:rsidR="006C65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also </w:t>
      </w:r>
      <w:r w:rsidR="0011225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strongly </w:t>
      </w:r>
      <w:r w:rsidR="00F158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influenced by the sodium deposition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24</w:t>
      </w:r>
      <w:r w:rsidR="00F158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</w:t>
      </w:r>
      <w:r w:rsidR="002B681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Furthermore, it 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</w:t>
      </w:r>
      <w:r w:rsidR="002B681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 very difficult to predict the thermal and mechanical behaviour of the refractory materials at a macroscopic scale</w:t>
      </w:r>
      <w:r w:rsidR="005966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2B681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966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 mechanical behaviour of the refractories were analysed and the</w:t>
      </w:r>
      <w:r w:rsidR="003E2A0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thermal damage was quantified 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by different researchers </w:t>
      </w:r>
      <w:r w:rsidR="003E2A0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order to </w:t>
      </w:r>
      <w:r w:rsidR="000753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determine </w:t>
      </w:r>
      <w:r w:rsidR="003E2A0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mechanism responsible for this damage</w:t>
      </w:r>
      <w:r w:rsidR="00FB299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E2A0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25-29</w:t>
      </w:r>
      <w:r w:rsidR="002518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3E2A0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B668D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81A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tensile, compressive</w:t>
      </w:r>
      <w:r w:rsidR="00E9226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781A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flexure</w:t>
      </w:r>
      <w:r w:rsidR="00E9226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bending</w:t>
      </w:r>
      <w:r w:rsidR="00781A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tests are used to measure elastic modulus and </w:t>
      </w:r>
      <w:r w:rsidR="00F543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mechanical </w:t>
      </w:r>
      <w:r w:rsidR="00781A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resistance </w:t>
      </w:r>
      <w:r w:rsidR="00F543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26, 27</w:t>
      </w:r>
      <w:r w:rsidR="00F543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9971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while t</w:t>
      </w:r>
      <w:r w:rsidR="00381B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</w:t>
      </w:r>
      <w:proofErr w:type="spellStart"/>
      <w:r w:rsidR="00381B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nano</w:t>
      </w:r>
      <w:proofErr w:type="spellEnd"/>
      <w:r w:rsidR="00381B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-indentation and ultra-son methods are used to determine Young modulus and stress-strain laws</w:t>
      </w:r>
      <w:r w:rsidR="007820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81B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25</w:t>
      </w:r>
      <w:r w:rsidR="00381B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].</w:t>
      </w:r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971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 was </w:t>
      </w:r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highlight</w:t>
      </w:r>
      <w:r w:rsidR="009971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ed</w:t>
      </w:r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that </w:t>
      </w:r>
      <w:r w:rsidR="00CE08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refractory exhibit non-linear mechanical behaviour and the analysation of the measured Young modulus allow to show that </w:t>
      </w:r>
      <w:proofErr w:type="spellStart"/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microcraks</w:t>
      </w:r>
      <w:proofErr w:type="spellEnd"/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present in material are not fully closed at the maximum temperature of the thermal cycle</w:t>
      </w:r>
      <w:r w:rsidR="0015707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25</w:t>
      </w:r>
      <w:r w:rsidR="0015707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B231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9C27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thermal stability of the commercial refractories depends strongly on their chemical composition specially the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presence of </w:t>
      </w:r>
      <w:r w:rsidR="009C27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oxide impurit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ies</w:t>
      </w:r>
      <w:r w:rsidR="00580A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</w:t>
      </w:r>
      <w:r w:rsidR="005A5D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80A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ncreasing</w:t>
      </w:r>
      <w:r w:rsidR="005A5D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thermal damage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significantly </w:t>
      </w:r>
      <w:r w:rsidR="005A5D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decreases the tensile strength and increases the fracture energy </w:t>
      </w:r>
      <w:r w:rsidR="009A21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25 29</w:t>
      </w:r>
      <w:r w:rsidR="00473FC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5A5D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9C27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 can be concluded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that</w:t>
      </w:r>
      <w:r w:rsidR="00280691" w:rsidRPr="001E4E79" w:rsidDel="00A6453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corrosion of 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refractory material,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its 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origin and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effects 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on the refractory wall ha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ve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been widely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investigated</w:t>
      </w:r>
      <w:r w:rsidR="008864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the present study, the focus was on </w:t>
      </w:r>
      <w:r w:rsidR="00A536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effect of flue wall refractory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aging</w:t>
      </w:r>
      <w:r w:rsidR="00A536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on the anode baking process.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</w:t>
      </w:r>
      <w:r w:rsidR="0010287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ifferent</w:t>
      </w:r>
      <w:r w:rsidR="0029221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type</w:t>
      </w:r>
      <w:r w:rsidR="00A2084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29221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</w:t>
      </w:r>
      <w:r w:rsidR="006879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industrial refractor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</w:t>
      </w:r>
      <w:r w:rsidR="006879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bricks </w:t>
      </w:r>
      <w:r w:rsidR="006879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new</w:t>
      </w:r>
      <w:r w:rsidR="006879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unused)</w:t>
      </w:r>
      <w:r w:rsidR="0029221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were investigate</w:t>
      </w:r>
      <w:r w:rsidR="00A2084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</w:t>
      </w:r>
      <w:r w:rsidR="0029221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8C28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A2084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ir</w:t>
      </w:r>
      <w:r w:rsidR="00E967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chemical</w:t>
      </w:r>
      <w:r w:rsidR="00A2084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composition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E967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physical properties were determined and analysed.</w:t>
      </w:r>
      <w:r w:rsidR="00164A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E26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="00394C0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dynamic </w:t>
      </w:r>
      <w:r w:rsidR="004E26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process model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4E26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F22A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recently </w:t>
      </w:r>
      <w:r w:rsidR="00E318F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publishe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 </w:t>
      </w:r>
      <w:r w:rsidR="00394C0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by Oumarou et al.</w:t>
      </w:r>
      <w:r w:rsidR="00B263F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964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30 31</w:t>
      </w:r>
      <w:r w:rsidR="00394C0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A645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394C0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E26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was used to investigate the impact of refractory corrosion (particularly the flue wall curvature) on the anode baking furnace</w:t>
      </w:r>
      <w:r w:rsidR="0010287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process</w:t>
      </w:r>
      <w:r w:rsidR="004E26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38213B2C" w14:textId="7E9D9998" w:rsidR="002E065B" w:rsidRPr="001E4E79" w:rsidRDefault="00C3574C" w:rsidP="002124F8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2. </w:t>
      </w:r>
      <w:r w:rsidR="00FE4641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Materials</w:t>
      </w:r>
      <w:r w:rsidR="005531DC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and Methods</w:t>
      </w:r>
      <w:r w:rsidR="00FE4641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</w:p>
    <w:p w14:paraId="6DE7DC53" w14:textId="1717B5F8" w:rsidR="00EF6994" w:rsidRPr="001E4E79" w:rsidRDefault="009379B1" w:rsidP="00B968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C110C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wo types of </w:t>
      </w:r>
      <w:r w:rsidR="00C345E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commercial</w:t>
      </w:r>
      <w:r w:rsidR="00C110C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refractor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 bricks</w:t>
      </w:r>
      <w:r w:rsidR="00A4069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namely 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 A and Brick B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both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new </w:t>
      </w:r>
      <w:r w:rsidR="00EF44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 used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EF44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were chose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</w:t>
      </w:r>
      <w:r w:rsidR="00CC02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CC02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CC02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1</w:t>
      </w:r>
      <w:r w:rsidR="00D362A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2</w:t>
      </w:r>
      <w:r w:rsidR="00CC02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C345E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 this study</w:t>
      </w:r>
      <w:r w:rsidR="00F72C6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5531D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new </w:t>
      </w:r>
      <w:r w:rsidR="005531D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one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5531D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ere</w:t>
      </w:r>
      <w:r w:rsidR="005531D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received from the supplier. </w:t>
      </w:r>
      <w:r w:rsidR="00F72C6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used 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refractory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bricks were obtained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from </w:t>
      </w:r>
      <w:r w:rsidR="00235B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flue wall of the 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industrial horizontal anode baking furnace after 115 and 111 thermal cycles </w:t>
      </w:r>
      <w:r w:rsidR="0033045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</w:t>
      </w:r>
      <w:r w:rsidR="005531D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 A and Brick B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respectively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To understand th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effect of repeated </w:t>
      </w:r>
      <w:r w:rsidR="00F52CB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thermal </w:t>
      </w:r>
      <w:r w:rsidR="00F52CB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cycl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es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on the brick refractory walls, the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ir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chemical and physical properties were determined along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sample</w:t>
      </w:r>
      <w:r w:rsidR="00825B8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thickness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at each 10 mm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from anode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pit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side to gas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3468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flue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C77A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side. </w:t>
      </w:r>
      <w:r w:rsidR="00684D7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X-ray </w:t>
      </w:r>
      <w:r w:rsidR="001E04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fluorescence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1E04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XRF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technique was used to determine the chemical composition of the </w:t>
      </w:r>
      <w:r w:rsidR="001E04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above </w:t>
      </w:r>
      <w:r w:rsidR="00996DB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mentioned 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 bricks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8157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</w:t>
      </w:r>
      <w:r w:rsidR="0093327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etail of this technique can be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found </w:t>
      </w:r>
      <w:r w:rsidR="0093327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elsewhere </w:t>
      </w:r>
      <w:r w:rsidR="00C16D0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[32]</w:t>
      </w:r>
      <w:r w:rsidR="0093327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825B8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thermal properties were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measure</w:t>
      </w:r>
      <w:r w:rsidR="002E74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using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</w:t>
      </w:r>
      <w:r w:rsidR="00825B8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D6A3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Laser </w:t>
      </w:r>
      <w:r w:rsidR="00825B8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Flash method</w:t>
      </w:r>
      <w:r w:rsidR="003051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more information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on </w:t>
      </w:r>
      <w:r w:rsidR="003051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this technique can be found in the literature</w:t>
      </w:r>
      <w:r w:rsidR="008B74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16D0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[33]</w:t>
      </w:r>
      <w:r w:rsidR="0037625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3A3D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refractory </w:t>
      </w:r>
      <w:r w:rsidR="003051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samples</w:t>
      </w:r>
      <w:r w:rsidR="00404E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3051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04E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shown in Figure 3, </w:t>
      </w:r>
      <w:r w:rsidR="003A3D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were subdivided </w:t>
      </w:r>
      <w:r w:rsidR="001B56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into </w:t>
      </w:r>
      <w:r w:rsidR="003051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various regular small samples of around 4 mm for the Laser Flash </w:t>
      </w:r>
      <w:r w:rsidR="00FF22B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measurement</w:t>
      </w:r>
      <w:r w:rsidR="003A3D2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33045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544B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Three measurements </w:t>
      </w:r>
      <w:r w:rsidR="00A0202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thermal properties </w:t>
      </w:r>
      <w:r w:rsidR="00E544B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were made</w:t>
      </w:r>
      <w:r w:rsidR="008D098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F52CB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for each small sample and the</w:t>
      </w:r>
      <w:r w:rsidR="00E544B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F52CB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average value</w:t>
      </w:r>
      <w:r w:rsidR="00E544B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442A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 used</w:t>
      </w:r>
      <w:r w:rsidR="00E544B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DF22A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Finally,</w:t>
      </w:r>
      <w:r w:rsidR="0048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 recent</w:t>
      </w:r>
      <w:r w:rsidR="00404E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ly developed</w:t>
      </w:r>
      <w:r w:rsidR="0048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numerical tool was used to study various configurations of flue wall refractory</w:t>
      </w:r>
      <w:r w:rsidR="00404E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</w:t>
      </w:r>
      <w:r w:rsidR="0048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pit dimension</w:t>
      </w:r>
      <w:r w:rsidR="00404E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48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 order to highlight the direct impact of refractory corrosion on the anode baking process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30, 31</w:t>
      </w:r>
      <w:r w:rsidR="0048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].</w:t>
      </w:r>
    </w:p>
    <w:p w14:paraId="72FC5815" w14:textId="1425E442" w:rsidR="0006124E" w:rsidRPr="001E4E79" w:rsidRDefault="00C3574C" w:rsidP="002124F8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3. </w:t>
      </w:r>
      <w:r w:rsidR="00CD7FDA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Results and discussion</w:t>
      </w:r>
    </w:p>
    <w:p w14:paraId="55CC0840" w14:textId="77777777" w:rsidR="00B1068F" w:rsidRPr="001E4E79" w:rsidRDefault="00B1068F" w:rsidP="002124F8">
      <w:pPr>
        <w:spacing w:before="240"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chemical composition and </w:t>
      </w:r>
      <w:r w:rsidR="007501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thermo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-physical properties of used bricks were measured</w:t>
      </w:r>
      <w:r w:rsidR="007501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compared with those of the new bricks.</w:t>
      </w:r>
      <w:r w:rsidR="007501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 industrial campaign was carried out to </w:t>
      </w:r>
      <w:r w:rsidR="00A039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investigate</w:t>
      </w:r>
      <w:r w:rsidR="007501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deformation caused by refractory brick corrosion.</w:t>
      </w:r>
      <w:r w:rsidR="003E60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Simulations were carried out,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using the</w:t>
      </w:r>
      <w:r w:rsidR="003E60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process</w:t>
      </w:r>
      <w:r w:rsidR="003E60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model developed previously, to study the effect of pit deformation on anode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temperature during baking</w:t>
      </w:r>
      <w:r w:rsidR="003E60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The results are presented in the following sections.</w:t>
      </w:r>
    </w:p>
    <w:p w14:paraId="0F656B60" w14:textId="27ADEDF2" w:rsidR="009B6218" w:rsidRPr="001E4E79" w:rsidRDefault="00C3574C" w:rsidP="002124F8">
      <w:pPr>
        <w:spacing w:before="120" w:after="12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3.1 </w:t>
      </w:r>
      <w:r w:rsidR="009B6218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Chemical composition</w:t>
      </w:r>
      <w:r w:rsidR="00404E74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 </w:t>
      </w:r>
    </w:p>
    <w:p w14:paraId="7A840ECE" w14:textId="767C5EDB" w:rsidR="004E2ECC" w:rsidRPr="001E4E79" w:rsidRDefault="00702893" w:rsidP="004E2EC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BE6E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properties of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aluminosilicates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their potential application</w:t>
      </w:r>
      <w:r w:rsidR="00BE6E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E6E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depend on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their alumina content [</w:t>
      </w:r>
      <w:r w:rsidR="003C2F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]. </w:t>
      </w:r>
      <w:r w:rsidR="00430B2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CF4D6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chemical 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composition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n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ew Brick A and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 B are</w:t>
      </w:r>
      <w:r w:rsidR="00D355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F4D6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presented in 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EF44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F44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whereas the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compositions of used Brick A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Bric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k B are given in Tables 2 and 3</w:t>
      </w:r>
      <w:r w:rsidR="00472DE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respectively</w:t>
      </w:r>
      <w:r w:rsidR="00CF4D6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C723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E473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C723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</w:t>
      </w:r>
      <w:r w:rsidR="003532F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chemical 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compositions of two refractory bricks are found to be slightly different</w:t>
      </w:r>
      <w:r w:rsidR="00C07B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5423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C07B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 1</w:t>
      </w:r>
      <w:r w:rsidR="00CD7FD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C7230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8B17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compositions of both used bricks varied</w:t>
      </w:r>
      <w:r w:rsidR="003532F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from </w:t>
      </w:r>
      <w:r w:rsidR="002F1D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3532F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anode</w:t>
      </w:r>
      <w:r w:rsidR="008B17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(pit)</w:t>
      </w:r>
      <w:r w:rsidR="002F1D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side</w:t>
      </w:r>
      <w:r w:rsidR="003532F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to </w:t>
      </w:r>
      <w:r w:rsidR="002E62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gas </w:t>
      </w:r>
      <w:r w:rsidR="008B17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(flue) </w:t>
      </w:r>
      <w:r w:rsidR="002E62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side (</w:t>
      </w:r>
      <w:r w:rsidR="008B17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2E62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</w:t>
      </w:r>
      <w:r w:rsidR="008B17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CD7FD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E62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 and 3)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2333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used Brick A was subjected to 115 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 xml:space="preserve">thermal cycles whereas Brick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 was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exposed to </w:t>
      </w:r>
      <w:r w:rsidR="002333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111 thermal cycles</w:t>
      </w:r>
      <w:r w:rsidR="002E62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6E34C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</w:t>
      </w:r>
      <w:r w:rsidR="005D478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 was observed that the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compositions of </w:t>
      </w:r>
      <w:r w:rsidR="005D478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both used </w:t>
      </w:r>
      <w:r w:rsidR="002857B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bricks were modified</w:t>
      </w:r>
      <w:r w:rsidR="004812C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D478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mostly on anode side (Figure 3) where the brick was in contact with the packing coke</w:t>
      </w:r>
      <w:r w:rsidR="00501C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D478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Figure 4 shows the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change in 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Silica (S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i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and alumina (Al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contents</w:t>
      </w:r>
      <w:r w:rsidR="00CD7FD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</w:t>
      </w:r>
      <w:r w:rsidR="00434B6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07AF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used refractor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y Bricks A and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 in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region close to the anode side</w:t>
      </w:r>
      <w:r w:rsidR="0024774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D7FD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 results show that the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Silica (S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i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decreases and that of alumina (Al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increases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compared to those of the new bricks</w:t>
      </w:r>
      <w:r w:rsidR="0018705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Silica (S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i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depletion on the 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anode 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side 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leads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to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="008B7AA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grain 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separation, decr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ease 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strength and finally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destruction of the microstructure</w:t>
      </w:r>
      <w:r w:rsidR="00A2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consequently</w:t>
      </w:r>
      <w:r w:rsidR="002C79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136A8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B7AA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 materials spalling during loading and unloading of the anodes</w:t>
      </w:r>
      <w:r w:rsidR="003074B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or a failure of the flue walls</w:t>
      </w:r>
      <w:r w:rsidR="008B7AA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5, 10</w:t>
      </w:r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663DE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lkali content (</w:t>
      </w:r>
      <w:r w:rsidR="00362EF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Na</w:t>
      </w:r>
      <w:r w:rsidR="00362EF8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A7F3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O+</w:t>
      </w:r>
      <w:r w:rsidR="00362EF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K</w:t>
      </w:r>
      <w:r w:rsidR="00362EF8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62EF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was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also found to increase 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significantly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 the same region</w:t>
      </w:r>
      <w:r w:rsidR="00991CB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A2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1,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2 and 3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B214B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9652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Usually, a high sodium contamination can be related to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utilization of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high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quantity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recycled anode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butts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containing sodium.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This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cause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significant decrease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 mechanical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stability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refractory bricks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C624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="008F458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A251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increase in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lkali </w:t>
      </w:r>
      <w:r w:rsidR="00783EA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content is 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due to 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migration of gaseous sodium 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from anodes at high </w:t>
      </w:r>
      <w:r w:rsidR="00501C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temperature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which 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reacts with the refractory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and leads to 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formation of the vitreous phase during the cooling step </w:t>
      </w:r>
      <w:r w:rsidR="00AC69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12, 22</w:t>
      </w:r>
      <w:r w:rsidR="00AC69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8C05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CB1B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Consequently, the formation</w:t>
      </w:r>
      <w:r w:rsidR="00CB1B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958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</w:t>
      </w:r>
      <w:r w:rsidR="00CB1B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glassy phase will reduc</w:t>
      </w:r>
      <w:r w:rsidR="0054225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 the resistance of the brick against</w:t>
      </w:r>
      <w:r w:rsidR="00CB1B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stresses imposed on the flue wall (increase in creep) and can lead to cracking as the wall is repeatedly heated and cooled down</w:t>
      </w:r>
      <w:r w:rsidR="005A6A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C69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</w:t>
      </w:r>
      <w:r w:rsidR="005A6A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CB1B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D20E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SO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component was also </w:t>
      </w:r>
      <w:r w:rsidR="00E841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significantly 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increased in the </w:t>
      </w:r>
      <w:r w:rsidR="00991CB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used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refractory particularly in the area close to the anode side 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7E6D3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</w:t>
      </w:r>
      <w:r w:rsidR="00F855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5</w:t>
      </w:r>
      <w:r w:rsidR="009B62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0075E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4E2E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This is probably due to the combustion of t</w:t>
      </w:r>
      <w:r w:rsidR="000075E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fuel and the recovering coke </w:t>
      </w:r>
      <w:r w:rsidR="004E2E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which </w:t>
      </w:r>
      <w:r w:rsidR="000075E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are the main source of sulphur content [</w:t>
      </w:r>
      <w:r w:rsidR="005220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34</w:t>
      </w:r>
      <w:r w:rsidR="000075E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3A7F3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45736841" w14:textId="3738DE56" w:rsidR="006E0F98" w:rsidRPr="001E4E79" w:rsidRDefault="00C3574C" w:rsidP="004E2ECC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3.2 </w:t>
      </w:r>
      <w:r w:rsidR="0083759D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Therm</w:t>
      </w:r>
      <w:r w:rsidR="00D95937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o-physicals</w:t>
      </w:r>
      <w:r w:rsidR="006E0F98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B97414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p</w:t>
      </w:r>
      <w:r w:rsidR="006E0F98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roperties</w:t>
      </w:r>
    </w:p>
    <w:p w14:paraId="77736285" w14:textId="3423A9AA" w:rsidR="00BC7804" w:rsidRPr="001E4E79" w:rsidRDefault="00E8708C" w:rsidP="00CA2AA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thermal properties of the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new </w:t>
      </w:r>
      <w:r w:rsidR="00922B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and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used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bricks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were measured with the </w:t>
      </w:r>
      <w:r w:rsidR="00A364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Laser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Flash method and presented in the 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igures </w:t>
      </w:r>
      <w:r w:rsidR="00F8559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="00EA74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7, T</w:t>
      </w:r>
      <w:r w:rsidR="00C93EC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 4 and 5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38678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These properties 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varied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along 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F7381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used</w:t>
      </w:r>
      <w:r w:rsidR="00922B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refractory</w:t>
      </w:r>
      <w:r w:rsidR="002919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thickness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was different than that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the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new 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samples</w:t>
      </w:r>
      <w:r w:rsidR="002919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for both the Brick A and Brick B</w:t>
      </w:r>
      <w:r w:rsidR="00242EA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2919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highest 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change </w:t>
      </w:r>
      <w:r w:rsidR="0038678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thermal conductivity 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was observed </w:t>
      </w:r>
      <w:r w:rsidR="00922BB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area close to the anode side</w:t>
      </w:r>
      <w:r w:rsidR="0038678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(Figure 6)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Th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F0F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could be </w:t>
      </w:r>
      <w:r w:rsidR="00AF0F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 xml:space="preserve">explained 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probably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by </w:t>
      </w:r>
      <w:r w:rsidR="0081285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change in chemical composition on this side</w:t>
      </w:r>
      <w:r w:rsidR="00D056F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812B5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968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density was also affected by the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brick aging </w:t>
      </w:r>
      <w:r w:rsidR="00E968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E968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 7).</w:t>
      </w:r>
      <w:r w:rsidR="00A364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density was highest on the anode side. Similarly,</w:t>
      </w:r>
      <w:r w:rsidR="00A364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heat capacity</w:t>
      </w:r>
      <w:r w:rsidR="00B9741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was also highest on this side</w:t>
      </w:r>
      <w:r w:rsidR="00E9226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3658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E9226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 5)</w:t>
      </w:r>
      <w:r w:rsidR="00A3645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E968D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calculated</w:t>
      </w:r>
      <w:r w:rsidR="00C369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thermal diffusivity 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increased </w:t>
      </w:r>
      <w:r w:rsidR="00C369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along the 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brick </w:t>
      </w:r>
      <w:r w:rsidR="00C3693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width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from anode side towards flue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side for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 </w:t>
      </w:r>
      <w:r w:rsidR="00E9226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and </w:t>
      </w:r>
      <w:r w:rsidR="00802BF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</w:t>
      </w:r>
      <w:r w:rsidR="0008004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ck B.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3623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As observed, t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thermal conductivity is high </w:t>
      </w:r>
      <w:r w:rsidR="00573F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close to the anode side </w:t>
      </w:r>
      <w:r w:rsidR="0053623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3658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Figure 6</w:t>
      </w:r>
      <w:r w:rsidR="0053623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</w:t>
      </w:r>
      <w:r w:rsidR="00573F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while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thermal diffusivity is lower in this area</w:t>
      </w:r>
      <w:r w:rsidR="003658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EA74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36581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 5)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This can be </w:t>
      </w:r>
      <w:r w:rsidR="004344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obviously 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explained by the </w:t>
      </w:r>
      <w:r w:rsidR="00573F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observed </w:t>
      </w:r>
      <w:r w:rsidR="00B12E1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increase of heat capacity and density. </w:t>
      </w:r>
      <w:r w:rsidR="00573FC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Despite the fact that </w:t>
      </w:r>
      <w:r w:rsidR="00565D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thermal diffusivity of used refractory varied along brick width, its </w:t>
      </w:r>
      <w:r w:rsidR="00EF0D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resulting </w:t>
      </w:r>
      <w:r w:rsidR="00565D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mean values (</w:t>
      </w:r>
      <w:r w:rsidR="00CA2A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1.097 10</w:t>
      </w:r>
      <w:r w:rsidR="00CA2AAA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-6</w:t>
      </w:r>
      <w:r w:rsidR="00EF0D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209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J/kg K </w:t>
      </w:r>
      <w:r w:rsidR="00EF0D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and </w:t>
      </w:r>
      <w:r w:rsidR="00CA2A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1.258 10</w:t>
      </w:r>
      <w:r w:rsidR="00CA2AAA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-6</w:t>
      </w:r>
      <w:r w:rsidR="00EF0D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209D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J/kg K </w:t>
      </w:r>
      <w:r w:rsidR="00EF0D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for brick A and B respectively</w:t>
      </w:r>
      <w:r w:rsidR="00565D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are </w:t>
      </w:r>
      <w:r w:rsidR="00EA743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closed to that of the new one (T</w:t>
      </w:r>
      <w:r w:rsidR="00565D4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able 4)</w:t>
      </w:r>
      <w:r w:rsidR="004344D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20979183" w14:textId="40FD0DF2" w:rsidR="00BC7804" w:rsidRPr="001E4E79" w:rsidRDefault="00DC1B35" w:rsidP="002124F8">
      <w:pPr>
        <w:spacing w:before="240" w:after="24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3.3 </w:t>
      </w:r>
      <w:r w:rsidR="003A4618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Impact of refractory </w:t>
      </w:r>
      <w:r w:rsidR="00BC7804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corrosion</w:t>
      </w:r>
      <w:r w:rsidR="00015FF0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 </w:t>
      </w:r>
      <w:r w:rsidR="003A4618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on flue wall deformation</w:t>
      </w:r>
    </w:p>
    <w:p w14:paraId="71B6188B" w14:textId="3E1B8421" w:rsidR="00015FF0" w:rsidRPr="001E4E79" w:rsidRDefault="0079383C" w:rsidP="00B968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most serious consequence of the flue wall corrosion </w:t>
      </w:r>
      <w:r w:rsidR="003A46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it</w:t>
      </w:r>
      <w:r w:rsidR="0082729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failure</w:t>
      </w:r>
      <w:r w:rsidR="002D47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curvature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formation</w:t>
      </w:r>
      <w:r w:rsidR="002D47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collapse </w:t>
      </w:r>
      <w:r w:rsidR="002D478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 the extreme cases</w:t>
      </w:r>
      <w:r w:rsidR="00FD2E6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after 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number of </w:t>
      </w:r>
      <w:r w:rsidR="00FD2E6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thermal cycle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BE31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5, 35</w:t>
      </w:r>
      <w:r w:rsidR="00BE31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="006702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industrial</w:t>
      </w:r>
      <w:r w:rsidR="0082729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measurement </w:t>
      </w:r>
      <w:r w:rsidR="0082729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campaign </w:t>
      </w:r>
      <w:r w:rsidR="00FC40F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was carried out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During this campaign</w:t>
      </w:r>
      <w:r w:rsidR="006702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the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D2DB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</w:t>
      </w:r>
      <w:r w:rsidR="00BC780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 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width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 were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measure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four sections</w:t>
      </w:r>
      <w:r w:rsidR="00023EB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 furnace </w:t>
      </w:r>
      <w:r w:rsidR="00023EB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before the </w:t>
      </w:r>
      <w:r w:rsidR="007C74D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planned destruction </w:t>
      </w:r>
      <w:r w:rsidR="0025117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of the </w:t>
      </w:r>
      <w:r w:rsidR="00023EB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flue wall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</w:t>
      </w:r>
      <w:r w:rsidR="00E568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 open anode baking furnace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 composed of many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7025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sections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Each section contains </w:t>
      </w:r>
      <w:r w:rsidR="00E568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number 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of pits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50D4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each </w:t>
      </w:r>
      <w:r w:rsidR="004216B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pit is </w:t>
      </w:r>
      <w:r w:rsidR="00250D4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sandwiched between two</w:t>
      </w:r>
      <w:r w:rsidR="003D1B2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flues.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When the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flues walls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are new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all pits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have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same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standard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dimension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After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they are subjected to repeated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thermal cycle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it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was found that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 pit width varied from one section to another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as well as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along </w:t>
      </w:r>
      <w:r w:rsidR="00501C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length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the same pit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 a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given section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8 and 9)</w:t>
      </w:r>
      <w:r w:rsidR="00A845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which resulted in</w:t>
      </w:r>
      <w:r w:rsidR="00D01B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845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flue wall curvature</w:t>
      </w:r>
      <w:r w:rsidR="00360AC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3307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most variation was observed in the pit number 3 </w:t>
      </w:r>
      <w:r w:rsidR="00BF1F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followed by the pit number 4, </w:t>
      </w:r>
      <w:r w:rsidR="003307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all the studied sections. 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C40A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These pits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were </w:t>
      </w:r>
      <w:r w:rsidR="004C40A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the middle of 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4C40A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section</w:t>
      </w:r>
      <w:r w:rsidR="007C49A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 and were put through</w:t>
      </w:r>
      <w:r w:rsidR="00C1474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more anode</w:t>
      </w:r>
      <w:r w:rsidR="004C40A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loading and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unloading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compared</w:t>
      </w:r>
      <w:r w:rsidR="00485A3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the side</w:t>
      </w:r>
      <w:r w:rsidR="00C1474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pits</w:t>
      </w:r>
      <w:r w:rsidR="004C40A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="00987B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71D8710C" w14:textId="77777777" w:rsidR="00015FF0" w:rsidRPr="001E4E79" w:rsidRDefault="00DC1B35" w:rsidP="002124F8">
      <w:pPr>
        <w:spacing w:before="240" w:after="24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3.4 </w:t>
      </w:r>
      <w:r w:rsidR="00015FF0" w:rsidRPr="001E4E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Impact of refractories corrosion on the anode baking</w:t>
      </w:r>
    </w:p>
    <w:p w14:paraId="1775D093" w14:textId="5DB2C19A" w:rsidR="00015FF0" w:rsidRPr="001E4E79" w:rsidRDefault="00D01BE8" w:rsidP="00B968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highlight the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effect of 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refractor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corrosion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consequently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flue wall deformation of on</w:t>
      </w:r>
      <w:r w:rsidR="009A275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anode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temperature evolution during baking</w:t>
      </w:r>
      <w:r w:rsidR="009A275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simulations were carried out with the previously developed 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process 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model</w:t>
      </w:r>
      <w:r w:rsidR="00D166D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30B4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632C9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30 31</w:t>
      </w:r>
      <w:r w:rsidR="00473FC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three cases 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(case 1, 2 and 3</w:t>
      </w:r>
      <w:r w:rsidR="00112EC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). T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 case 1</w:t>
      </w:r>
      <w:r w:rsidR="00112EC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2057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is the reference case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with standard pit dimensions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 flue wall made of new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200A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rick B 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 2a).</w:t>
      </w:r>
      <w:r w:rsidR="00B77A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pit 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dimensions of the most deformed pit (pit 3</w:t>
      </w:r>
      <w:r w:rsidR="00036E5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section A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igure 9)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 flue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wall made of used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200A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rick B 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igure 2b) were considered </w:t>
      </w:r>
      <w:r w:rsidR="00107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</w:t>
      </w:r>
      <w:r w:rsidR="00036E5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case 2. 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Standard pit dimensions and used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8200A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rick B 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igure 2b) 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were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utilized for</w:t>
      </w:r>
      <w:r w:rsidR="00A13D8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case 3</w:t>
      </w:r>
      <w:r w:rsidR="0087173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00376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the all three cases, the same gas temperature profile was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taken </w:t>
      </w:r>
      <w:r w:rsidR="00B0716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avoid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B0716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effects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other than those of the brick properties and the pit dimensions</w:t>
      </w:r>
      <w:r w:rsidR="0000376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FB3F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Figure 10 shows the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change of gas as well as the anode average </w:t>
      </w:r>
      <w:r w:rsidR="00FB3F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temperature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FB3F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with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baking 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time</w:t>
      </w:r>
      <w:r w:rsidR="00FB3F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 the three cases</w:t>
      </w:r>
      <w:r w:rsidR="00944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studied</w:t>
      </w:r>
      <w:r w:rsidR="00FB3F1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pit </w:t>
      </w:r>
      <w:r w:rsidR="002050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deformation leads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yields to lower 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anode temperature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during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baking cycle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case 2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compared to that of the reference case (case 1)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</w:t>
      </w:r>
      <w:r w:rsidR="00A00C3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curvature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of the flue wall r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esulted in wider pit 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width, </w:t>
      </w:r>
      <w:r w:rsidR="004D0EF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consequently</w:t>
      </w:r>
      <w:r w:rsidR="0049407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increase in</w:t>
      </w:r>
      <w:r w:rsidR="009C143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packing coke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thickness since the anodes dimensions were kept constant</w:t>
      </w:r>
      <w:r w:rsidR="009C143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107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D42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packing coke 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acts as a</w:t>
      </w:r>
      <w:r w:rsidR="0042191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thermal barrier due</w:t>
      </w:r>
      <w:r w:rsidR="00DD42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2191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its 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lower </w:t>
      </w:r>
      <w:r w:rsidR="0042191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thermal diffusivity</w:t>
      </w:r>
      <w:r w:rsidR="00DD42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A3EC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with respect to</w:t>
      </w:r>
      <w:r w:rsidR="00DD42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that of </w:t>
      </w:r>
      <w:r w:rsidR="007746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DD421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anode. 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Increase in packing coke thickness requires, decreases the anode temperature</w:t>
      </w:r>
      <w:r w:rsidR="00B360F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74A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9A6BC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</w:t>
      </w:r>
      <w:r w:rsidR="00174A9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igure 10).</w:t>
      </w:r>
      <w:r w:rsidR="0021117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Therefore, longer cooling time is required to cool the anodes before they can be taken out of the pit. </w:t>
      </w:r>
      <w:r w:rsidR="0021117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Nevertheless, 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if the pit is not deformed but the refractory bricks</w:t>
      </w:r>
      <w:r w:rsidR="006308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are used </w:t>
      </w:r>
      <w:r w:rsidR="006308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case 3</w:t>
      </w:r>
      <w:r w:rsidR="006308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21117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="0075469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anode temperature is the same as the temperature of the reference pit wit new bricks. </w:t>
      </w:r>
      <w:r w:rsidR="007746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This means that the 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aging of </w:t>
      </w:r>
      <w:r w:rsidR="0077465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refractory 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 does not alter the process. R</w:t>
      </w:r>
      <w:r w:rsidR="004D70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egular redressing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and </w:t>
      </w:r>
      <w:r w:rsidR="003C6BE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maintenance</w:t>
      </w:r>
      <w:r w:rsidR="004D70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the flue wall </w:t>
      </w:r>
      <w:r w:rsidR="0028069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can the</w:t>
      </w:r>
      <w:r w:rsidR="004D70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A26B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need for </w:t>
      </w:r>
      <w:r w:rsidR="004D70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additional time and energy </w:t>
      </w:r>
      <w:r w:rsidR="004A26B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for </w:t>
      </w:r>
      <w:r w:rsidR="004D70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anode baking operation.</w:t>
      </w:r>
    </w:p>
    <w:p w14:paraId="1DCF4A95" w14:textId="77777777" w:rsidR="006E0F98" w:rsidRPr="001E4E79" w:rsidRDefault="00DC1B35" w:rsidP="002124F8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4. </w:t>
      </w:r>
      <w:r w:rsidR="006E0F98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Conclusion</w:t>
      </w:r>
      <w:r w:rsidR="009379B1"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s</w:t>
      </w:r>
    </w:p>
    <w:p w14:paraId="31CDBB41" w14:textId="705769F4" w:rsidR="00280691" w:rsidRPr="001E4E79" w:rsidRDefault="00BD73AF" w:rsidP="00280691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wo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types of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commercial refractor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bricks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both new and used,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were studied. </w:t>
      </w:r>
      <w:r w:rsidR="00386C6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bricks were mostly corroded on the anode side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Increase in alkali 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concentration in bricks</w:t>
      </w:r>
      <w:r w:rsidR="007067C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are </w:t>
      </w:r>
      <w:r w:rsidR="00FF17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probably 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due </w:t>
      </w:r>
      <w:r w:rsidR="00FF17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to the recycl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ed</w:t>
      </w:r>
      <w:r w:rsidR="00FF17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anode butts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A067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while</w:t>
      </w:r>
      <w:r w:rsidR="000C54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increase </w:t>
      </w:r>
      <w:r w:rsidR="007E29C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SO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1A067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concentration come likely 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</w:t>
      </w:r>
      <w:r w:rsidR="000C54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5454E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fuel and recovering coke</w:t>
      </w:r>
      <w:r w:rsidR="000C54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source</w:t>
      </w:r>
      <w:r w:rsidR="00FF17E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flue wall </w:t>
      </w:r>
      <w:r w:rsidR="003E65E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deformation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which is the</w:t>
      </w:r>
      <w:r w:rsidR="00EC2B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result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refractory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brick corrosion</w:t>
      </w:r>
      <w:r w:rsidR="00DA487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EC2B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decreases the anode temperature, consequently</w:t>
      </w:r>
      <w:r w:rsidR="00501C18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="0063083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increases the energy consumption and the baking time.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regular flue wall redressing</w:t>
      </w:r>
      <w:r w:rsidR="00EC2B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3E65E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maintenance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can </w:t>
      </w:r>
      <w:r w:rsidR="00EC2BF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prevent</w:t>
      </w:r>
      <w:r w:rsidR="003E65E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or to </w:t>
      </w:r>
      <w:r w:rsidR="00201A5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reduce </w:t>
      </w:r>
      <w:r w:rsidR="00C1738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these unwanted effects.</w:t>
      </w:r>
    </w:p>
    <w:p w14:paraId="51A3CCF8" w14:textId="3C958A33" w:rsidR="00374D1D" w:rsidRPr="001E4E79" w:rsidRDefault="009379B1" w:rsidP="00280691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>Acknowledgements</w:t>
      </w:r>
    </w:p>
    <w:p w14:paraId="13FB3930" w14:textId="77777777" w:rsidR="00125FEA" w:rsidRPr="001E4E79" w:rsidRDefault="00374D1D" w:rsidP="00125FE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technical and financial support of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Aluminerie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Alouette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Inc. as well as the financial support of the National Science and Engineering Research Council of Canada (NSERC), the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Développement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économique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Sept-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Îles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the University of Québec at Chicoutimi (UQAC), and the Foundation of the University of Québec at Chicoutimi (FUQAC) are greatly appreciated.</w:t>
      </w:r>
    </w:p>
    <w:p w14:paraId="27CD99EA" w14:textId="77777777" w:rsidR="006E0F98" w:rsidRPr="001E4E79" w:rsidRDefault="006E0F98" w:rsidP="00125FEA">
      <w:pPr>
        <w:spacing w:before="240" w:after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>References</w:t>
      </w:r>
    </w:p>
    <w:p w14:paraId="0D9016D5" w14:textId="114BFEDC" w:rsidR="00CD695E" w:rsidRPr="001E4E79" w:rsidRDefault="00CD695E" w:rsidP="00CD695E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A670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S. Banerjee,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Properties of Refractories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in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Refractories Handbook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C.A. Schacht,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Editor. 2004, Marcel Dekker New York, NY. p. 1-10.</w:t>
      </w:r>
    </w:p>
    <w:p w14:paraId="6BC897C2" w14:textId="68C9A3F4" w:rsidR="00CD695E" w:rsidRPr="001E4E79" w:rsidRDefault="00CD695E" w:rsidP="00CD695E">
      <w:pPr>
        <w:spacing w:after="0" w:line="48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A670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C.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Schøning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T. Grande and O.J.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Siljan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, Cathode Refractory Materials for Aluminium Reduction Cells, Light Metals (1999) pp. 231-238.</w:t>
      </w:r>
    </w:p>
    <w:p w14:paraId="159677AF" w14:textId="4B118BCB" w:rsidR="002124F8" w:rsidRPr="001E4E79" w:rsidRDefault="00AC00A8" w:rsidP="00CD695E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A670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</w:t>
      </w:r>
      <w:r w:rsidR="001A3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 M. C. Franken, S. J. </w:t>
      </w:r>
      <w:proofErr w:type="spellStart"/>
      <w:r w:rsidR="001A3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Everstein</w:t>
      </w:r>
      <w:proofErr w:type="spellEnd"/>
      <w:r w:rsidR="001A3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P. S. van </w:t>
      </w:r>
      <w:proofErr w:type="spellStart"/>
      <w:r w:rsidR="001A3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Berkel</w:t>
      </w:r>
      <w:proofErr w:type="spellEnd"/>
      <w:r w:rsidR="001A3002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R.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Feldmann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LP bricks; a new generation of refractories that meet higher demands in anode baking furnaces, Light Metals 2005 Edited by H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Kvande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TMS (The Minerals, Metals &amp; Materials Society), 2005, pp.709-713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487A279A" w14:textId="56B1FDAE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A670D1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J. Rolf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Axel, Measures to improve carbon baking, Light Metals 1992 Edited by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Euel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Cutshall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TMS (The Minerals, Me</w:t>
      </w:r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tals &amp; Materials Society), 1992,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pp.739-745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114E0D2C" w14:textId="73370B44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R. </w:t>
      </w:r>
      <w:proofErr w:type="spellStart"/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Uhrig</w:t>
      </w:r>
      <w:proofErr w:type="spellEnd"/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James, A</w:t>
      </w:r>
      <w:r w:rsidR="00DA767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unique refractory solution for anode baking furnace flues, </w:t>
      </w:r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Light Metals 2004 Edited by Alton T. </w:t>
      </w:r>
      <w:proofErr w:type="spellStart"/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Tabereaux</w:t>
      </w:r>
      <w:proofErr w:type="spellEnd"/>
      <w:r w:rsidR="0006711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TMS (The Minerals, Metals &amp; Materials Society), 2004, pp.553-557.</w:t>
      </w:r>
    </w:p>
    <w:p w14:paraId="7A5C1CBC" w14:textId="36566CE3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J. Butter, Recycling of anode baking furnace refractory bricks, Light Metals 1994, Edited by U.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Mannweiler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TMS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(The Minerals, Metals &amp; Materials Society), 1994</w:t>
      </w:r>
      <w:r w:rsidR="00972FB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pp.633-640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3AC74AA3" w14:textId="7C4014F9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7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H. Fang, J.D. Smith, K.D.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Peaslee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Study of spent refractory waste recycling from metal manufacturers in Missouri, Resources, Conservation and Recycling 25 (1999) 111-124.</w:t>
      </w:r>
    </w:p>
    <w:p w14:paraId="0A873040" w14:textId="4EFC8BBF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8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J.D. Smith, H. Fang, K.D.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Peaslee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Characterization and recycling of spent refractory wastes from metal manufacturers in Missouri, Conservation and Recycling 25 (1999) 151-169.</w:t>
      </w:r>
    </w:p>
    <w:p w14:paraId="7F52C357" w14:textId="3ED10DB4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9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 xml:space="preserve">N. Schubert, J. P. Bennett, and K. S. </w:t>
      </w:r>
      <w:proofErr w:type="spellStart"/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>Kwong</w:t>
      </w:r>
      <w:proofErr w:type="spellEnd"/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 xml:space="preserve">. </w:t>
      </w:r>
      <w:r w:rsidRPr="001E4E7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GB" w:eastAsia="fr-CA"/>
        </w:rPr>
        <w:t>An assessment of recycled refractory material performance after two years of service in a carbon bake furnace</w:t>
      </w:r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 xml:space="preserve">. No. DOE/ARC-2000-007. Albany Research </w:t>
      </w:r>
      <w:proofErr w:type="spellStart"/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>Center</w:t>
      </w:r>
      <w:proofErr w:type="spellEnd"/>
      <w:r w:rsidRPr="001E4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fr-CA"/>
        </w:rPr>
        <w:t xml:space="preserve"> (ARC), Albany, OR; Alcoa Inc., Wenatchee Works, Wenatchee, WA, 1999.</w:t>
      </w:r>
    </w:p>
    <w:p w14:paraId="251CD45F" w14:textId="0DAF1DF1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10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76787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Brunk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Corrosion and behaviour of fireclay bricks used in the flues of open anode baking furnace, Light metals 1995, Edited by J. Evans 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TMS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(The Minerals, Metals &amp; Materials society), </w:t>
      </w:r>
      <w:r w:rsidR="00695CD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1995,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pp.641-646.</w:t>
      </w:r>
    </w:p>
    <w:p w14:paraId="5E0C0C6A" w14:textId="43077C47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11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B. Mishra, B. B.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Sahu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159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B. K. Panda</w:t>
      </w:r>
      <w:r w:rsidR="009159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Failure Mechanism of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Alumino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Silicate Refractories in Anode Baking Furnace, Transactions of the Indian Ceramic Society, 67:3</w:t>
      </w:r>
      <w:r w:rsidR="0091599B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(2008) </w:t>
      </w:r>
      <w:r w:rsidR="0036080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147-150.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Style w:val="Lienhypertexte"/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DOI: 10.1080/0371750X.2008.11078651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0F45186D" w14:textId="75B831AF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BC50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J. Butter, A. </w:t>
      </w:r>
      <w:proofErr w:type="spellStart"/>
      <w:r w:rsidR="00BC50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Bongers</w:t>
      </w:r>
      <w:proofErr w:type="spellEnd"/>
      <w:r w:rsidR="00BC50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Alterations of anode baking </w:t>
      </w:r>
      <w:r w:rsidR="00BC5044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furnace bricks during operation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Light Metals, Edited by J. Evans 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TMS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(The Minerals, Metals &amp; Materials Society), 1995, pp. 633-639.</w:t>
      </w:r>
    </w:p>
    <w:p w14:paraId="68C6BFDF" w14:textId="24A82C2B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W.M. Silva, </w:t>
      </w:r>
      <w:r w:rsidR="00121C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V.P. Ramos, L.R.M. </w:t>
      </w:r>
      <w:proofErr w:type="spellStart"/>
      <w:r w:rsidR="00121C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Bittencourt</w:t>
      </w:r>
      <w:proofErr w:type="spellEnd"/>
      <w:r w:rsidR="00121C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M.A.P. Silva, P.A.P.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Miotto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Behaviour of fireclay bricks used in ALUMAR open anode baking furnace flue</w:t>
      </w:r>
      <w:r w:rsidR="00121C4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wall during operation, Advances in Refractories for the metallurgical industries IV, Edited by C. A</w:t>
      </w:r>
      <w:r w:rsidR="00AC7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llaire and M. </w:t>
      </w:r>
      <w:proofErr w:type="spellStart"/>
      <w:r w:rsidR="00AC7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Rigaud</w:t>
      </w:r>
      <w:proofErr w:type="spellEnd"/>
      <w:r w:rsidR="00AC7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2004, pp.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409-419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2BBBC9A5" w14:textId="3817D523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H.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Marzagui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T.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Cutard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Characterisation of microstructural evolutions in refractory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castables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by in situ high temperature ESEM, J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Mat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Proc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Tech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155–156 (2004) 1474–1481.</w:t>
      </w:r>
    </w:p>
    <w:p w14:paraId="5E338D8A" w14:textId="41ED4414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M</w:t>
      </w:r>
      <w:r w:rsidR="00EC2F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Boussuge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Investigation of the thermomechanical properties of industrial refractories: the French programme PROMETHEREF, J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Mat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Sc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EC2F07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43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(2008) 4069–4078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7AC9D5B9" w14:textId="46A4F898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AC708D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M</w:t>
      </w:r>
      <w:r w:rsidR="00C61251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="00AC708D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Jana, D</w:t>
      </w:r>
      <w:r w:rsidR="00C61251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="00AC708D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Bhattacharya, R</w:t>
      </w:r>
      <w:r w:rsidR="00C61251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="00AC708D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AC708D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Bahinipati</w:t>
      </w:r>
      <w:proofErr w:type="spell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and S</w:t>
      </w:r>
      <w:r w:rsidR="00C61251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K</w:t>
      </w:r>
      <w:r w:rsidR="00C61251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Das, Thermo-Mechanical Behaviour of LCC in Presence of Glassy Phase Containing Sintered Alumina Aggregate,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J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Aust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972FB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Ceram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972FB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Soc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C6125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50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="00C6125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(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2014</w:t>
      </w:r>
      <w:r w:rsidR="00C6125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)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1-8</w:t>
      </w:r>
      <w:r w:rsidR="00EC13F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</w:p>
    <w:p w14:paraId="2C191E4F" w14:textId="0500B4A5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7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F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Simonin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C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Olagnon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S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Maximilien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G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Fantozzi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Thermomechanical </w:t>
      </w:r>
      <w:proofErr w:type="spellStart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Behavior</w:t>
      </w:r>
      <w:proofErr w:type="spell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of High-Alumina Refractory </w:t>
      </w:r>
      <w:proofErr w:type="spellStart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Castables</w:t>
      </w:r>
      <w:proofErr w:type="spell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with Synthetic Spinel Additions, </w:t>
      </w:r>
      <w:r w:rsidR="00972FB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J. Am. Ceram. Soc.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83 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(2000)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2481–</w:t>
      </w:r>
      <w:r w:rsidR="004063A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24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90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5AAC792A" w14:textId="01E9BA07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8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V</w:t>
      </w:r>
      <w:r w:rsidR="00461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Muñoz, P</w:t>
      </w:r>
      <w:r w:rsidR="00461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Pena, A</w:t>
      </w:r>
      <w:r w:rsidR="00461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</w:t>
      </w:r>
      <w:r w:rsidR="00461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="0046108D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Martínez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Physical, chemical and thermal characterization of alumina–magnes</w:t>
      </w:r>
      <w:r w:rsidR="00972FB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ia–carbon refractories, Ceram.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Int</w:t>
      </w:r>
      <w:r w:rsidR="00972FB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713B9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40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(2014</w:t>
      </w:r>
      <w:r w:rsidR="00713B9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9133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–9149.</w:t>
      </w:r>
    </w:p>
    <w:p w14:paraId="25B13081" w14:textId="3EFA05B9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[1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9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C</w:t>
      </w:r>
      <w:r w:rsidR="00713B9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Sadika</w:t>
      </w:r>
      <w:proofErr w:type="spellEnd"/>
      <w:r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>, I</w:t>
      </w:r>
      <w:r w:rsidR="00713B96"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>El Amrani, A</w:t>
      </w:r>
      <w:r w:rsidR="00713B96"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>Albizane</w:t>
      </w:r>
      <w:proofErr w:type="spellEnd"/>
      <w:r w:rsidRPr="001E4E79">
        <w:rPr>
          <w:rFonts w:ascii="Times New Roman" w:eastAsia="EHKIL K+ MTSY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Recent advances in sili</w:t>
      </w:r>
      <w:r w:rsidR="00713B9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ca-alumina refractory: A review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J</w:t>
      </w:r>
      <w:r w:rsidR="00442F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sian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Ceram</w:t>
      </w:r>
      <w:r w:rsidR="00442F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Soc</w:t>
      </w:r>
      <w:r w:rsidR="00442F0E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 (2014) 83–96.</w:t>
      </w:r>
    </w:p>
    <w:p w14:paraId="199E7C17" w14:textId="538DC590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20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J. Poirier, M.L.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Bouchetou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P.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Prigent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J.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Berjonneau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proofErr w:type="gramStart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An</w:t>
      </w:r>
      <w:proofErr w:type="gram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Overview of Refractory Corrosion: Observations, Mechanisms and Thermodynamic </w:t>
      </w:r>
      <w:proofErr w:type="spellStart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Modeling</w:t>
      </w:r>
      <w:proofErr w:type="spell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, Refractories Appl</w:t>
      </w:r>
      <w:r w:rsidR="00442F0E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="00F74837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Trans</w:t>
      </w:r>
      <w:r w:rsidR="00442F0E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F74837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3 </w:t>
      </w:r>
      <w:r w:rsidR="00F74837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(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2007</w:t>
      </w:r>
      <w:r w:rsidR="00F74837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)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2-12.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</w:p>
    <w:p w14:paraId="700B2CCF" w14:textId="03EC9678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21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J. Poirier, F.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Qafssaoui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J.P.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Ildefonse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M.L.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Bouchetou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Analysis and interpretation of refractory microstructures in studies of corrosion mechanisms by liquid oxides, J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Eur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Ceram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Soc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28 (2008) 1557–1568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77C2F2B6" w14:textId="399F8866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 xml:space="preserve">P.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Prigent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 xml:space="preserve">, M.L.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Bouchetou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 xml:space="preserve">, J. Poirier,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Andalusite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: An amazing refractory raw material with excellent corrosion resistance to sodium vapours, Ceram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 xml:space="preserve"> Int</w:t>
      </w:r>
      <w:r w:rsidR="004854F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 xml:space="preserve"> 37 (2011) 2287–2296.</w:t>
      </w:r>
    </w:p>
    <w:p w14:paraId="0CE63784" w14:textId="51B3AFDD" w:rsidR="002124F8" w:rsidRPr="001E4E79" w:rsidRDefault="00997681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P.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Prigent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M.L.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Bouchetou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J. Poirier, and P. Hubert, The Effect of the Addition of Fine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Andalusite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Particles in Refractory Bricks on Gaseous Corrosion, J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60 </w:t>
      </w:r>
      <w:r w:rsidR="003F42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2008</w:t>
      </w:r>
      <w:r w:rsidR="003F4226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58-63.</w:t>
      </w:r>
    </w:p>
    <w:p w14:paraId="76EC7F1E" w14:textId="717A3BFF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C. Allaire, Effect of the type of brick and mortar on the resistance to deflection of the flue walls in horizontal flue carbon baking furnaces, Light Metals 1994, Edited by U.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Mannweiler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CF3A7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TMS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(The Minerals, Metals &amp; Materials society), 1994 pp.551-564.</w:t>
      </w:r>
    </w:p>
    <w:p w14:paraId="69D59CA1" w14:textId="6FA38B68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R.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Grasset-Bourdel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A.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Alzina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M. Huger, D. Gruber, H.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Harmuth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T.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Chotard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Influence of thermal damage occurrence at microstructural scale on the thermomechanical behaviour of magnesia–spinel refractories, J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Eur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Ceram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Soc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32 (2012) 989–999.</w:t>
      </w:r>
    </w:p>
    <w:p w14:paraId="42E6BAB5" w14:textId="23777594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N</w:t>
      </w:r>
      <w:r w:rsidR="007D410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Prompt, E</w:t>
      </w:r>
      <w:r w:rsidR="007D410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Ouedraogo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High temperature mechanical characterisation of an alumina refractory concrete for Blast Furnace main trough Part I. General context, 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J. Eur. Ceram. Soc. </w:t>
      </w:r>
      <w:r w:rsidR="00EC13F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28 (2008) 2859–2865.</w:t>
      </w:r>
    </w:p>
    <w:p w14:paraId="28959303" w14:textId="3699CFFB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7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F.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Simonin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C.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Olagnon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S.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Maximilien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G.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Fantozzi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Room temperature quasi-brittle behaviour of an aluminous refractory concrete after firing, 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J. Eur. Ceram. Soc.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22 (2002) 165–172.</w:t>
      </w:r>
    </w:p>
    <w:p w14:paraId="0D35AB17" w14:textId="5DA20BCE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8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I.A. </w:t>
      </w:r>
      <w:proofErr w:type="spellStart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Altun</w:t>
      </w:r>
      <w:proofErr w:type="spellEnd"/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Effect of temperature on the mechanical properties of self-flowing low cement refractory concrete, Cement and Concrete Res</w:t>
      </w:r>
      <w:r w:rsidR="006B54B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31 (2001) 1233–1237.</w:t>
      </w:r>
    </w:p>
    <w:p w14:paraId="5EF15264" w14:textId="46A8385C" w:rsidR="002124F8" w:rsidRPr="001E4E79" w:rsidRDefault="00AC00A8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[2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9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="001A3002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A. Andrews, T.S. </w:t>
      </w:r>
      <w:proofErr w:type="spellStart"/>
      <w:r w:rsidR="001A3002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Mothle</w:t>
      </w:r>
      <w:proofErr w:type="spellEnd"/>
      <w:r w:rsidR="001A3002"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and P.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A. </w:t>
      </w:r>
      <w:proofErr w:type="spellStart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Olubambi</w:t>
      </w:r>
      <w:proofErr w:type="spellEnd"/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Strength</w:t>
      </w:r>
      <w:r w:rsidRPr="001E4E7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behaviour of alumina based refractories after thermal cycling,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J</w:t>
      </w:r>
      <w:r w:rsidR="006B54B0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Aust</w:t>
      </w:r>
      <w:r w:rsidR="006B54B0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Ceram</w:t>
      </w:r>
      <w:r w:rsidR="006B54B0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Soc</w:t>
      </w:r>
      <w:r w:rsidR="006B54B0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49 </w:t>
      </w:r>
      <w:r w:rsidR="007D410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(2013)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47-51.</w:t>
      </w:r>
    </w:p>
    <w:p w14:paraId="6AF2B9A4" w14:textId="1E9DF0D5" w:rsidR="00DF22A6" w:rsidRPr="001E4E79" w:rsidRDefault="00C964AC" w:rsidP="00DF22A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30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N. Oumarou, Y. Kocaefe, D. Kocaefe, B. Morais and J.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Lafrance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(2015) A Dynamic Process Model for Predicting the Performance of Horizontal Anode Baking F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urnaces, in Light Metals 2015 </w:t>
      </w:r>
      <w:r w:rsidR="000C55E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E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d</w:t>
      </w:r>
      <w:r w:rsidR="000C55E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it</w:t>
      </w:r>
      <w:r w:rsidR="00CF3A73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ed by M. Hyland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John Wiley &amp; Sons, Inc., Hoboken, NJ, USA. </w:t>
      </w:r>
      <w:r w:rsidR="0036080C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pp. </w:t>
      </w:r>
      <w:r w:rsidR="0036080C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1081-1086. </w:t>
      </w:r>
      <w:proofErr w:type="spellStart"/>
      <w:proofErr w:type="gramStart"/>
      <w:r w:rsidRPr="001E4E79">
        <w:rPr>
          <w:rStyle w:val="Lienhypertexte"/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doi</w:t>
      </w:r>
      <w:proofErr w:type="spellEnd"/>
      <w:proofErr w:type="gramEnd"/>
      <w:r w:rsidRPr="001E4E79">
        <w:rPr>
          <w:rStyle w:val="Lienhypertexte"/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: 10.1002/9781119093435.ch181</w:t>
      </w:r>
      <w:r w:rsidR="0036080C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</w:p>
    <w:p w14:paraId="7CC8B752" w14:textId="76ADB202" w:rsidR="00DF22A6" w:rsidRPr="001E4E79" w:rsidRDefault="00DF22A6" w:rsidP="002124F8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CD48AA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31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N. Oumarou</w:t>
      </w:r>
      <w:r w:rsidRPr="001E4E79">
        <w:rPr>
          <w:rStyle w:val="hps"/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D. Kocaefe, Y. Kocaefe, B. Morais, J. Chabot. A Dynamic Process Model for Simulating H</w:t>
      </w:r>
      <w:r w:rsidR="001F15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orizontal Anode Baking Furnaces,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F15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Mat. Sc. Tech.</w:t>
      </w:r>
      <w:r w:rsidR="007D410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3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(2013</w:t>
      </w:r>
      <w:r w:rsidR="007D4103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2071-2077</w:t>
      </w:r>
      <w:r w:rsidR="001F1509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5BE81BEA" w14:textId="3D5E0548" w:rsidR="00E60F80" w:rsidRPr="001E4E79" w:rsidRDefault="004766E0" w:rsidP="00E60F80">
      <w:pPr>
        <w:spacing w:after="0" w:line="48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[3</w:t>
      </w:r>
      <w:r w:rsidR="00A529D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B.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Beckhoff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B.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Kanngießer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N.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Langhoff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R.Wedell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H.Wolff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(Eds.). Handbook of Practical X-Ray Fluorescence Analysis, Springer-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Verlag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Berlin Heidelberg 2006.</w:t>
      </w:r>
    </w:p>
    <w:p w14:paraId="7283B74C" w14:textId="77777777" w:rsidR="00D2630A" w:rsidRPr="001E4E79" w:rsidRDefault="00D2630A" w:rsidP="00BC51B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[3</w:t>
      </w:r>
      <w:r w:rsidR="00A529D5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hyperlink r:id="rId6" w:history="1">
        <w:r w:rsidR="00662F09" w:rsidRPr="001E4E79">
          <w:rPr>
            <w:rFonts w:ascii="Times New Roman" w:hAnsi="Times New Roman" w:cs="Times New Roman"/>
            <w:iCs/>
            <w:color w:val="000000" w:themeColor="text1"/>
            <w:sz w:val="24"/>
            <w:szCs w:val="24"/>
            <w:lang w:val="en-GB"/>
          </w:rPr>
          <w:t>W. J. Parker</w:t>
        </w:r>
      </w:hyperlink>
      <w:r w:rsidR="00662F09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</w:t>
      </w:r>
      <w:hyperlink r:id="rId7" w:history="1">
        <w:r w:rsidR="00662F09" w:rsidRPr="001E4E79">
          <w:rPr>
            <w:rFonts w:ascii="Times New Roman" w:hAnsi="Times New Roman" w:cs="Times New Roman"/>
            <w:iCs/>
            <w:color w:val="000000" w:themeColor="text1"/>
            <w:sz w:val="24"/>
            <w:szCs w:val="24"/>
            <w:lang w:val="en-GB"/>
          </w:rPr>
          <w:t>R. J. Jenkins</w:t>
        </w:r>
      </w:hyperlink>
      <w:r w:rsidR="00662F09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</w:t>
      </w:r>
      <w:hyperlink r:id="rId8" w:history="1">
        <w:r w:rsidR="00662F09" w:rsidRPr="001E4E79">
          <w:rPr>
            <w:rFonts w:ascii="Times New Roman" w:hAnsi="Times New Roman" w:cs="Times New Roman"/>
            <w:iCs/>
            <w:color w:val="000000" w:themeColor="text1"/>
            <w:sz w:val="24"/>
            <w:szCs w:val="24"/>
            <w:lang w:val="en-GB"/>
          </w:rPr>
          <w:t>C. P. Butler</w:t>
        </w:r>
      </w:hyperlink>
      <w:r w:rsidR="00662F09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 and </w:t>
      </w:r>
      <w:hyperlink r:id="rId9" w:history="1">
        <w:r w:rsidR="00662F09" w:rsidRPr="001E4E79">
          <w:rPr>
            <w:rFonts w:ascii="Times New Roman" w:hAnsi="Times New Roman" w:cs="Times New Roman"/>
            <w:iCs/>
            <w:color w:val="000000" w:themeColor="text1"/>
            <w:sz w:val="24"/>
            <w:szCs w:val="24"/>
            <w:lang w:val="en-GB"/>
          </w:rPr>
          <w:t>G. L. Abbott</w:t>
        </w:r>
      </w:hyperlink>
      <w:r w:rsidR="00662F09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, Flash Method of Determining Thermal Diffusivity, Heat Capacity, and Thermal Conductivity,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J</w:t>
      </w:r>
      <w:r w:rsidR="009B34E2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Appl</w:t>
      </w:r>
      <w:r w:rsidR="009B34E2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Phys</w:t>
      </w:r>
      <w:r w:rsidR="009B34E2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32</w:t>
      </w:r>
      <w:r w:rsidR="009D518E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.9 (1961)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1679</w:t>
      </w:r>
      <w:r w:rsidR="009D518E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-1684.</w:t>
      </w:r>
      <w:r w:rsidR="0035776F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</w:t>
      </w:r>
      <w:hyperlink r:id="rId10" w:history="1">
        <w:r w:rsidR="0035776F" w:rsidRPr="001E4E79">
          <w:rPr>
            <w:rStyle w:val="Lienhypertexte"/>
            <w:rFonts w:ascii="Times New Roman" w:hAnsi="Times New Roman" w:cs="Times New Roman"/>
            <w:color w:val="000000" w:themeColor="text1"/>
            <w:sz w:val="24"/>
            <w:szCs w:val="24"/>
            <w:lang w:val="en-CA"/>
          </w:rPr>
          <w:t>http://dx.doi.org/10.1063/1.1728417</w:t>
        </w:r>
      </w:hyperlink>
      <w:r w:rsidR="0035776F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.</w:t>
      </w:r>
    </w:p>
    <w:p w14:paraId="5F8DAB0E" w14:textId="3EAE3C47" w:rsidR="00350DC1" w:rsidRPr="001E4E79" w:rsidRDefault="00186C93" w:rsidP="00AB033B">
      <w:pPr>
        <w:spacing w:after="0" w:line="48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[3</w:t>
      </w:r>
      <w:r w:rsidR="0032733A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4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] </w:t>
      </w:r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P. R. T. </w:t>
      </w:r>
      <w:proofErr w:type="spellStart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Tiba</w:t>
      </w:r>
      <w:proofErr w:type="spellEnd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B.H. </w:t>
      </w:r>
      <w:proofErr w:type="spellStart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Teider</w:t>
      </w:r>
      <w:proofErr w:type="spellEnd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J. B. Gallo, V. C. </w:t>
      </w:r>
      <w:proofErr w:type="spellStart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Pandolfell</w:t>
      </w:r>
      <w:proofErr w:type="spellEnd"/>
      <w:r w:rsidR="00350DC1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, </w:t>
      </w:r>
      <w:r w:rsidR="00AB033B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FLUE WALL BRICK CORROSION MECHANISMS IN ANODE BAKING FURNACES, </w:t>
      </w:r>
      <w:r w:rsidR="00CA6C4B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Refractorie</w:t>
      </w:r>
      <w:r w:rsidR="00B0749A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 Applications and News, 14 (</w:t>
      </w:r>
      <w:r w:rsidR="00CA6C4B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5</w:t>
      </w:r>
      <w:r w:rsidR="00B0749A"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) (2009) 5-13.</w:t>
      </w:r>
    </w:p>
    <w:p w14:paraId="7C850FAA" w14:textId="7BB52C74" w:rsidR="005C2AF3" w:rsidRDefault="0032733A" w:rsidP="00AB033B">
      <w:pPr>
        <w:spacing w:after="0" w:line="48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[3</w:t>
      </w:r>
      <w:r w:rsidR="006A3250"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</w:t>
      </w:r>
      <w:r w:rsidRPr="001E4E7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] </w:t>
      </w:r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B. Mishra, B. B.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Sahu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and B. K. Panda, Failure Mechanism of </w:t>
      </w:r>
      <w:proofErr w:type="spellStart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>Alumino</w:t>
      </w:r>
      <w:proofErr w:type="spellEnd"/>
      <w:r w:rsidRPr="001E4E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t xml:space="preserve"> Silicate Refractories in Anode Baking Furnace, Trans. Ind. Ceram. Soc., 67 (3) (2008) 147-150.</w:t>
      </w:r>
    </w:p>
    <w:p w14:paraId="70776A1B" w14:textId="77777777" w:rsidR="005C2AF3" w:rsidRDefault="005C2AF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GB"/>
        </w:rPr>
        <w:br w:type="page"/>
      </w:r>
    </w:p>
    <w:p w14:paraId="6D9AC7CF" w14:textId="77777777" w:rsidR="005C2AF3" w:rsidRPr="001A09C6" w:rsidRDefault="005C2AF3" w:rsidP="00635783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>Table 1 Chemical composition of new refractory bricks A and B (OCC means other component content)</w:t>
      </w:r>
    </w:p>
    <w:tbl>
      <w:tblPr>
        <w:tblStyle w:val="Grilledutableau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247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5C2AF3" w:rsidRPr="001A09C6" w14:paraId="720CF3B8" w14:textId="77777777" w:rsidTr="004278B8">
        <w:trPr>
          <w:jc w:val="center"/>
        </w:trPr>
        <w:tc>
          <w:tcPr>
            <w:tcW w:w="1247" w:type="dxa"/>
          </w:tcPr>
          <w:p w14:paraId="65F040A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New Refractory</w:t>
            </w:r>
          </w:p>
        </w:tc>
        <w:tc>
          <w:tcPr>
            <w:tcW w:w="850" w:type="dxa"/>
          </w:tcPr>
          <w:p w14:paraId="4CEDAC5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54F8BB9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6540E4E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059B088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27A1FD6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0C8234C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7A2F752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09AE689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02EEE91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CaO</w:t>
            </w:r>
            <w:proofErr w:type="spellEnd"/>
          </w:p>
          <w:p w14:paraId="227093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53C49F6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MgO</w:t>
            </w:r>
            <w:proofErr w:type="spellEnd"/>
          </w:p>
          <w:p w14:paraId="3923FD9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34C3AAF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5183D42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496DA12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0DCBFA4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654C8C7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SO</w:t>
            </w: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eastAsia="fr-CA"/>
              </w:rPr>
              <w:t>3</w:t>
            </w:r>
          </w:p>
          <w:p w14:paraId="44B4BC6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14:paraId="64AD27E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OCC</w:t>
            </w:r>
          </w:p>
          <w:p w14:paraId="61E0398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5C2AF3" w:rsidRPr="001A09C6" w14:paraId="7A23FF79" w14:textId="77777777" w:rsidTr="004278B8">
        <w:trPr>
          <w:trHeight w:val="340"/>
          <w:jc w:val="center"/>
        </w:trPr>
        <w:tc>
          <w:tcPr>
            <w:tcW w:w="1247" w:type="dxa"/>
            <w:vAlign w:val="center"/>
          </w:tcPr>
          <w:p w14:paraId="75EED2B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Brick A</w:t>
            </w:r>
          </w:p>
        </w:tc>
        <w:tc>
          <w:tcPr>
            <w:tcW w:w="850" w:type="dxa"/>
            <w:vAlign w:val="center"/>
          </w:tcPr>
          <w:p w14:paraId="66161CC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45.90</w:t>
            </w:r>
          </w:p>
        </w:tc>
        <w:tc>
          <w:tcPr>
            <w:tcW w:w="850" w:type="dxa"/>
            <w:vAlign w:val="center"/>
          </w:tcPr>
          <w:p w14:paraId="795AF2F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48.87</w:t>
            </w:r>
          </w:p>
        </w:tc>
        <w:tc>
          <w:tcPr>
            <w:tcW w:w="850" w:type="dxa"/>
            <w:vAlign w:val="center"/>
          </w:tcPr>
          <w:p w14:paraId="312773B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0.50</w:t>
            </w:r>
          </w:p>
        </w:tc>
        <w:tc>
          <w:tcPr>
            <w:tcW w:w="850" w:type="dxa"/>
            <w:vAlign w:val="center"/>
          </w:tcPr>
          <w:p w14:paraId="518F6E6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0.32</w:t>
            </w:r>
          </w:p>
        </w:tc>
        <w:tc>
          <w:tcPr>
            <w:tcW w:w="850" w:type="dxa"/>
            <w:vAlign w:val="center"/>
          </w:tcPr>
          <w:p w14:paraId="068C2CD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0.10</w:t>
            </w:r>
          </w:p>
        </w:tc>
        <w:tc>
          <w:tcPr>
            <w:tcW w:w="850" w:type="dxa"/>
            <w:vAlign w:val="center"/>
          </w:tcPr>
          <w:p w14:paraId="4AA19E8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1.32</w:t>
            </w:r>
          </w:p>
        </w:tc>
        <w:tc>
          <w:tcPr>
            <w:tcW w:w="850" w:type="dxa"/>
            <w:vAlign w:val="center"/>
          </w:tcPr>
          <w:p w14:paraId="354C94F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1.00</w:t>
            </w:r>
          </w:p>
        </w:tc>
        <w:tc>
          <w:tcPr>
            <w:tcW w:w="850" w:type="dxa"/>
            <w:vAlign w:val="center"/>
          </w:tcPr>
          <w:p w14:paraId="55FC7AD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1.25</w:t>
            </w:r>
          </w:p>
        </w:tc>
        <w:tc>
          <w:tcPr>
            <w:tcW w:w="850" w:type="dxa"/>
            <w:vAlign w:val="center"/>
          </w:tcPr>
          <w:p w14:paraId="520238A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0.22</w:t>
            </w:r>
          </w:p>
        </w:tc>
        <w:tc>
          <w:tcPr>
            <w:tcW w:w="850" w:type="dxa"/>
            <w:vAlign w:val="center"/>
          </w:tcPr>
          <w:p w14:paraId="3A44BD6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0.52</w:t>
            </w:r>
          </w:p>
        </w:tc>
      </w:tr>
      <w:tr w:rsidR="005C2AF3" w:rsidRPr="001A09C6" w14:paraId="426CAEFB" w14:textId="77777777" w:rsidTr="004278B8">
        <w:trPr>
          <w:trHeight w:val="340"/>
          <w:jc w:val="center"/>
        </w:trPr>
        <w:tc>
          <w:tcPr>
            <w:tcW w:w="1247" w:type="dxa"/>
            <w:vAlign w:val="center"/>
          </w:tcPr>
          <w:p w14:paraId="520CAEF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Brick B</w:t>
            </w:r>
          </w:p>
        </w:tc>
        <w:tc>
          <w:tcPr>
            <w:tcW w:w="850" w:type="dxa"/>
            <w:vAlign w:val="center"/>
          </w:tcPr>
          <w:p w14:paraId="4BA1ADE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45.64</w:t>
            </w:r>
          </w:p>
        </w:tc>
        <w:tc>
          <w:tcPr>
            <w:tcW w:w="850" w:type="dxa"/>
            <w:vAlign w:val="center"/>
          </w:tcPr>
          <w:p w14:paraId="149A0F4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49.16</w:t>
            </w:r>
          </w:p>
        </w:tc>
        <w:tc>
          <w:tcPr>
            <w:tcW w:w="850" w:type="dxa"/>
            <w:vAlign w:val="center"/>
          </w:tcPr>
          <w:p w14:paraId="7549CB4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0.65</w:t>
            </w:r>
          </w:p>
        </w:tc>
        <w:tc>
          <w:tcPr>
            <w:tcW w:w="850" w:type="dxa"/>
            <w:vAlign w:val="center"/>
          </w:tcPr>
          <w:p w14:paraId="2B080F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0.25</w:t>
            </w:r>
          </w:p>
        </w:tc>
        <w:tc>
          <w:tcPr>
            <w:tcW w:w="850" w:type="dxa"/>
            <w:vAlign w:val="center"/>
          </w:tcPr>
          <w:p w14:paraId="6F3A130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0.06</w:t>
            </w:r>
          </w:p>
        </w:tc>
        <w:tc>
          <w:tcPr>
            <w:tcW w:w="850" w:type="dxa"/>
            <w:vAlign w:val="center"/>
          </w:tcPr>
          <w:p w14:paraId="21F8AE7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1.32</w:t>
            </w:r>
          </w:p>
        </w:tc>
        <w:tc>
          <w:tcPr>
            <w:tcW w:w="850" w:type="dxa"/>
            <w:vAlign w:val="center"/>
          </w:tcPr>
          <w:p w14:paraId="5C48CFD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0.87</w:t>
            </w:r>
          </w:p>
        </w:tc>
        <w:tc>
          <w:tcPr>
            <w:tcW w:w="850" w:type="dxa"/>
            <w:vAlign w:val="center"/>
          </w:tcPr>
          <w:p w14:paraId="705A13B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1.42</w:t>
            </w:r>
          </w:p>
        </w:tc>
        <w:tc>
          <w:tcPr>
            <w:tcW w:w="850" w:type="dxa"/>
            <w:vAlign w:val="center"/>
          </w:tcPr>
          <w:p w14:paraId="4AB33E8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0.15</w:t>
            </w:r>
          </w:p>
        </w:tc>
        <w:tc>
          <w:tcPr>
            <w:tcW w:w="850" w:type="dxa"/>
            <w:vAlign w:val="center"/>
          </w:tcPr>
          <w:p w14:paraId="597396C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0.48</w:t>
            </w:r>
          </w:p>
        </w:tc>
      </w:tr>
    </w:tbl>
    <w:p w14:paraId="5E81A6BA" w14:textId="77777777" w:rsidR="005C2AF3" w:rsidRPr="001A09C6" w:rsidRDefault="005C2AF3" w:rsidP="005C2AF3">
      <w:pPr>
        <w:jc w:val="center"/>
        <w:rPr>
          <w:noProof/>
          <w:color w:val="000000" w:themeColor="text1"/>
          <w:lang w:eastAsia="fr-CA"/>
        </w:rPr>
      </w:pPr>
    </w:p>
    <w:p w14:paraId="2EE61BB7" w14:textId="77777777" w:rsidR="005C2AF3" w:rsidRPr="001A09C6" w:rsidRDefault="005C2AF3" w:rsidP="00635783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Table 2 Chemical composition of used flue wall refractory brick A (OCC means other component content)</w:t>
      </w:r>
    </w:p>
    <w:tbl>
      <w:tblPr>
        <w:tblStyle w:val="Grilledutableau"/>
        <w:tblW w:w="10037" w:type="dxa"/>
        <w:jc w:val="center"/>
        <w:tblLayout w:type="fixed"/>
        <w:tblLook w:val="04A0" w:firstRow="1" w:lastRow="0" w:firstColumn="1" w:lastColumn="0" w:noHBand="0" w:noVBand="1"/>
      </w:tblPr>
      <w:tblGrid>
        <w:gridCol w:w="1077"/>
        <w:gridCol w:w="1020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5C2AF3" w:rsidRPr="001A09C6" w14:paraId="7FF7BB50" w14:textId="77777777" w:rsidTr="004278B8">
        <w:trPr>
          <w:jc w:val="center"/>
        </w:trPr>
        <w:tc>
          <w:tcPr>
            <w:tcW w:w="1077" w:type="dxa"/>
          </w:tcPr>
          <w:p w14:paraId="4CC215C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Brick A Samples</w:t>
            </w:r>
          </w:p>
        </w:tc>
        <w:tc>
          <w:tcPr>
            <w:tcW w:w="1020" w:type="dxa"/>
          </w:tcPr>
          <w:p w14:paraId="4CC9FBA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Width</w:t>
            </w:r>
          </w:p>
          <w:p w14:paraId="7BC94F9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(mm)</w:t>
            </w:r>
          </w:p>
        </w:tc>
        <w:tc>
          <w:tcPr>
            <w:tcW w:w="794" w:type="dxa"/>
          </w:tcPr>
          <w:p w14:paraId="74FF976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0C60C1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76D93B2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06BFF1D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0CAD531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705A7E7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5AB2698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0987593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2875EEB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CaO</w:t>
            </w:r>
            <w:proofErr w:type="spellEnd"/>
          </w:p>
          <w:p w14:paraId="4F53BF9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5AEAE1C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MgO</w:t>
            </w:r>
            <w:proofErr w:type="spellEnd"/>
          </w:p>
          <w:p w14:paraId="7FE4267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6EA3C21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1B5B0FE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0F7D04E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4A30F2E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52E410A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SO</w:t>
            </w: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eastAsia="fr-CA"/>
              </w:rPr>
              <w:t>3</w:t>
            </w:r>
          </w:p>
          <w:p w14:paraId="125F334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</w:tcPr>
          <w:p w14:paraId="693FF50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OCC</w:t>
            </w:r>
          </w:p>
          <w:p w14:paraId="55A6EDA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5C2AF3" w:rsidRPr="001A09C6" w14:paraId="4277B9E2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5DD9ED3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1020" w:type="dxa"/>
            <w:vAlign w:val="center"/>
          </w:tcPr>
          <w:p w14:paraId="0C6F1CB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0 - 10</w:t>
            </w:r>
          </w:p>
        </w:tc>
        <w:tc>
          <w:tcPr>
            <w:tcW w:w="794" w:type="dxa"/>
            <w:vAlign w:val="center"/>
          </w:tcPr>
          <w:p w14:paraId="1DACA2D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48.49</w:t>
            </w:r>
          </w:p>
        </w:tc>
        <w:tc>
          <w:tcPr>
            <w:tcW w:w="794" w:type="dxa"/>
            <w:vAlign w:val="center"/>
          </w:tcPr>
          <w:p w14:paraId="02F00B9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29.67</w:t>
            </w:r>
          </w:p>
        </w:tc>
        <w:tc>
          <w:tcPr>
            <w:tcW w:w="794" w:type="dxa"/>
            <w:vAlign w:val="center"/>
          </w:tcPr>
          <w:p w14:paraId="4DF87E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794" w:type="dxa"/>
            <w:vAlign w:val="center"/>
          </w:tcPr>
          <w:p w14:paraId="510705B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0.07</w:t>
            </w:r>
          </w:p>
        </w:tc>
        <w:tc>
          <w:tcPr>
            <w:tcW w:w="794" w:type="dxa"/>
            <w:vAlign w:val="center"/>
          </w:tcPr>
          <w:p w14:paraId="157433E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1.05</w:t>
            </w:r>
          </w:p>
        </w:tc>
        <w:tc>
          <w:tcPr>
            <w:tcW w:w="794" w:type="dxa"/>
            <w:vAlign w:val="center"/>
          </w:tcPr>
          <w:p w14:paraId="25F7CB4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</w:p>
        </w:tc>
        <w:tc>
          <w:tcPr>
            <w:tcW w:w="794" w:type="dxa"/>
            <w:vAlign w:val="center"/>
          </w:tcPr>
          <w:p w14:paraId="2E3E62F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1.58</w:t>
            </w:r>
          </w:p>
        </w:tc>
        <w:tc>
          <w:tcPr>
            <w:tcW w:w="794" w:type="dxa"/>
            <w:vAlign w:val="center"/>
          </w:tcPr>
          <w:p w14:paraId="2A68A24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794" w:type="dxa"/>
            <w:vAlign w:val="center"/>
          </w:tcPr>
          <w:p w14:paraId="0B278A1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14.54</w:t>
            </w:r>
          </w:p>
        </w:tc>
        <w:tc>
          <w:tcPr>
            <w:tcW w:w="794" w:type="dxa"/>
            <w:vAlign w:val="center"/>
          </w:tcPr>
          <w:p w14:paraId="06E9629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0.52</w:t>
            </w:r>
          </w:p>
        </w:tc>
      </w:tr>
      <w:tr w:rsidR="005C2AF3" w:rsidRPr="001A09C6" w14:paraId="4F6B90EF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0622DF1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1020" w:type="dxa"/>
            <w:vAlign w:val="center"/>
          </w:tcPr>
          <w:p w14:paraId="02D4E3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10 - 20</w:t>
            </w:r>
          </w:p>
        </w:tc>
        <w:tc>
          <w:tcPr>
            <w:tcW w:w="794" w:type="dxa"/>
            <w:vAlign w:val="center"/>
          </w:tcPr>
          <w:p w14:paraId="3C1AFD5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42.96</w:t>
            </w:r>
          </w:p>
        </w:tc>
        <w:tc>
          <w:tcPr>
            <w:tcW w:w="794" w:type="dxa"/>
            <w:vAlign w:val="center"/>
          </w:tcPr>
          <w:p w14:paraId="72752EC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47.19</w:t>
            </w:r>
          </w:p>
        </w:tc>
        <w:tc>
          <w:tcPr>
            <w:tcW w:w="794" w:type="dxa"/>
            <w:vAlign w:val="center"/>
          </w:tcPr>
          <w:p w14:paraId="14912A3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1.08</w:t>
            </w:r>
          </w:p>
        </w:tc>
        <w:tc>
          <w:tcPr>
            <w:tcW w:w="794" w:type="dxa"/>
            <w:vAlign w:val="center"/>
          </w:tcPr>
          <w:p w14:paraId="200C6AC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0.17</w:t>
            </w:r>
          </w:p>
        </w:tc>
        <w:tc>
          <w:tcPr>
            <w:tcW w:w="794" w:type="dxa"/>
            <w:vAlign w:val="center"/>
          </w:tcPr>
          <w:p w14:paraId="1769FB8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0.38</w:t>
            </w:r>
          </w:p>
        </w:tc>
        <w:tc>
          <w:tcPr>
            <w:tcW w:w="794" w:type="dxa"/>
            <w:vAlign w:val="center"/>
          </w:tcPr>
          <w:p w14:paraId="57E29D8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794" w:type="dxa"/>
            <w:vAlign w:val="center"/>
          </w:tcPr>
          <w:p w14:paraId="2BC2A5E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0.848</w:t>
            </w:r>
          </w:p>
        </w:tc>
        <w:tc>
          <w:tcPr>
            <w:tcW w:w="794" w:type="dxa"/>
            <w:vAlign w:val="center"/>
          </w:tcPr>
          <w:p w14:paraId="65626E0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2.69</w:t>
            </w:r>
          </w:p>
        </w:tc>
        <w:tc>
          <w:tcPr>
            <w:tcW w:w="794" w:type="dxa"/>
            <w:vAlign w:val="center"/>
          </w:tcPr>
          <w:p w14:paraId="0C249CE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3.15</w:t>
            </w:r>
          </w:p>
        </w:tc>
        <w:tc>
          <w:tcPr>
            <w:tcW w:w="794" w:type="dxa"/>
            <w:vAlign w:val="center"/>
          </w:tcPr>
          <w:p w14:paraId="73A3010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058</w:t>
            </w:r>
          </w:p>
        </w:tc>
      </w:tr>
      <w:tr w:rsidR="005C2AF3" w:rsidRPr="001A09C6" w14:paraId="1F575F7D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6CA3F29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1020" w:type="dxa"/>
            <w:vAlign w:val="center"/>
          </w:tcPr>
          <w:p w14:paraId="689DAB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20 - 30</w:t>
            </w:r>
          </w:p>
        </w:tc>
        <w:tc>
          <w:tcPr>
            <w:tcW w:w="794" w:type="dxa"/>
            <w:vAlign w:val="center"/>
          </w:tcPr>
          <w:p w14:paraId="03C5325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41.97</w:t>
            </w:r>
          </w:p>
        </w:tc>
        <w:tc>
          <w:tcPr>
            <w:tcW w:w="794" w:type="dxa"/>
            <w:vAlign w:val="center"/>
          </w:tcPr>
          <w:p w14:paraId="3F27DAC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48.89</w:t>
            </w:r>
          </w:p>
        </w:tc>
        <w:tc>
          <w:tcPr>
            <w:tcW w:w="794" w:type="dxa"/>
            <w:vAlign w:val="center"/>
          </w:tcPr>
          <w:p w14:paraId="7700516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794" w:type="dxa"/>
            <w:vAlign w:val="center"/>
          </w:tcPr>
          <w:p w14:paraId="624042E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</w:t>
            </w:r>
          </w:p>
        </w:tc>
        <w:tc>
          <w:tcPr>
            <w:tcW w:w="794" w:type="dxa"/>
            <w:vAlign w:val="center"/>
          </w:tcPr>
          <w:p w14:paraId="565340E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0.36</w:t>
            </w:r>
          </w:p>
        </w:tc>
        <w:tc>
          <w:tcPr>
            <w:tcW w:w="794" w:type="dxa"/>
            <w:vAlign w:val="center"/>
          </w:tcPr>
          <w:p w14:paraId="52EDC57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794" w:type="dxa"/>
            <w:vAlign w:val="center"/>
          </w:tcPr>
          <w:p w14:paraId="06BD677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0.89</w:t>
            </w:r>
          </w:p>
        </w:tc>
        <w:tc>
          <w:tcPr>
            <w:tcW w:w="794" w:type="dxa"/>
            <w:vAlign w:val="center"/>
          </w:tcPr>
          <w:p w14:paraId="2B37C03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2.66</w:t>
            </w:r>
          </w:p>
        </w:tc>
        <w:tc>
          <w:tcPr>
            <w:tcW w:w="794" w:type="dxa"/>
            <w:vAlign w:val="center"/>
          </w:tcPr>
          <w:p w14:paraId="14D4B78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2.87</w:t>
            </w:r>
          </w:p>
        </w:tc>
        <w:tc>
          <w:tcPr>
            <w:tcW w:w="794" w:type="dxa"/>
            <w:vAlign w:val="center"/>
          </w:tcPr>
          <w:p w14:paraId="3F90569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0.36</w:t>
            </w:r>
          </w:p>
        </w:tc>
      </w:tr>
      <w:tr w:rsidR="005C2AF3" w:rsidRPr="001A09C6" w14:paraId="69F73318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75F6F67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1020" w:type="dxa"/>
            <w:vAlign w:val="center"/>
          </w:tcPr>
          <w:p w14:paraId="1E59BB4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30 - 40</w:t>
            </w:r>
          </w:p>
        </w:tc>
        <w:tc>
          <w:tcPr>
            <w:tcW w:w="794" w:type="dxa"/>
            <w:vAlign w:val="center"/>
          </w:tcPr>
          <w:p w14:paraId="73714A8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42.55</w:t>
            </w:r>
          </w:p>
        </w:tc>
        <w:tc>
          <w:tcPr>
            <w:tcW w:w="794" w:type="dxa"/>
            <w:vAlign w:val="center"/>
          </w:tcPr>
          <w:p w14:paraId="5C44494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45.45</w:t>
            </w:r>
          </w:p>
        </w:tc>
        <w:tc>
          <w:tcPr>
            <w:tcW w:w="794" w:type="dxa"/>
            <w:vAlign w:val="center"/>
          </w:tcPr>
          <w:p w14:paraId="42BBD99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1.58</w:t>
            </w:r>
          </w:p>
        </w:tc>
        <w:tc>
          <w:tcPr>
            <w:tcW w:w="794" w:type="dxa"/>
            <w:vAlign w:val="center"/>
          </w:tcPr>
          <w:p w14:paraId="3B9699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0.17</w:t>
            </w:r>
          </w:p>
        </w:tc>
        <w:tc>
          <w:tcPr>
            <w:tcW w:w="794" w:type="dxa"/>
            <w:vAlign w:val="center"/>
          </w:tcPr>
          <w:p w14:paraId="1B878BF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794" w:type="dxa"/>
            <w:vAlign w:val="center"/>
          </w:tcPr>
          <w:p w14:paraId="3A1229A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</w:p>
        </w:tc>
        <w:tc>
          <w:tcPr>
            <w:tcW w:w="794" w:type="dxa"/>
            <w:vAlign w:val="center"/>
          </w:tcPr>
          <w:p w14:paraId="65D49CB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1.08</w:t>
            </w:r>
          </w:p>
        </w:tc>
        <w:tc>
          <w:tcPr>
            <w:tcW w:w="794" w:type="dxa"/>
            <w:vAlign w:val="center"/>
          </w:tcPr>
          <w:p w14:paraId="288E244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3.81</w:t>
            </w:r>
          </w:p>
        </w:tc>
        <w:tc>
          <w:tcPr>
            <w:tcW w:w="794" w:type="dxa"/>
            <w:vAlign w:val="center"/>
          </w:tcPr>
          <w:p w14:paraId="701195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3.66</w:t>
            </w:r>
          </w:p>
        </w:tc>
        <w:tc>
          <w:tcPr>
            <w:tcW w:w="794" w:type="dxa"/>
            <w:vAlign w:val="center"/>
          </w:tcPr>
          <w:p w14:paraId="6D9E38D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0.40</w:t>
            </w:r>
          </w:p>
        </w:tc>
      </w:tr>
      <w:tr w:rsidR="005C2AF3" w:rsidRPr="001A09C6" w14:paraId="02A1D577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4B70195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1020" w:type="dxa"/>
            <w:vAlign w:val="center"/>
          </w:tcPr>
          <w:p w14:paraId="26887DC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40 - 50</w:t>
            </w:r>
          </w:p>
        </w:tc>
        <w:tc>
          <w:tcPr>
            <w:tcW w:w="794" w:type="dxa"/>
            <w:vAlign w:val="center"/>
          </w:tcPr>
          <w:p w14:paraId="5D4E72C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41.37</w:t>
            </w:r>
          </w:p>
        </w:tc>
        <w:tc>
          <w:tcPr>
            <w:tcW w:w="794" w:type="dxa"/>
            <w:vAlign w:val="center"/>
          </w:tcPr>
          <w:p w14:paraId="2596A95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45.50</w:t>
            </w:r>
          </w:p>
        </w:tc>
        <w:tc>
          <w:tcPr>
            <w:tcW w:w="794" w:type="dxa"/>
            <w:vAlign w:val="center"/>
          </w:tcPr>
          <w:p w14:paraId="1FEC49E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1.63</w:t>
            </w:r>
          </w:p>
        </w:tc>
        <w:tc>
          <w:tcPr>
            <w:tcW w:w="794" w:type="dxa"/>
            <w:vAlign w:val="center"/>
          </w:tcPr>
          <w:p w14:paraId="46DBD2B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794" w:type="dxa"/>
            <w:vAlign w:val="center"/>
          </w:tcPr>
          <w:p w14:paraId="7A2FD8B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794" w:type="dxa"/>
            <w:vAlign w:val="center"/>
          </w:tcPr>
          <w:p w14:paraId="18992E8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0.79</w:t>
            </w:r>
          </w:p>
        </w:tc>
        <w:tc>
          <w:tcPr>
            <w:tcW w:w="794" w:type="dxa"/>
            <w:vAlign w:val="center"/>
          </w:tcPr>
          <w:p w14:paraId="479AF9A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794" w:type="dxa"/>
            <w:vAlign w:val="center"/>
          </w:tcPr>
          <w:p w14:paraId="1F67C11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4.63</w:t>
            </w:r>
          </w:p>
        </w:tc>
        <w:tc>
          <w:tcPr>
            <w:tcW w:w="794" w:type="dxa"/>
            <w:vAlign w:val="center"/>
          </w:tcPr>
          <w:p w14:paraId="6A66CE1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3.88</w:t>
            </w:r>
          </w:p>
        </w:tc>
        <w:tc>
          <w:tcPr>
            <w:tcW w:w="794" w:type="dxa"/>
            <w:vAlign w:val="center"/>
          </w:tcPr>
          <w:p w14:paraId="04FD408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0.43</w:t>
            </w:r>
          </w:p>
        </w:tc>
      </w:tr>
      <w:tr w:rsidR="005C2AF3" w:rsidRPr="001A09C6" w14:paraId="3D8EAC8A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1586D5D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1020" w:type="dxa"/>
            <w:vAlign w:val="center"/>
          </w:tcPr>
          <w:p w14:paraId="70C6D8B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50 - 60</w:t>
            </w:r>
          </w:p>
        </w:tc>
        <w:tc>
          <w:tcPr>
            <w:tcW w:w="794" w:type="dxa"/>
            <w:vAlign w:val="center"/>
          </w:tcPr>
          <w:p w14:paraId="177426F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40.29</w:t>
            </w:r>
          </w:p>
        </w:tc>
        <w:tc>
          <w:tcPr>
            <w:tcW w:w="794" w:type="dxa"/>
            <w:vAlign w:val="center"/>
          </w:tcPr>
          <w:p w14:paraId="5E07A6C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45.41</w:t>
            </w:r>
          </w:p>
        </w:tc>
        <w:tc>
          <w:tcPr>
            <w:tcW w:w="794" w:type="dxa"/>
            <w:vAlign w:val="center"/>
          </w:tcPr>
          <w:p w14:paraId="6695D9F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1.53</w:t>
            </w:r>
          </w:p>
        </w:tc>
        <w:tc>
          <w:tcPr>
            <w:tcW w:w="794" w:type="dxa"/>
            <w:vAlign w:val="center"/>
          </w:tcPr>
          <w:p w14:paraId="1DD8938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</w:t>
            </w:r>
          </w:p>
        </w:tc>
        <w:tc>
          <w:tcPr>
            <w:tcW w:w="794" w:type="dxa"/>
            <w:vAlign w:val="center"/>
          </w:tcPr>
          <w:p w14:paraId="189F987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794" w:type="dxa"/>
            <w:vAlign w:val="center"/>
          </w:tcPr>
          <w:p w14:paraId="3DA9474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0.77</w:t>
            </w:r>
          </w:p>
        </w:tc>
        <w:tc>
          <w:tcPr>
            <w:tcW w:w="794" w:type="dxa"/>
            <w:vAlign w:val="center"/>
          </w:tcPr>
          <w:p w14:paraId="2220492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794" w:type="dxa"/>
            <w:vAlign w:val="center"/>
          </w:tcPr>
          <w:p w14:paraId="4BA35F9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5.71</w:t>
            </w:r>
          </w:p>
        </w:tc>
        <w:tc>
          <w:tcPr>
            <w:tcW w:w="794" w:type="dxa"/>
            <w:vAlign w:val="center"/>
          </w:tcPr>
          <w:p w14:paraId="5598134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4.13</w:t>
            </w:r>
          </w:p>
        </w:tc>
        <w:tc>
          <w:tcPr>
            <w:tcW w:w="794" w:type="dxa"/>
            <w:vAlign w:val="center"/>
          </w:tcPr>
          <w:p w14:paraId="4629682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0.42</w:t>
            </w:r>
          </w:p>
        </w:tc>
      </w:tr>
      <w:tr w:rsidR="005C2AF3" w:rsidRPr="001A09C6" w14:paraId="1C08B597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257DFF5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7</w:t>
            </w:r>
          </w:p>
        </w:tc>
        <w:tc>
          <w:tcPr>
            <w:tcW w:w="1020" w:type="dxa"/>
            <w:vAlign w:val="center"/>
          </w:tcPr>
          <w:p w14:paraId="6DB9012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60 - 70</w:t>
            </w:r>
          </w:p>
        </w:tc>
        <w:tc>
          <w:tcPr>
            <w:tcW w:w="794" w:type="dxa"/>
            <w:vAlign w:val="center"/>
          </w:tcPr>
          <w:p w14:paraId="6D6DDB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40.37</w:t>
            </w:r>
          </w:p>
        </w:tc>
        <w:tc>
          <w:tcPr>
            <w:tcW w:w="794" w:type="dxa"/>
            <w:vAlign w:val="center"/>
          </w:tcPr>
          <w:p w14:paraId="2A7D6AF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44.49</w:t>
            </w:r>
          </w:p>
        </w:tc>
        <w:tc>
          <w:tcPr>
            <w:tcW w:w="794" w:type="dxa"/>
            <w:vAlign w:val="center"/>
          </w:tcPr>
          <w:p w14:paraId="287D730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1.27</w:t>
            </w:r>
          </w:p>
        </w:tc>
        <w:tc>
          <w:tcPr>
            <w:tcW w:w="794" w:type="dxa"/>
            <w:vAlign w:val="center"/>
          </w:tcPr>
          <w:p w14:paraId="6FB3941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</w:p>
        </w:tc>
        <w:tc>
          <w:tcPr>
            <w:tcW w:w="794" w:type="dxa"/>
            <w:vAlign w:val="center"/>
          </w:tcPr>
          <w:p w14:paraId="5744EC1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0.56</w:t>
            </w:r>
          </w:p>
        </w:tc>
        <w:tc>
          <w:tcPr>
            <w:tcW w:w="794" w:type="dxa"/>
            <w:vAlign w:val="center"/>
          </w:tcPr>
          <w:p w14:paraId="0A219E4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0.76</w:t>
            </w:r>
          </w:p>
        </w:tc>
        <w:tc>
          <w:tcPr>
            <w:tcW w:w="794" w:type="dxa"/>
            <w:vAlign w:val="center"/>
          </w:tcPr>
          <w:p w14:paraId="46C0AEB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794" w:type="dxa"/>
            <w:vAlign w:val="center"/>
          </w:tcPr>
          <w:p w14:paraId="68FB04B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6.31</w:t>
            </w:r>
          </w:p>
        </w:tc>
        <w:tc>
          <w:tcPr>
            <w:tcW w:w="794" w:type="dxa"/>
            <w:vAlign w:val="center"/>
          </w:tcPr>
          <w:p w14:paraId="00F175D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4.52</w:t>
            </w:r>
          </w:p>
        </w:tc>
        <w:tc>
          <w:tcPr>
            <w:tcW w:w="794" w:type="dxa"/>
            <w:vAlign w:val="center"/>
          </w:tcPr>
          <w:p w14:paraId="4A4389C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0.44</w:t>
            </w:r>
          </w:p>
        </w:tc>
      </w:tr>
      <w:tr w:rsidR="005C2AF3" w:rsidRPr="001A09C6" w14:paraId="5BCC89F4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152B263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8</w:t>
            </w:r>
          </w:p>
        </w:tc>
        <w:tc>
          <w:tcPr>
            <w:tcW w:w="1020" w:type="dxa"/>
            <w:vAlign w:val="center"/>
          </w:tcPr>
          <w:p w14:paraId="3364F27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70 - 80</w:t>
            </w:r>
          </w:p>
        </w:tc>
        <w:tc>
          <w:tcPr>
            <w:tcW w:w="794" w:type="dxa"/>
            <w:vAlign w:val="center"/>
          </w:tcPr>
          <w:p w14:paraId="42B61F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40.23</w:t>
            </w:r>
          </w:p>
        </w:tc>
        <w:tc>
          <w:tcPr>
            <w:tcW w:w="794" w:type="dxa"/>
            <w:vAlign w:val="center"/>
          </w:tcPr>
          <w:p w14:paraId="5FD08BE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44.64</w:t>
            </w:r>
          </w:p>
        </w:tc>
        <w:tc>
          <w:tcPr>
            <w:tcW w:w="794" w:type="dxa"/>
            <w:vAlign w:val="center"/>
          </w:tcPr>
          <w:p w14:paraId="5E93361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794" w:type="dxa"/>
            <w:vAlign w:val="center"/>
          </w:tcPr>
          <w:p w14:paraId="508FEEA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</w:p>
        </w:tc>
        <w:tc>
          <w:tcPr>
            <w:tcW w:w="794" w:type="dxa"/>
            <w:vAlign w:val="center"/>
          </w:tcPr>
          <w:p w14:paraId="3CC3104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794" w:type="dxa"/>
            <w:vAlign w:val="center"/>
          </w:tcPr>
          <w:p w14:paraId="2255241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0.77</w:t>
            </w:r>
          </w:p>
        </w:tc>
        <w:tc>
          <w:tcPr>
            <w:tcW w:w="794" w:type="dxa"/>
            <w:vAlign w:val="center"/>
          </w:tcPr>
          <w:p w14:paraId="3755DF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794" w:type="dxa"/>
            <w:vAlign w:val="center"/>
          </w:tcPr>
          <w:p w14:paraId="7467EE2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6.78</w:t>
            </w:r>
          </w:p>
        </w:tc>
        <w:tc>
          <w:tcPr>
            <w:tcW w:w="794" w:type="dxa"/>
            <w:vAlign w:val="center"/>
          </w:tcPr>
          <w:p w14:paraId="5227F41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4.15</w:t>
            </w:r>
          </w:p>
        </w:tc>
        <w:tc>
          <w:tcPr>
            <w:tcW w:w="794" w:type="dxa"/>
            <w:vAlign w:val="center"/>
          </w:tcPr>
          <w:p w14:paraId="61CBA02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0.46</w:t>
            </w:r>
          </w:p>
        </w:tc>
      </w:tr>
      <w:tr w:rsidR="005C2AF3" w:rsidRPr="001A09C6" w14:paraId="47708598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50D54AE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9</w:t>
            </w:r>
          </w:p>
        </w:tc>
        <w:tc>
          <w:tcPr>
            <w:tcW w:w="1020" w:type="dxa"/>
            <w:vAlign w:val="center"/>
          </w:tcPr>
          <w:p w14:paraId="21A7640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80 - 90</w:t>
            </w:r>
          </w:p>
        </w:tc>
        <w:tc>
          <w:tcPr>
            <w:tcW w:w="794" w:type="dxa"/>
            <w:vAlign w:val="center"/>
          </w:tcPr>
          <w:p w14:paraId="2DB5076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40.00</w:t>
            </w:r>
          </w:p>
        </w:tc>
        <w:tc>
          <w:tcPr>
            <w:tcW w:w="794" w:type="dxa"/>
            <w:vAlign w:val="center"/>
          </w:tcPr>
          <w:p w14:paraId="14EAEB3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45.36</w:t>
            </w:r>
          </w:p>
        </w:tc>
        <w:tc>
          <w:tcPr>
            <w:tcW w:w="794" w:type="dxa"/>
            <w:vAlign w:val="center"/>
          </w:tcPr>
          <w:p w14:paraId="134E782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794" w:type="dxa"/>
            <w:vAlign w:val="center"/>
          </w:tcPr>
          <w:p w14:paraId="4464E5A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0.08</w:t>
            </w:r>
          </w:p>
        </w:tc>
        <w:tc>
          <w:tcPr>
            <w:tcW w:w="794" w:type="dxa"/>
            <w:vAlign w:val="center"/>
          </w:tcPr>
          <w:p w14:paraId="6DCA53C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0.58</w:t>
            </w:r>
          </w:p>
        </w:tc>
        <w:tc>
          <w:tcPr>
            <w:tcW w:w="794" w:type="dxa"/>
            <w:vAlign w:val="center"/>
          </w:tcPr>
          <w:p w14:paraId="05FD415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0.75</w:t>
            </w:r>
          </w:p>
        </w:tc>
        <w:tc>
          <w:tcPr>
            <w:tcW w:w="794" w:type="dxa"/>
            <w:vAlign w:val="center"/>
          </w:tcPr>
          <w:p w14:paraId="5FC0F2E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94" w:type="dxa"/>
            <w:vAlign w:val="center"/>
          </w:tcPr>
          <w:p w14:paraId="0834A17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6.01</w:t>
            </w:r>
          </w:p>
        </w:tc>
        <w:tc>
          <w:tcPr>
            <w:tcW w:w="794" w:type="dxa"/>
            <w:vAlign w:val="center"/>
          </w:tcPr>
          <w:p w14:paraId="6623995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4.72</w:t>
            </w:r>
          </w:p>
        </w:tc>
        <w:tc>
          <w:tcPr>
            <w:tcW w:w="794" w:type="dxa"/>
            <w:vAlign w:val="center"/>
          </w:tcPr>
          <w:p w14:paraId="7EBD83A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0.44</w:t>
            </w:r>
          </w:p>
        </w:tc>
      </w:tr>
      <w:tr w:rsidR="005C2AF3" w:rsidRPr="001A09C6" w14:paraId="2B2D45B7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42C1EFA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10</w:t>
            </w:r>
          </w:p>
        </w:tc>
        <w:tc>
          <w:tcPr>
            <w:tcW w:w="1020" w:type="dxa"/>
            <w:vAlign w:val="center"/>
          </w:tcPr>
          <w:p w14:paraId="2513FF4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90 - 100</w:t>
            </w:r>
          </w:p>
        </w:tc>
        <w:tc>
          <w:tcPr>
            <w:tcW w:w="794" w:type="dxa"/>
            <w:vAlign w:val="center"/>
          </w:tcPr>
          <w:p w14:paraId="0B3471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42.48</w:t>
            </w:r>
          </w:p>
        </w:tc>
        <w:tc>
          <w:tcPr>
            <w:tcW w:w="794" w:type="dxa"/>
            <w:vAlign w:val="center"/>
          </w:tcPr>
          <w:p w14:paraId="75E5A76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48.93</w:t>
            </w:r>
          </w:p>
        </w:tc>
        <w:tc>
          <w:tcPr>
            <w:tcW w:w="794" w:type="dxa"/>
            <w:vAlign w:val="center"/>
          </w:tcPr>
          <w:p w14:paraId="06540A2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0.94</w:t>
            </w:r>
          </w:p>
        </w:tc>
        <w:tc>
          <w:tcPr>
            <w:tcW w:w="794" w:type="dxa"/>
            <w:vAlign w:val="center"/>
          </w:tcPr>
          <w:p w14:paraId="6115B3F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</w:t>
            </w:r>
          </w:p>
        </w:tc>
        <w:tc>
          <w:tcPr>
            <w:tcW w:w="794" w:type="dxa"/>
            <w:vAlign w:val="center"/>
          </w:tcPr>
          <w:p w14:paraId="18A5B6A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794" w:type="dxa"/>
            <w:vAlign w:val="center"/>
          </w:tcPr>
          <w:p w14:paraId="285C75F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  <w:tc>
          <w:tcPr>
            <w:tcW w:w="794" w:type="dxa"/>
            <w:vAlign w:val="center"/>
          </w:tcPr>
          <w:p w14:paraId="7E273E8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  <w:tc>
          <w:tcPr>
            <w:tcW w:w="794" w:type="dxa"/>
            <w:vAlign w:val="center"/>
          </w:tcPr>
          <w:p w14:paraId="4296B62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1.61</w:t>
            </w:r>
          </w:p>
        </w:tc>
        <w:tc>
          <w:tcPr>
            <w:tcW w:w="794" w:type="dxa"/>
            <w:vAlign w:val="center"/>
          </w:tcPr>
          <w:p w14:paraId="2AD6F2C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3.02</w:t>
            </w:r>
          </w:p>
        </w:tc>
        <w:tc>
          <w:tcPr>
            <w:tcW w:w="794" w:type="dxa"/>
            <w:vAlign w:val="center"/>
          </w:tcPr>
          <w:p w14:paraId="132C72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0.62</w:t>
            </w:r>
          </w:p>
        </w:tc>
      </w:tr>
    </w:tbl>
    <w:p w14:paraId="02D839BA" w14:textId="77777777" w:rsidR="005C2AF3" w:rsidRPr="001A09C6" w:rsidRDefault="005C2AF3" w:rsidP="005C2AF3">
      <w:pP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fr-CA"/>
        </w:rPr>
      </w:pPr>
    </w:p>
    <w:p w14:paraId="3C2B498C" w14:textId="77777777" w:rsidR="005C2AF3" w:rsidRPr="001A09C6" w:rsidRDefault="005C2AF3" w:rsidP="00635783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Table 3 Chemical composition of used flue wall refractory brick B (OCC means other component content)</w:t>
      </w:r>
    </w:p>
    <w:tbl>
      <w:tblPr>
        <w:tblStyle w:val="Grilledutableau"/>
        <w:tblW w:w="10037" w:type="dxa"/>
        <w:jc w:val="center"/>
        <w:tblLayout w:type="fixed"/>
        <w:tblLook w:val="04A0" w:firstRow="1" w:lastRow="0" w:firstColumn="1" w:lastColumn="0" w:noHBand="0" w:noVBand="1"/>
      </w:tblPr>
      <w:tblGrid>
        <w:gridCol w:w="1077"/>
        <w:gridCol w:w="1020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5C2AF3" w:rsidRPr="001A09C6" w14:paraId="741A8268" w14:textId="77777777" w:rsidTr="004278B8">
        <w:trPr>
          <w:trHeight w:val="283"/>
          <w:jc w:val="center"/>
        </w:trPr>
        <w:tc>
          <w:tcPr>
            <w:tcW w:w="1077" w:type="dxa"/>
            <w:vAlign w:val="center"/>
          </w:tcPr>
          <w:p w14:paraId="63B1437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Brick B Samples</w:t>
            </w:r>
          </w:p>
        </w:tc>
        <w:tc>
          <w:tcPr>
            <w:tcW w:w="1020" w:type="dxa"/>
            <w:vAlign w:val="center"/>
          </w:tcPr>
          <w:p w14:paraId="2275571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Width</w:t>
            </w:r>
          </w:p>
          <w:p w14:paraId="0A9BC03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(mm)</w:t>
            </w:r>
          </w:p>
        </w:tc>
        <w:tc>
          <w:tcPr>
            <w:tcW w:w="794" w:type="dxa"/>
            <w:vAlign w:val="center"/>
          </w:tcPr>
          <w:p w14:paraId="1428C45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7AFFE07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45541AC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4694892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4B5D975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6083FB6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4251C3D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  <w:p w14:paraId="55D1F16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722608E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CaO</w:t>
            </w:r>
            <w:proofErr w:type="spellEnd"/>
          </w:p>
          <w:p w14:paraId="382F762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0FD3BA7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MgO</w:t>
            </w:r>
            <w:proofErr w:type="spellEnd"/>
          </w:p>
          <w:p w14:paraId="48A51EF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01A23C0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  <w:p w14:paraId="47E6B9C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797104B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TiO</w:t>
            </w: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  <w:p w14:paraId="7FCDEEF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1A554C8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SO</w:t>
            </w: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bscript"/>
                <w:lang w:eastAsia="fr-CA"/>
              </w:rPr>
              <w:t>3</w:t>
            </w:r>
          </w:p>
          <w:p w14:paraId="5565A5F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794" w:type="dxa"/>
            <w:vAlign w:val="center"/>
          </w:tcPr>
          <w:p w14:paraId="379BF2A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OCC</w:t>
            </w:r>
          </w:p>
          <w:p w14:paraId="74B8E44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5C2AF3" w:rsidRPr="001A09C6" w14:paraId="48E8EB22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3809D17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1020" w:type="dxa"/>
            <w:vAlign w:val="center"/>
          </w:tcPr>
          <w:p w14:paraId="6BB645B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0 - 11</w:t>
            </w:r>
          </w:p>
        </w:tc>
        <w:tc>
          <w:tcPr>
            <w:tcW w:w="794" w:type="dxa"/>
            <w:vAlign w:val="center"/>
          </w:tcPr>
          <w:p w14:paraId="4A9D0B6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47.88</w:t>
            </w:r>
          </w:p>
        </w:tc>
        <w:tc>
          <w:tcPr>
            <w:tcW w:w="794" w:type="dxa"/>
            <w:vAlign w:val="center"/>
          </w:tcPr>
          <w:p w14:paraId="05CBD99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38.87</w:t>
            </w:r>
          </w:p>
        </w:tc>
        <w:tc>
          <w:tcPr>
            <w:tcW w:w="794" w:type="dxa"/>
            <w:vAlign w:val="center"/>
          </w:tcPr>
          <w:p w14:paraId="786862C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1.23</w:t>
            </w:r>
          </w:p>
        </w:tc>
        <w:tc>
          <w:tcPr>
            <w:tcW w:w="794" w:type="dxa"/>
            <w:vAlign w:val="center"/>
          </w:tcPr>
          <w:p w14:paraId="57A1769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794" w:type="dxa"/>
            <w:vAlign w:val="center"/>
          </w:tcPr>
          <w:p w14:paraId="684EFE5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0.73</w:t>
            </w:r>
          </w:p>
        </w:tc>
        <w:tc>
          <w:tcPr>
            <w:tcW w:w="794" w:type="dxa"/>
            <w:vAlign w:val="center"/>
          </w:tcPr>
          <w:p w14:paraId="397FD24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1.79</w:t>
            </w:r>
          </w:p>
        </w:tc>
        <w:tc>
          <w:tcPr>
            <w:tcW w:w="794" w:type="dxa"/>
            <w:vAlign w:val="center"/>
          </w:tcPr>
          <w:p w14:paraId="77B3C27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0.66</w:t>
            </w:r>
          </w:p>
        </w:tc>
        <w:tc>
          <w:tcPr>
            <w:tcW w:w="794" w:type="dxa"/>
            <w:vAlign w:val="center"/>
          </w:tcPr>
          <w:p w14:paraId="4639328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794" w:type="dxa"/>
            <w:vAlign w:val="center"/>
          </w:tcPr>
          <w:p w14:paraId="1B54BF2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7.21</w:t>
            </w:r>
          </w:p>
        </w:tc>
        <w:tc>
          <w:tcPr>
            <w:tcW w:w="794" w:type="dxa"/>
            <w:vAlign w:val="center"/>
          </w:tcPr>
          <w:p w14:paraId="1D36585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0.24</w:t>
            </w:r>
          </w:p>
        </w:tc>
      </w:tr>
      <w:tr w:rsidR="005C2AF3" w:rsidRPr="001A09C6" w14:paraId="2642439D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2A9161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1020" w:type="dxa"/>
            <w:vAlign w:val="center"/>
          </w:tcPr>
          <w:p w14:paraId="2648DAE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11 - 22</w:t>
            </w:r>
          </w:p>
        </w:tc>
        <w:tc>
          <w:tcPr>
            <w:tcW w:w="794" w:type="dxa"/>
            <w:vAlign w:val="center"/>
          </w:tcPr>
          <w:p w14:paraId="5403940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43.02</w:t>
            </w:r>
          </w:p>
        </w:tc>
        <w:tc>
          <w:tcPr>
            <w:tcW w:w="794" w:type="dxa"/>
            <w:vAlign w:val="center"/>
          </w:tcPr>
          <w:p w14:paraId="2853D4C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51.96</w:t>
            </w:r>
          </w:p>
        </w:tc>
        <w:tc>
          <w:tcPr>
            <w:tcW w:w="794" w:type="dxa"/>
            <w:vAlign w:val="center"/>
          </w:tcPr>
          <w:p w14:paraId="3315804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0.81</w:t>
            </w:r>
          </w:p>
        </w:tc>
        <w:tc>
          <w:tcPr>
            <w:tcW w:w="794" w:type="dxa"/>
            <w:vAlign w:val="center"/>
          </w:tcPr>
          <w:p w14:paraId="5AE7C67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794" w:type="dxa"/>
            <w:vAlign w:val="center"/>
          </w:tcPr>
          <w:p w14:paraId="08B4A6E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</w:t>
            </w:r>
          </w:p>
        </w:tc>
        <w:tc>
          <w:tcPr>
            <w:tcW w:w="794" w:type="dxa"/>
            <w:vAlign w:val="center"/>
          </w:tcPr>
          <w:p w14:paraId="1574D60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794" w:type="dxa"/>
            <w:vAlign w:val="center"/>
          </w:tcPr>
          <w:p w14:paraId="3E445F2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</w:t>
            </w:r>
          </w:p>
        </w:tc>
        <w:tc>
          <w:tcPr>
            <w:tcW w:w="794" w:type="dxa"/>
            <w:vAlign w:val="center"/>
          </w:tcPr>
          <w:p w14:paraId="600432D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794" w:type="dxa"/>
            <w:vAlign w:val="center"/>
          </w:tcPr>
          <w:p w14:paraId="1C20293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0.69</w:t>
            </w:r>
          </w:p>
        </w:tc>
        <w:tc>
          <w:tcPr>
            <w:tcW w:w="794" w:type="dxa"/>
            <w:vAlign w:val="center"/>
          </w:tcPr>
          <w:p w14:paraId="18DB0B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0.28</w:t>
            </w:r>
          </w:p>
        </w:tc>
      </w:tr>
      <w:tr w:rsidR="005C2AF3" w:rsidRPr="001A09C6" w14:paraId="212F2688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5728A97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1020" w:type="dxa"/>
            <w:vAlign w:val="center"/>
          </w:tcPr>
          <w:p w14:paraId="4DFAF6E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22 - 33</w:t>
            </w:r>
          </w:p>
        </w:tc>
        <w:tc>
          <w:tcPr>
            <w:tcW w:w="794" w:type="dxa"/>
            <w:vAlign w:val="center"/>
          </w:tcPr>
          <w:p w14:paraId="2FDDE0B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41.23</w:t>
            </w:r>
          </w:p>
        </w:tc>
        <w:tc>
          <w:tcPr>
            <w:tcW w:w="794" w:type="dxa"/>
            <w:vAlign w:val="center"/>
          </w:tcPr>
          <w:p w14:paraId="6E03AC0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47.75</w:t>
            </w:r>
          </w:p>
        </w:tc>
        <w:tc>
          <w:tcPr>
            <w:tcW w:w="794" w:type="dxa"/>
            <w:vAlign w:val="center"/>
          </w:tcPr>
          <w:p w14:paraId="1DEC05B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94" w:type="dxa"/>
            <w:vAlign w:val="center"/>
          </w:tcPr>
          <w:p w14:paraId="02A481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0.30</w:t>
            </w:r>
          </w:p>
        </w:tc>
        <w:tc>
          <w:tcPr>
            <w:tcW w:w="794" w:type="dxa"/>
            <w:vAlign w:val="center"/>
          </w:tcPr>
          <w:p w14:paraId="7C05BF5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0.21</w:t>
            </w:r>
          </w:p>
        </w:tc>
        <w:tc>
          <w:tcPr>
            <w:tcW w:w="794" w:type="dxa"/>
            <w:vAlign w:val="center"/>
          </w:tcPr>
          <w:p w14:paraId="038A1B7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794" w:type="dxa"/>
            <w:vAlign w:val="center"/>
          </w:tcPr>
          <w:p w14:paraId="644B765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0.77</w:t>
            </w:r>
          </w:p>
        </w:tc>
        <w:tc>
          <w:tcPr>
            <w:tcW w:w="794" w:type="dxa"/>
            <w:vAlign w:val="center"/>
          </w:tcPr>
          <w:p w14:paraId="3E07117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4.96</w:t>
            </w:r>
          </w:p>
        </w:tc>
        <w:tc>
          <w:tcPr>
            <w:tcW w:w="794" w:type="dxa"/>
            <w:vAlign w:val="center"/>
          </w:tcPr>
          <w:p w14:paraId="3034D3E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2.36</w:t>
            </w:r>
          </w:p>
        </w:tc>
        <w:tc>
          <w:tcPr>
            <w:tcW w:w="794" w:type="dxa"/>
            <w:vAlign w:val="center"/>
          </w:tcPr>
          <w:p w14:paraId="75B0F83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0.30</w:t>
            </w:r>
          </w:p>
        </w:tc>
      </w:tr>
      <w:tr w:rsidR="005C2AF3" w:rsidRPr="001A09C6" w14:paraId="6D8937F3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28E5ED1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1020" w:type="dxa"/>
            <w:vAlign w:val="center"/>
          </w:tcPr>
          <w:p w14:paraId="17C4B83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33 - 44</w:t>
            </w:r>
          </w:p>
        </w:tc>
        <w:tc>
          <w:tcPr>
            <w:tcW w:w="794" w:type="dxa"/>
            <w:vAlign w:val="center"/>
          </w:tcPr>
          <w:p w14:paraId="70DACB7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41.98</w:t>
            </w:r>
          </w:p>
        </w:tc>
        <w:tc>
          <w:tcPr>
            <w:tcW w:w="794" w:type="dxa"/>
            <w:vAlign w:val="center"/>
          </w:tcPr>
          <w:p w14:paraId="14BBD59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47.03</w:t>
            </w:r>
          </w:p>
        </w:tc>
        <w:tc>
          <w:tcPr>
            <w:tcW w:w="794" w:type="dxa"/>
            <w:vAlign w:val="center"/>
          </w:tcPr>
          <w:p w14:paraId="04FDE1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94" w:type="dxa"/>
            <w:vAlign w:val="center"/>
          </w:tcPr>
          <w:p w14:paraId="1ABC838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794" w:type="dxa"/>
            <w:vAlign w:val="center"/>
          </w:tcPr>
          <w:p w14:paraId="4D0DE55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0.20</w:t>
            </w:r>
          </w:p>
        </w:tc>
        <w:tc>
          <w:tcPr>
            <w:tcW w:w="794" w:type="dxa"/>
            <w:vAlign w:val="center"/>
          </w:tcPr>
          <w:p w14:paraId="2923657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794" w:type="dxa"/>
            <w:vAlign w:val="center"/>
          </w:tcPr>
          <w:p w14:paraId="4DF9391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794" w:type="dxa"/>
            <w:vAlign w:val="center"/>
          </w:tcPr>
          <w:p w14:paraId="6D0EEDA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4.95</w:t>
            </w:r>
          </w:p>
        </w:tc>
        <w:tc>
          <w:tcPr>
            <w:tcW w:w="794" w:type="dxa"/>
            <w:vAlign w:val="center"/>
          </w:tcPr>
          <w:p w14:paraId="70C1285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2.29</w:t>
            </w:r>
          </w:p>
        </w:tc>
        <w:tc>
          <w:tcPr>
            <w:tcW w:w="794" w:type="dxa"/>
            <w:vAlign w:val="center"/>
          </w:tcPr>
          <w:p w14:paraId="3D36773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0.36</w:t>
            </w:r>
          </w:p>
        </w:tc>
      </w:tr>
      <w:tr w:rsidR="005C2AF3" w:rsidRPr="001A09C6" w14:paraId="51A5C8CA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4434487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1020" w:type="dxa"/>
            <w:vAlign w:val="center"/>
          </w:tcPr>
          <w:p w14:paraId="24CD836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44 - 55</w:t>
            </w:r>
          </w:p>
        </w:tc>
        <w:tc>
          <w:tcPr>
            <w:tcW w:w="794" w:type="dxa"/>
            <w:vAlign w:val="center"/>
          </w:tcPr>
          <w:p w14:paraId="7B36F5C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41.36</w:t>
            </w:r>
          </w:p>
        </w:tc>
        <w:tc>
          <w:tcPr>
            <w:tcW w:w="794" w:type="dxa"/>
            <w:vAlign w:val="center"/>
          </w:tcPr>
          <w:p w14:paraId="067F108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47.75</w:t>
            </w:r>
          </w:p>
        </w:tc>
        <w:tc>
          <w:tcPr>
            <w:tcW w:w="794" w:type="dxa"/>
            <w:vAlign w:val="center"/>
          </w:tcPr>
          <w:p w14:paraId="53AA116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794" w:type="dxa"/>
            <w:vAlign w:val="center"/>
          </w:tcPr>
          <w:p w14:paraId="3E69F6F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0.33</w:t>
            </w:r>
          </w:p>
        </w:tc>
        <w:tc>
          <w:tcPr>
            <w:tcW w:w="794" w:type="dxa"/>
            <w:vAlign w:val="center"/>
          </w:tcPr>
          <w:p w14:paraId="0233CF6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0.19</w:t>
            </w:r>
          </w:p>
        </w:tc>
        <w:tc>
          <w:tcPr>
            <w:tcW w:w="794" w:type="dxa"/>
            <w:vAlign w:val="center"/>
          </w:tcPr>
          <w:p w14:paraId="18A75C7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794" w:type="dxa"/>
            <w:vAlign w:val="center"/>
          </w:tcPr>
          <w:p w14:paraId="6792D26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794" w:type="dxa"/>
            <w:vAlign w:val="center"/>
          </w:tcPr>
          <w:p w14:paraId="069E27A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5.00</w:t>
            </w:r>
          </w:p>
        </w:tc>
        <w:tc>
          <w:tcPr>
            <w:tcW w:w="794" w:type="dxa"/>
            <w:vAlign w:val="center"/>
          </w:tcPr>
          <w:p w14:paraId="7C64565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2.11</w:t>
            </w:r>
          </w:p>
        </w:tc>
        <w:tc>
          <w:tcPr>
            <w:tcW w:w="794" w:type="dxa"/>
            <w:vAlign w:val="center"/>
          </w:tcPr>
          <w:p w14:paraId="3051EAB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0.27</w:t>
            </w:r>
          </w:p>
        </w:tc>
      </w:tr>
      <w:tr w:rsidR="005C2AF3" w:rsidRPr="001A09C6" w14:paraId="1BDBC08B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6014DF9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1020" w:type="dxa"/>
            <w:vAlign w:val="center"/>
          </w:tcPr>
          <w:p w14:paraId="1BD1DD5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55 - 66</w:t>
            </w:r>
          </w:p>
        </w:tc>
        <w:tc>
          <w:tcPr>
            <w:tcW w:w="794" w:type="dxa"/>
            <w:vAlign w:val="center"/>
          </w:tcPr>
          <w:p w14:paraId="5D257C1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41.74</w:t>
            </w:r>
          </w:p>
        </w:tc>
        <w:tc>
          <w:tcPr>
            <w:tcW w:w="794" w:type="dxa"/>
            <w:vAlign w:val="center"/>
          </w:tcPr>
          <w:p w14:paraId="0216799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48.30</w:t>
            </w:r>
          </w:p>
        </w:tc>
        <w:tc>
          <w:tcPr>
            <w:tcW w:w="794" w:type="dxa"/>
            <w:vAlign w:val="center"/>
          </w:tcPr>
          <w:p w14:paraId="33444E2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94" w:type="dxa"/>
            <w:vAlign w:val="center"/>
          </w:tcPr>
          <w:p w14:paraId="5E77315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0.28</w:t>
            </w:r>
          </w:p>
        </w:tc>
        <w:tc>
          <w:tcPr>
            <w:tcW w:w="794" w:type="dxa"/>
            <w:vAlign w:val="center"/>
          </w:tcPr>
          <w:p w14:paraId="1DADD60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0.16</w:t>
            </w:r>
          </w:p>
        </w:tc>
        <w:tc>
          <w:tcPr>
            <w:tcW w:w="794" w:type="dxa"/>
            <w:vAlign w:val="center"/>
          </w:tcPr>
          <w:p w14:paraId="30F81C6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1.02</w:t>
            </w:r>
          </w:p>
        </w:tc>
        <w:tc>
          <w:tcPr>
            <w:tcW w:w="794" w:type="dxa"/>
            <w:vAlign w:val="center"/>
          </w:tcPr>
          <w:p w14:paraId="3965E00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0.78</w:t>
            </w:r>
          </w:p>
        </w:tc>
        <w:tc>
          <w:tcPr>
            <w:tcW w:w="794" w:type="dxa"/>
            <w:vAlign w:val="center"/>
          </w:tcPr>
          <w:p w14:paraId="144F384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4.59</w:t>
            </w:r>
          </w:p>
        </w:tc>
        <w:tc>
          <w:tcPr>
            <w:tcW w:w="794" w:type="dxa"/>
            <w:vAlign w:val="center"/>
          </w:tcPr>
          <w:p w14:paraId="3E2E617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1.75</w:t>
            </w:r>
          </w:p>
        </w:tc>
        <w:tc>
          <w:tcPr>
            <w:tcW w:w="794" w:type="dxa"/>
            <w:vAlign w:val="center"/>
          </w:tcPr>
          <w:p w14:paraId="145F01F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0.23</w:t>
            </w:r>
          </w:p>
        </w:tc>
      </w:tr>
      <w:tr w:rsidR="005C2AF3" w:rsidRPr="001A09C6" w14:paraId="6FA273F3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58765D7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7</w:t>
            </w:r>
          </w:p>
        </w:tc>
        <w:tc>
          <w:tcPr>
            <w:tcW w:w="1020" w:type="dxa"/>
            <w:vAlign w:val="center"/>
          </w:tcPr>
          <w:p w14:paraId="4FECE80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66 - 78</w:t>
            </w:r>
          </w:p>
        </w:tc>
        <w:tc>
          <w:tcPr>
            <w:tcW w:w="794" w:type="dxa"/>
            <w:vAlign w:val="center"/>
          </w:tcPr>
          <w:p w14:paraId="4E8D9AF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42.89</w:t>
            </w:r>
          </w:p>
        </w:tc>
        <w:tc>
          <w:tcPr>
            <w:tcW w:w="794" w:type="dxa"/>
            <w:vAlign w:val="center"/>
          </w:tcPr>
          <w:p w14:paraId="298015A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49.49</w:t>
            </w:r>
          </w:p>
        </w:tc>
        <w:tc>
          <w:tcPr>
            <w:tcW w:w="794" w:type="dxa"/>
            <w:vAlign w:val="center"/>
          </w:tcPr>
          <w:p w14:paraId="31CBB2E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794" w:type="dxa"/>
            <w:vAlign w:val="center"/>
          </w:tcPr>
          <w:p w14:paraId="6E9A74A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0.25</w:t>
            </w:r>
          </w:p>
        </w:tc>
        <w:tc>
          <w:tcPr>
            <w:tcW w:w="794" w:type="dxa"/>
            <w:vAlign w:val="center"/>
          </w:tcPr>
          <w:p w14:paraId="367ACBE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</w:t>
            </w:r>
          </w:p>
        </w:tc>
        <w:tc>
          <w:tcPr>
            <w:tcW w:w="794" w:type="dxa"/>
            <w:vAlign w:val="center"/>
          </w:tcPr>
          <w:p w14:paraId="1FECC8C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794" w:type="dxa"/>
            <w:vAlign w:val="center"/>
          </w:tcPr>
          <w:p w14:paraId="59DEBFF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0.71</w:t>
            </w:r>
          </w:p>
        </w:tc>
        <w:tc>
          <w:tcPr>
            <w:tcW w:w="794" w:type="dxa"/>
            <w:vAlign w:val="center"/>
          </w:tcPr>
          <w:p w14:paraId="51788DB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3.17</w:t>
            </w:r>
          </w:p>
        </w:tc>
        <w:tc>
          <w:tcPr>
            <w:tcW w:w="794" w:type="dxa"/>
            <w:vAlign w:val="center"/>
          </w:tcPr>
          <w:p w14:paraId="18E0F3B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1.01</w:t>
            </w:r>
          </w:p>
        </w:tc>
        <w:tc>
          <w:tcPr>
            <w:tcW w:w="794" w:type="dxa"/>
            <w:vAlign w:val="center"/>
          </w:tcPr>
          <w:p w14:paraId="08F30F6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0.30</w:t>
            </w:r>
          </w:p>
        </w:tc>
      </w:tr>
      <w:tr w:rsidR="005C2AF3" w:rsidRPr="001A09C6" w14:paraId="262BBA4B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46471E7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8</w:t>
            </w:r>
          </w:p>
        </w:tc>
        <w:tc>
          <w:tcPr>
            <w:tcW w:w="1020" w:type="dxa"/>
            <w:vAlign w:val="center"/>
          </w:tcPr>
          <w:p w14:paraId="3167EE4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78 - 89</w:t>
            </w:r>
          </w:p>
        </w:tc>
        <w:tc>
          <w:tcPr>
            <w:tcW w:w="794" w:type="dxa"/>
            <w:vAlign w:val="center"/>
          </w:tcPr>
          <w:p w14:paraId="7B2D051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41.76</w:t>
            </w:r>
          </w:p>
        </w:tc>
        <w:tc>
          <w:tcPr>
            <w:tcW w:w="794" w:type="dxa"/>
            <w:vAlign w:val="center"/>
          </w:tcPr>
          <w:p w14:paraId="0929216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50.11</w:t>
            </w:r>
          </w:p>
        </w:tc>
        <w:tc>
          <w:tcPr>
            <w:tcW w:w="794" w:type="dxa"/>
            <w:vAlign w:val="center"/>
          </w:tcPr>
          <w:p w14:paraId="09F2D1A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794" w:type="dxa"/>
            <w:vAlign w:val="center"/>
          </w:tcPr>
          <w:p w14:paraId="43626CE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0.26</w:t>
            </w:r>
          </w:p>
        </w:tc>
        <w:tc>
          <w:tcPr>
            <w:tcW w:w="794" w:type="dxa"/>
            <w:vAlign w:val="center"/>
          </w:tcPr>
          <w:p w14:paraId="31F7D2D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</w:p>
        </w:tc>
        <w:tc>
          <w:tcPr>
            <w:tcW w:w="794" w:type="dxa"/>
            <w:vAlign w:val="center"/>
          </w:tcPr>
          <w:p w14:paraId="0B5FAF6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1.06</w:t>
            </w:r>
          </w:p>
        </w:tc>
        <w:tc>
          <w:tcPr>
            <w:tcW w:w="794" w:type="dxa"/>
            <w:vAlign w:val="center"/>
          </w:tcPr>
          <w:p w14:paraId="70D82E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794" w:type="dxa"/>
            <w:vAlign w:val="center"/>
          </w:tcPr>
          <w:p w14:paraId="3079CDB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3.60</w:t>
            </w:r>
          </w:p>
        </w:tc>
        <w:tc>
          <w:tcPr>
            <w:tcW w:w="794" w:type="dxa"/>
            <w:vAlign w:val="center"/>
          </w:tcPr>
          <w:p w14:paraId="4BD4948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1.13</w:t>
            </w:r>
          </w:p>
        </w:tc>
        <w:tc>
          <w:tcPr>
            <w:tcW w:w="794" w:type="dxa"/>
            <w:vAlign w:val="center"/>
          </w:tcPr>
          <w:p w14:paraId="3552023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0.32</w:t>
            </w:r>
          </w:p>
        </w:tc>
      </w:tr>
      <w:tr w:rsidR="005C2AF3" w:rsidRPr="001A09C6" w14:paraId="7E98DB54" w14:textId="77777777" w:rsidTr="004278B8">
        <w:trPr>
          <w:trHeight w:val="340"/>
          <w:jc w:val="center"/>
        </w:trPr>
        <w:tc>
          <w:tcPr>
            <w:tcW w:w="1077" w:type="dxa"/>
            <w:vAlign w:val="center"/>
          </w:tcPr>
          <w:p w14:paraId="76969F9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9</w:t>
            </w:r>
          </w:p>
        </w:tc>
        <w:tc>
          <w:tcPr>
            <w:tcW w:w="1020" w:type="dxa"/>
            <w:vAlign w:val="center"/>
          </w:tcPr>
          <w:p w14:paraId="0B74731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89 - 100</w:t>
            </w:r>
          </w:p>
        </w:tc>
        <w:tc>
          <w:tcPr>
            <w:tcW w:w="794" w:type="dxa"/>
            <w:vAlign w:val="center"/>
          </w:tcPr>
          <w:p w14:paraId="0D70051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40.26</w:t>
            </w:r>
          </w:p>
        </w:tc>
        <w:tc>
          <w:tcPr>
            <w:tcW w:w="794" w:type="dxa"/>
            <w:vAlign w:val="center"/>
          </w:tcPr>
          <w:p w14:paraId="1D80CF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46.94</w:t>
            </w:r>
          </w:p>
        </w:tc>
        <w:tc>
          <w:tcPr>
            <w:tcW w:w="794" w:type="dxa"/>
            <w:vAlign w:val="center"/>
          </w:tcPr>
          <w:p w14:paraId="7197C5A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794" w:type="dxa"/>
            <w:vAlign w:val="center"/>
          </w:tcPr>
          <w:p w14:paraId="6687C57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794" w:type="dxa"/>
            <w:vAlign w:val="center"/>
          </w:tcPr>
          <w:p w14:paraId="01AEEF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794" w:type="dxa"/>
            <w:vAlign w:val="center"/>
          </w:tcPr>
          <w:p w14:paraId="2F194FE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794" w:type="dxa"/>
            <w:vAlign w:val="center"/>
          </w:tcPr>
          <w:p w14:paraId="791A6B1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0.87</w:t>
            </w:r>
          </w:p>
        </w:tc>
        <w:tc>
          <w:tcPr>
            <w:tcW w:w="794" w:type="dxa"/>
            <w:vAlign w:val="center"/>
          </w:tcPr>
          <w:p w14:paraId="058B47F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5.27</w:t>
            </w:r>
          </w:p>
        </w:tc>
        <w:tc>
          <w:tcPr>
            <w:tcW w:w="794" w:type="dxa"/>
            <w:vAlign w:val="center"/>
          </w:tcPr>
          <w:p w14:paraId="4B54BD4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3.74</w:t>
            </w:r>
          </w:p>
        </w:tc>
        <w:tc>
          <w:tcPr>
            <w:tcW w:w="794" w:type="dxa"/>
            <w:vAlign w:val="center"/>
          </w:tcPr>
          <w:p w14:paraId="0CED170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0.38</w:t>
            </w:r>
          </w:p>
        </w:tc>
      </w:tr>
    </w:tbl>
    <w:p w14:paraId="49230E6A" w14:textId="77777777" w:rsidR="005C2AF3" w:rsidRPr="001A09C6" w:rsidRDefault="005C2AF3" w:rsidP="005C2AF3">
      <w:pPr>
        <w:rPr>
          <w:noProof/>
          <w:color w:val="000000" w:themeColor="text1"/>
          <w:lang w:eastAsia="fr-CA"/>
        </w:rPr>
        <w:sectPr w:rsidR="005C2AF3" w:rsidRPr="001A09C6" w:rsidSect="00813605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7A035E58" w14:textId="77777777" w:rsidR="005C2AF3" w:rsidRPr="001A09C6" w:rsidRDefault="005C2AF3" w:rsidP="00635783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lastRenderedPageBreak/>
        <w:t xml:space="preserve">Table 4 Thermal properties of new refractory brick A and B 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5C2AF3" w:rsidRPr="001A09C6" w14:paraId="49709864" w14:textId="77777777" w:rsidTr="004278B8">
        <w:trPr>
          <w:jc w:val="center"/>
        </w:trPr>
        <w:tc>
          <w:tcPr>
            <w:tcW w:w="3402" w:type="dxa"/>
            <w:gridSpan w:val="2"/>
          </w:tcPr>
          <w:p w14:paraId="6E47492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  <w:t>Brick A (New)</w:t>
            </w:r>
          </w:p>
        </w:tc>
        <w:tc>
          <w:tcPr>
            <w:tcW w:w="3402" w:type="dxa"/>
            <w:gridSpan w:val="2"/>
          </w:tcPr>
          <w:p w14:paraId="3FCD7E3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  <w:t>Brick B (New)</w:t>
            </w:r>
          </w:p>
        </w:tc>
      </w:tr>
      <w:tr w:rsidR="005C2AF3" w:rsidRPr="001A09C6" w14:paraId="387BB77F" w14:textId="77777777" w:rsidTr="004278B8">
        <w:trPr>
          <w:jc w:val="center"/>
        </w:trPr>
        <w:tc>
          <w:tcPr>
            <w:tcW w:w="1701" w:type="dxa"/>
          </w:tcPr>
          <w:p w14:paraId="7F9310F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Heat Capacity (J/kg K)</w:t>
            </w:r>
          </w:p>
        </w:tc>
        <w:tc>
          <w:tcPr>
            <w:tcW w:w="1701" w:type="dxa"/>
          </w:tcPr>
          <w:p w14:paraId="47FDB48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Diffusivity (m2/s)</w:t>
            </w:r>
          </w:p>
        </w:tc>
        <w:tc>
          <w:tcPr>
            <w:tcW w:w="1701" w:type="dxa"/>
          </w:tcPr>
          <w:p w14:paraId="6B02B9A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Heat Capacity (J/kg K)</w:t>
            </w:r>
          </w:p>
        </w:tc>
        <w:tc>
          <w:tcPr>
            <w:tcW w:w="1701" w:type="dxa"/>
          </w:tcPr>
          <w:p w14:paraId="629991D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Diffusivity (m2/s)</w:t>
            </w:r>
          </w:p>
        </w:tc>
      </w:tr>
      <w:tr w:rsidR="005C2AF3" w:rsidRPr="001A09C6" w14:paraId="1155F1E4" w14:textId="77777777" w:rsidTr="004278B8">
        <w:trPr>
          <w:jc w:val="center"/>
        </w:trPr>
        <w:tc>
          <w:tcPr>
            <w:tcW w:w="1701" w:type="dxa"/>
            <w:vAlign w:val="bottom"/>
          </w:tcPr>
          <w:p w14:paraId="7D3B624B" w14:textId="77777777" w:rsidR="005C2AF3" w:rsidRPr="001A09C6" w:rsidRDefault="005C2AF3" w:rsidP="004278B8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1A09C6">
              <w:rPr>
                <w:rFonts w:ascii="Calibri" w:hAnsi="Calibri"/>
                <w:color w:val="000000" w:themeColor="text1"/>
              </w:rPr>
              <w:t>850</w:t>
            </w:r>
          </w:p>
        </w:tc>
        <w:tc>
          <w:tcPr>
            <w:tcW w:w="1701" w:type="dxa"/>
            <w:vAlign w:val="bottom"/>
          </w:tcPr>
          <w:p w14:paraId="6A36CB4F" w14:textId="77777777" w:rsidR="005C2AF3" w:rsidRPr="001A09C6" w:rsidRDefault="005C2AF3" w:rsidP="004278B8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1.046 10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53227D79" w14:textId="77777777" w:rsidR="005C2AF3" w:rsidRPr="001A09C6" w:rsidRDefault="005C2AF3" w:rsidP="004278B8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1A09C6">
              <w:rPr>
                <w:rFonts w:ascii="Calibri" w:hAnsi="Calibri"/>
                <w:color w:val="000000" w:themeColor="text1"/>
              </w:rPr>
              <w:t>900</w:t>
            </w:r>
          </w:p>
        </w:tc>
        <w:tc>
          <w:tcPr>
            <w:tcW w:w="1701" w:type="dxa"/>
            <w:vAlign w:val="bottom"/>
          </w:tcPr>
          <w:p w14:paraId="6D347ABF" w14:textId="77777777" w:rsidR="005C2AF3" w:rsidRPr="001A09C6" w:rsidRDefault="005C2AF3" w:rsidP="004278B8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1.229 10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</w:tbl>
    <w:p w14:paraId="292D7F16" w14:textId="77777777" w:rsidR="005C2AF3" w:rsidRPr="001A09C6" w:rsidRDefault="005C2AF3" w:rsidP="005C2AF3">
      <w:pPr>
        <w:rPr>
          <w:noProof/>
          <w:color w:val="000000" w:themeColor="text1"/>
          <w:lang w:eastAsia="fr-CA"/>
        </w:rPr>
      </w:pPr>
    </w:p>
    <w:p w14:paraId="51713EDD" w14:textId="77777777" w:rsidR="005C2AF3" w:rsidRPr="001A09C6" w:rsidRDefault="005C2AF3" w:rsidP="00635783">
      <w:pPr>
        <w:spacing w:before="24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Table 5 Thermal p</w:t>
      </w:r>
      <w:bookmarkStart w:id="0" w:name="_GoBack"/>
      <w:bookmarkEnd w:id="0"/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roperties of used flue wall refractory brick A and B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C2AF3" w:rsidRPr="001A09C6" w14:paraId="3DAE9F05" w14:textId="77777777" w:rsidTr="004278B8">
        <w:trPr>
          <w:jc w:val="center"/>
        </w:trPr>
        <w:tc>
          <w:tcPr>
            <w:tcW w:w="1701" w:type="dxa"/>
          </w:tcPr>
          <w:p w14:paraId="0085964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Refractory</w:t>
            </w:r>
          </w:p>
        </w:tc>
        <w:tc>
          <w:tcPr>
            <w:tcW w:w="3402" w:type="dxa"/>
            <w:gridSpan w:val="2"/>
          </w:tcPr>
          <w:p w14:paraId="1FE1F9A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  <w:t>Brick A (Used)</w:t>
            </w:r>
          </w:p>
        </w:tc>
        <w:tc>
          <w:tcPr>
            <w:tcW w:w="3402" w:type="dxa"/>
            <w:gridSpan w:val="2"/>
          </w:tcPr>
          <w:p w14:paraId="3B3364C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  <w:t>Brick B (Used)</w:t>
            </w:r>
          </w:p>
        </w:tc>
      </w:tr>
      <w:tr w:rsidR="005C2AF3" w:rsidRPr="001A09C6" w14:paraId="0A57EBBC" w14:textId="77777777" w:rsidTr="004278B8">
        <w:trPr>
          <w:jc w:val="center"/>
        </w:trPr>
        <w:tc>
          <w:tcPr>
            <w:tcW w:w="1701" w:type="dxa"/>
          </w:tcPr>
          <w:p w14:paraId="6F1747B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Width (mm)</w:t>
            </w:r>
          </w:p>
        </w:tc>
        <w:tc>
          <w:tcPr>
            <w:tcW w:w="1701" w:type="dxa"/>
          </w:tcPr>
          <w:p w14:paraId="6B286EC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Heat Capacity (J/kg K)</w:t>
            </w:r>
          </w:p>
        </w:tc>
        <w:tc>
          <w:tcPr>
            <w:tcW w:w="1701" w:type="dxa"/>
          </w:tcPr>
          <w:p w14:paraId="092EED5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Diffusivity (m2/s)</w:t>
            </w:r>
          </w:p>
        </w:tc>
        <w:tc>
          <w:tcPr>
            <w:tcW w:w="1701" w:type="dxa"/>
          </w:tcPr>
          <w:p w14:paraId="6854C24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CA" w:eastAsia="fr-CA"/>
              </w:rPr>
            </w:pPr>
            <w:r w:rsidRPr="001A0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Heat Capacity (J/kg K)</w:t>
            </w:r>
          </w:p>
        </w:tc>
        <w:tc>
          <w:tcPr>
            <w:tcW w:w="1701" w:type="dxa"/>
          </w:tcPr>
          <w:p w14:paraId="16AD1DA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Diffusivity (m2/s)</w:t>
            </w:r>
          </w:p>
        </w:tc>
      </w:tr>
      <w:tr w:rsidR="005C2AF3" w:rsidRPr="001A09C6" w14:paraId="37808263" w14:textId="77777777" w:rsidTr="004278B8">
        <w:trPr>
          <w:jc w:val="center"/>
        </w:trPr>
        <w:tc>
          <w:tcPr>
            <w:tcW w:w="1701" w:type="dxa"/>
          </w:tcPr>
          <w:p w14:paraId="69FB512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0-4</w:t>
            </w:r>
          </w:p>
        </w:tc>
        <w:tc>
          <w:tcPr>
            <w:tcW w:w="1701" w:type="dxa"/>
            <w:vAlign w:val="bottom"/>
          </w:tcPr>
          <w:p w14:paraId="696443E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939.21</w:t>
            </w:r>
          </w:p>
        </w:tc>
        <w:tc>
          <w:tcPr>
            <w:tcW w:w="1701" w:type="dxa"/>
            <w:vAlign w:val="bottom"/>
          </w:tcPr>
          <w:p w14:paraId="468E5B8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1.001 10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5E5AE72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1130.23</w:t>
            </w:r>
          </w:p>
        </w:tc>
        <w:tc>
          <w:tcPr>
            <w:tcW w:w="1701" w:type="dxa"/>
            <w:vAlign w:val="bottom"/>
          </w:tcPr>
          <w:p w14:paraId="606255C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1.189 10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2FB1C2FF" w14:textId="77777777" w:rsidTr="004278B8">
        <w:trPr>
          <w:jc w:val="center"/>
        </w:trPr>
        <w:tc>
          <w:tcPr>
            <w:tcW w:w="1701" w:type="dxa"/>
          </w:tcPr>
          <w:p w14:paraId="5816EF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5.5-9.5</w:t>
            </w:r>
          </w:p>
        </w:tc>
        <w:tc>
          <w:tcPr>
            <w:tcW w:w="1701" w:type="dxa"/>
            <w:vAlign w:val="bottom"/>
          </w:tcPr>
          <w:p w14:paraId="02EBEBD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915.77</w:t>
            </w:r>
          </w:p>
        </w:tc>
        <w:tc>
          <w:tcPr>
            <w:tcW w:w="1701" w:type="dxa"/>
            <w:vAlign w:val="bottom"/>
          </w:tcPr>
          <w:p w14:paraId="2FC23B6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1.029 10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496E3BD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1111.23</w:t>
            </w:r>
          </w:p>
        </w:tc>
        <w:tc>
          <w:tcPr>
            <w:tcW w:w="1701" w:type="dxa"/>
            <w:vAlign w:val="bottom"/>
          </w:tcPr>
          <w:p w14:paraId="24FA418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1.177 10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4BC34413" w14:textId="77777777" w:rsidTr="004278B8">
        <w:trPr>
          <w:jc w:val="center"/>
        </w:trPr>
        <w:tc>
          <w:tcPr>
            <w:tcW w:w="1701" w:type="dxa"/>
          </w:tcPr>
          <w:p w14:paraId="5192856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11-15</w:t>
            </w:r>
          </w:p>
        </w:tc>
        <w:tc>
          <w:tcPr>
            <w:tcW w:w="1701" w:type="dxa"/>
            <w:vAlign w:val="bottom"/>
          </w:tcPr>
          <w:p w14:paraId="7D13C4C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866.26</w:t>
            </w:r>
          </w:p>
        </w:tc>
        <w:tc>
          <w:tcPr>
            <w:tcW w:w="1701" w:type="dxa"/>
            <w:vAlign w:val="bottom"/>
          </w:tcPr>
          <w:p w14:paraId="7A71381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1.068 10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6481F24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1091.30</w:t>
            </w:r>
          </w:p>
        </w:tc>
        <w:tc>
          <w:tcPr>
            <w:tcW w:w="1701" w:type="dxa"/>
            <w:vAlign w:val="bottom"/>
          </w:tcPr>
          <w:p w14:paraId="68381D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1.013 10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1EAE3E22" w14:textId="77777777" w:rsidTr="004278B8">
        <w:trPr>
          <w:jc w:val="center"/>
        </w:trPr>
        <w:tc>
          <w:tcPr>
            <w:tcW w:w="1701" w:type="dxa"/>
          </w:tcPr>
          <w:p w14:paraId="1D175DC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16.5-50.5</w:t>
            </w:r>
          </w:p>
        </w:tc>
        <w:tc>
          <w:tcPr>
            <w:tcW w:w="1701" w:type="dxa"/>
            <w:vAlign w:val="bottom"/>
          </w:tcPr>
          <w:p w14:paraId="2474683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879.70</w:t>
            </w:r>
          </w:p>
        </w:tc>
        <w:tc>
          <w:tcPr>
            <w:tcW w:w="1701" w:type="dxa"/>
            <w:vAlign w:val="bottom"/>
          </w:tcPr>
          <w:p w14:paraId="20CEDB2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1.038 10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ABB14F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895.90</w:t>
            </w:r>
          </w:p>
        </w:tc>
        <w:tc>
          <w:tcPr>
            <w:tcW w:w="1701" w:type="dxa"/>
            <w:vAlign w:val="bottom"/>
          </w:tcPr>
          <w:p w14:paraId="3620AD8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1.219 10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1650C8BE" w14:textId="77777777" w:rsidTr="004278B8">
        <w:trPr>
          <w:jc w:val="center"/>
        </w:trPr>
        <w:tc>
          <w:tcPr>
            <w:tcW w:w="1701" w:type="dxa"/>
          </w:tcPr>
          <w:p w14:paraId="1D925E4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22-26</w:t>
            </w:r>
          </w:p>
        </w:tc>
        <w:tc>
          <w:tcPr>
            <w:tcW w:w="1701" w:type="dxa"/>
            <w:vAlign w:val="bottom"/>
          </w:tcPr>
          <w:p w14:paraId="13372E3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876.19</w:t>
            </w:r>
          </w:p>
        </w:tc>
        <w:tc>
          <w:tcPr>
            <w:tcW w:w="1701" w:type="dxa"/>
            <w:vAlign w:val="bottom"/>
          </w:tcPr>
          <w:p w14:paraId="46F4FA2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1.056 10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F2E766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877.07</w:t>
            </w:r>
          </w:p>
        </w:tc>
        <w:tc>
          <w:tcPr>
            <w:tcW w:w="1701" w:type="dxa"/>
            <w:vAlign w:val="bottom"/>
          </w:tcPr>
          <w:p w14:paraId="7481100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1.262 10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7FF0C78C" w14:textId="77777777" w:rsidTr="004278B8">
        <w:trPr>
          <w:jc w:val="center"/>
        </w:trPr>
        <w:tc>
          <w:tcPr>
            <w:tcW w:w="1701" w:type="dxa"/>
          </w:tcPr>
          <w:p w14:paraId="3431DF9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27.5-31.5</w:t>
            </w:r>
          </w:p>
        </w:tc>
        <w:tc>
          <w:tcPr>
            <w:tcW w:w="1701" w:type="dxa"/>
            <w:vAlign w:val="bottom"/>
          </w:tcPr>
          <w:p w14:paraId="785B710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864.47</w:t>
            </w:r>
          </w:p>
        </w:tc>
        <w:tc>
          <w:tcPr>
            <w:tcW w:w="1701" w:type="dxa"/>
            <w:vAlign w:val="bottom"/>
          </w:tcPr>
          <w:p w14:paraId="670C1D3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1.099 10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56C8C02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 xml:space="preserve">895.20 </w:t>
            </w:r>
          </w:p>
        </w:tc>
        <w:tc>
          <w:tcPr>
            <w:tcW w:w="1701" w:type="dxa"/>
            <w:vAlign w:val="bottom"/>
          </w:tcPr>
          <w:p w14:paraId="6E81ADA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1.232 10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78AAECBF" w14:textId="77777777" w:rsidTr="004278B8">
        <w:trPr>
          <w:jc w:val="center"/>
        </w:trPr>
        <w:tc>
          <w:tcPr>
            <w:tcW w:w="1701" w:type="dxa"/>
          </w:tcPr>
          <w:p w14:paraId="53242FE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33-37</w:t>
            </w:r>
          </w:p>
        </w:tc>
        <w:tc>
          <w:tcPr>
            <w:tcW w:w="1701" w:type="dxa"/>
            <w:vAlign w:val="bottom"/>
          </w:tcPr>
          <w:p w14:paraId="2E4DCBD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772.38</w:t>
            </w:r>
          </w:p>
        </w:tc>
        <w:tc>
          <w:tcPr>
            <w:tcW w:w="1701" w:type="dxa"/>
            <w:vAlign w:val="bottom"/>
          </w:tcPr>
          <w:p w14:paraId="7991CFA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1.231 10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69D8C7C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868.30</w:t>
            </w:r>
          </w:p>
        </w:tc>
        <w:tc>
          <w:tcPr>
            <w:tcW w:w="1701" w:type="dxa"/>
            <w:vAlign w:val="bottom"/>
          </w:tcPr>
          <w:p w14:paraId="3C753CD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1.052 10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205EFB0D" w14:textId="77777777" w:rsidTr="004278B8">
        <w:trPr>
          <w:jc w:val="center"/>
        </w:trPr>
        <w:tc>
          <w:tcPr>
            <w:tcW w:w="1701" w:type="dxa"/>
          </w:tcPr>
          <w:p w14:paraId="50495EE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38.5-42.5</w:t>
            </w:r>
          </w:p>
        </w:tc>
        <w:tc>
          <w:tcPr>
            <w:tcW w:w="1701" w:type="dxa"/>
            <w:vAlign w:val="bottom"/>
          </w:tcPr>
          <w:p w14:paraId="29C9FBE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814.58</w:t>
            </w:r>
          </w:p>
        </w:tc>
        <w:tc>
          <w:tcPr>
            <w:tcW w:w="1701" w:type="dxa"/>
            <w:vAlign w:val="bottom"/>
          </w:tcPr>
          <w:p w14:paraId="44D2047E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1.11110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4803305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759.01</w:t>
            </w:r>
          </w:p>
        </w:tc>
        <w:tc>
          <w:tcPr>
            <w:tcW w:w="1701" w:type="dxa"/>
            <w:vAlign w:val="bottom"/>
          </w:tcPr>
          <w:p w14:paraId="3D632A6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1.286 10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5E03C22E" w14:textId="77777777" w:rsidTr="004278B8">
        <w:trPr>
          <w:jc w:val="center"/>
        </w:trPr>
        <w:tc>
          <w:tcPr>
            <w:tcW w:w="1701" w:type="dxa"/>
          </w:tcPr>
          <w:p w14:paraId="76D1F3B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44-48</w:t>
            </w:r>
          </w:p>
        </w:tc>
        <w:tc>
          <w:tcPr>
            <w:tcW w:w="1701" w:type="dxa"/>
            <w:vAlign w:val="bottom"/>
          </w:tcPr>
          <w:p w14:paraId="6F7EC29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844.46</w:t>
            </w:r>
          </w:p>
        </w:tc>
        <w:tc>
          <w:tcPr>
            <w:tcW w:w="1701" w:type="dxa"/>
            <w:vAlign w:val="bottom"/>
          </w:tcPr>
          <w:p w14:paraId="6CFAF27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1.072 10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7235A01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795.77</w:t>
            </w:r>
          </w:p>
        </w:tc>
        <w:tc>
          <w:tcPr>
            <w:tcW w:w="1701" w:type="dxa"/>
            <w:vAlign w:val="bottom"/>
          </w:tcPr>
          <w:p w14:paraId="0E4A935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1.351 10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57636433" w14:textId="77777777" w:rsidTr="004278B8">
        <w:trPr>
          <w:jc w:val="center"/>
        </w:trPr>
        <w:tc>
          <w:tcPr>
            <w:tcW w:w="1701" w:type="dxa"/>
          </w:tcPr>
          <w:p w14:paraId="513D3A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49.5-53.5</w:t>
            </w:r>
          </w:p>
        </w:tc>
        <w:tc>
          <w:tcPr>
            <w:tcW w:w="1701" w:type="dxa"/>
            <w:vAlign w:val="bottom"/>
          </w:tcPr>
          <w:p w14:paraId="34F727A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821.57</w:t>
            </w:r>
          </w:p>
        </w:tc>
        <w:tc>
          <w:tcPr>
            <w:tcW w:w="1701" w:type="dxa"/>
            <w:vAlign w:val="bottom"/>
          </w:tcPr>
          <w:p w14:paraId="08B963D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1.040 10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4B38536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806.33</w:t>
            </w:r>
          </w:p>
        </w:tc>
        <w:tc>
          <w:tcPr>
            <w:tcW w:w="1701" w:type="dxa"/>
            <w:vAlign w:val="bottom"/>
          </w:tcPr>
          <w:p w14:paraId="4AE53D09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1.177 10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06AAD7D1" w14:textId="77777777" w:rsidTr="004278B8">
        <w:trPr>
          <w:jc w:val="center"/>
        </w:trPr>
        <w:tc>
          <w:tcPr>
            <w:tcW w:w="1701" w:type="dxa"/>
          </w:tcPr>
          <w:p w14:paraId="1B07E1E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55-59</w:t>
            </w:r>
          </w:p>
        </w:tc>
        <w:tc>
          <w:tcPr>
            <w:tcW w:w="1701" w:type="dxa"/>
            <w:vAlign w:val="bottom"/>
          </w:tcPr>
          <w:p w14:paraId="1871370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786.53</w:t>
            </w:r>
          </w:p>
        </w:tc>
        <w:tc>
          <w:tcPr>
            <w:tcW w:w="1701" w:type="dxa"/>
            <w:vAlign w:val="bottom"/>
          </w:tcPr>
          <w:p w14:paraId="4A59BE0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1.140 10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6FDCA16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778.93</w:t>
            </w:r>
          </w:p>
        </w:tc>
        <w:tc>
          <w:tcPr>
            <w:tcW w:w="1701" w:type="dxa"/>
            <w:vAlign w:val="bottom"/>
          </w:tcPr>
          <w:p w14:paraId="7E2904D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1.315 10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0E2798D4" w14:textId="77777777" w:rsidTr="004278B8">
        <w:trPr>
          <w:jc w:val="center"/>
        </w:trPr>
        <w:tc>
          <w:tcPr>
            <w:tcW w:w="1701" w:type="dxa"/>
          </w:tcPr>
          <w:p w14:paraId="6326133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60.5-64.5</w:t>
            </w:r>
          </w:p>
        </w:tc>
        <w:tc>
          <w:tcPr>
            <w:tcW w:w="1701" w:type="dxa"/>
            <w:vAlign w:val="bottom"/>
          </w:tcPr>
          <w:p w14:paraId="46BBF7D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784.19</w:t>
            </w:r>
          </w:p>
        </w:tc>
        <w:tc>
          <w:tcPr>
            <w:tcW w:w="1701" w:type="dxa"/>
            <w:vAlign w:val="bottom"/>
          </w:tcPr>
          <w:p w14:paraId="34203BF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1.118 10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53AA31E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818.47</w:t>
            </w:r>
          </w:p>
        </w:tc>
        <w:tc>
          <w:tcPr>
            <w:tcW w:w="1701" w:type="dxa"/>
            <w:vAlign w:val="bottom"/>
          </w:tcPr>
          <w:p w14:paraId="434A22D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1.154 10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7FAE8F23" w14:textId="77777777" w:rsidTr="004278B8">
        <w:trPr>
          <w:jc w:val="center"/>
        </w:trPr>
        <w:tc>
          <w:tcPr>
            <w:tcW w:w="1701" w:type="dxa"/>
          </w:tcPr>
          <w:p w14:paraId="201EC71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66-70</w:t>
            </w:r>
          </w:p>
        </w:tc>
        <w:tc>
          <w:tcPr>
            <w:tcW w:w="1701" w:type="dxa"/>
            <w:vAlign w:val="bottom"/>
          </w:tcPr>
          <w:p w14:paraId="57C9BC6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799.69</w:t>
            </w:r>
          </w:p>
        </w:tc>
        <w:tc>
          <w:tcPr>
            <w:tcW w:w="1701" w:type="dxa"/>
            <w:vAlign w:val="bottom"/>
          </w:tcPr>
          <w:p w14:paraId="714D10C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1.172 10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489BB4C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707.40</w:t>
            </w:r>
          </w:p>
        </w:tc>
        <w:tc>
          <w:tcPr>
            <w:tcW w:w="1701" w:type="dxa"/>
            <w:vAlign w:val="bottom"/>
          </w:tcPr>
          <w:p w14:paraId="22E3292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1.481 10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15BC4E77" w14:textId="77777777" w:rsidTr="004278B8">
        <w:trPr>
          <w:jc w:val="center"/>
        </w:trPr>
        <w:tc>
          <w:tcPr>
            <w:tcW w:w="1701" w:type="dxa"/>
          </w:tcPr>
          <w:p w14:paraId="66B626F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71.5-75.5</w:t>
            </w:r>
          </w:p>
        </w:tc>
        <w:tc>
          <w:tcPr>
            <w:tcW w:w="1701" w:type="dxa"/>
            <w:vAlign w:val="bottom"/>
          </w:tcPr>
          <w:p w14:paraId="750228FF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823.95</w:t>
            </w:r>
          </w:p>
        </w:tc>
        <w:tc>
          <w:tcPr>
            <w:tcW w:w="1701" w:type="dxa"/>
            <w:vAlign w:val="bottom"/>
          </w:tcPr>
          <w:p w14:paraId="6EEBB93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1.104 10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642D797A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790.53</w:t>
            </w:r>
          </w:p>
        </w:tc>
        <w:tc>
          <w:tcPr>
            <w:tcW w:w="1701" w:type="dxa"/>
            <w:vAlign w:val="bottom"/>
          </w:tcPr>
          <w:p w14:paraId="3F9A18F5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1.381 10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4DB7B0AA" w14:textId="77777777" w:rsidTr="004278B8">
        <w:trPr>
          <w:jc w:val="center"/>
        </w:trPr>
        <w:tc>
          <w:tcPr>
            <w:tcW w:w="1701" w:type="dxa"/>
          </w:tcPr>
          <w:p w14:paraId="741AEE70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77-81</w:t>
            </w:r>
          </w:p>
        </w:tc>
        <w:tc>
          <w:tcPr>
            <w:tcW w:w="1701" w:type="dxa"/>
            <w:vAlign w:val="bottom"/>
          </w:tcPr>
          <w:p w14:paraId="483A3C4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832.62</w:t>
            </w:r>
          </w:p>
        </w:tc>
        <w:tc>
          <w:tcPr>
            <w:tcW w:w="1701" w:type="dxa"/>
            <w:vAlign w:val="bottom"/>
          </w:tcPr>
          <w:p w14:paraId="7D26E706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1.099 10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5879C7B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837.03</w:t>
            </w:r>
          </w:p>
        </w:tc>
        <w:tc>
          <w:tcPr>
            <w:tcW w:w="1701" w:type="dxa"/>
            <w:vAlign w:val="bottom"/>
          </w:tcPr>
          <w:p w14:paraId="52EF9F1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1.308 10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53B3BF5E" w14:textId="77777777" w:rsidTr="004278B8">
        <w:trPr>
          <w:jc w:val="center"/>
        </w:trPr>
        <w:tc>
          <w:tcPr>
            <w:tcW w:w="1701" w:type="dxa"/>
          </w:tcPr>
          <w:p w14:paraId="1B014C2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82.5-86.5</w:t>
            </w:r>
          </w:p>
        </w:tc>
        <w:tc>
          <w:tcPr>
            <w:tcW w:w="1701" w:type="dxa"/>
            <w:vAlign w:val="bottom"/>
          </w:tcPr>
          <w:p w14:paraId="1BD2C78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845.52</w:t>
            </w:r>
          </w:p>
        </w:tc>
        <w:tc>
          <w:tcPr>
            <w:tcW w:w="1701" w:type="dxa"/>
            <w:vAlign w:val="bottom"/>
          </w:tcPr>
          <w:p w14:paraId="003CBC8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1.155 10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519CCB4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840.35</w:t>
            </w:r>
          </w:p>
        </w:tc>
        <w:tc>
          <w:tcPr>
            <w:tcW w:w="1701" w:type="dxa"/>
            <w:vAlign w:val="bottom"/>
          </w:tcPr>
          <w:p w14:paraId="39CEF5A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1.343 10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0B11374B" w14:textId="77777777" w:rsidTr="004278B8">
        <w:trPr>
          <w:jc w:val="center"/>
        </w:trPr>
        <w:tc>
          <w:tcPr>
            <w:tcW w:w="1701" w:type="dxa"/>
          </w:tcPr>
          <w:p w14:paraId="31C16AF7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88-92</w:t>
            </w:r>
          </w:p>
        </w:tc>
        <w:tc>
          <w:tcPr>
            <w:tcW w:w="1701" w:type="dxa"/>
            <w:vAlign w:val="bottom"/>
          </w:tcPr>
          <w:p w14:paraId="64315C32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826.76</w:t>
            </w:r>
          </w:p>
        </w:tc>
        <w:tc>
          <w:tcPr>
            <w:tcW w:w="1701" w:type="dxa"/>
            <w:vAlign w:val="bottom"/>
          </w:tcPr>
          <w:p w14:paraId="54AADB8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1.106 10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9B4C36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820.51</w:t>
            </w:r>
          </w:p>
        </w:tc>
        <w:tc>
          <w:tcPr>
            <w:tcW w:w="1701" w:type="dxa"/>
            <w:vAlign w:val="bottom"/>
          </w:tcPr>
          <w:p w14:paraId="66BA1053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1.330 10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  <w:tr w:rsidR="005C2AF3" w:rsidRPr="001A09C6" w14:paraId="798AD855" w14:textId="77777777" w:rsidTr="004278B8">
        <w:trPr>
          <w:jc w:val="center"/>
        </w:trPr>
        <w:tc>
          <w:tcPr>
            <w:tcW w:w="1701" w:type="dxa"/>
          </w:tcPr>
          <w:p w14:paraId="2E82E46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  <w:t>94.5-98.5</w:t>
            </w:r>
          </w:p>
        </w:tc>
        <w:tc>
          <w:tcPr>
            <w:tcW w:w="1701" w:type="dxa"/>
            <w:vAlign w:val="bottom"/>
          </w:tcPr>
          <w:p w14:paraId="6E80368D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821.63</w:t>
            </w:r>
          </w:p>
        </w:tc>
        <w:tc>
          <w:tcPr>
            <w:tcW w:w="1701" w:type="dxa"/>
            <w:vAlign w:val="bottom"/>
          </w:tcPr>
          <w:p w14:paraId="47B9ACD8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1.099 10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701" w:type="dxa"/>
            <w:vAlign w:val="bottom"/>
          </w:tcPr>
          <w:p w14:paraId="3928AA6B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830.46</w:t>
            </w:r>
          </w:p>
        </w:tc>
        <w:tc>
          <w:tcPr>
            <w:tcW w:w="1701" w:type="dxa"/>
            <w:vAlign w:val="bottom"/>
          </w:tcPr>
          <w:p w14:paraId="681E9D71" w14:textId="77777777" w:rsidR="005C2AF3" w:rsidRPr="001A09C6" w:rsidRDefault="005C2AF3" w:rsidP="004278B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fr-CA"/>
              </w:rPr>
            </w:pPr>
            <w:r w:rsidRPr="001A09C6">
              <w:rPr>
                <w:rFonts w:ascii="Calibri" w:hAnsi="Calibri"/>
                <w:color w:val="000000" w:themeColor="text1"/>
              </w:rPr>
              <w:t>1.367 10</w:t>
            </w:r>
            <w:r w:rsidRPr="001A09C6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</w:tr>
    </w:tbl>
    <w:p w14:paraId="5E9A1E60" w14:textId="77777777" w:rsidR="005C2AF3" w:rsidRPr="001A09C6" w:rsidRDefault="005C2AF3" w:rsidP="005C2AF3">
      <w:pPr>
        <w:rPr>
          <w:noProof/>
          <w:color w:val="000000" w:themeColor="text1"/>
          <w:lang w:eastAsia="fr-CA"/>
        </w:rPr>
      </w:pPr>
    </w:p>
    <w:p w14:paraId="598C3F7C" w14:textId="77777777" w:rsidR="005C2AF3" w:rsidRPr="001A09C6" w:rsidRDefault="005C2AF3" w:rsidP="005C2AF3">
      <w:pPr>
        <w:jc w:val="center"/>
        <w:rPr>
          <w:noProof/>
          <w:color w:val="000000" w:themeColor="text1"/>
          <w:lang w:eastAsia="fr-CA"/>
        </w:rPr>
        <w:sectPr w:rsidR="005C2AF3" w:rsidRPr="001A09C6" w:rsidSect="00813605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746C667D" w14:textId="77777777" w:rsidR="005C2AF3" w:rsidRPr="001A09C6" w:rsidRDefault="005C2AF3" w:rsidP="005C2AF3">
      <w:pPr>
        <w:jc w:val="center"/>
        <w:rPr>
          <w:color w:val="000000" w:themeColor="text1"/>
          <w:lang w:val="en-GB"/>
        </w:rPr>
      </w:pPr>
      <w:r w:rsidRPr="001A09C6">
        <w:rPr>
          <w:color w:val="000000" w:themeColor="text1"/>
          <w:lang w:val="en-GB"/>
        </w:rPr>
        <w:lastRenderedPageBreak/>
        <w:t xml:space="preserve"> </w:t>
      </w:r>
      <w:r w:rsidRPr="001A09C6">
        <w:rPr>
          <w:noProof/>
          <w:color w:val="000000" w:themeColor="text1"/>
          <w:lang w:eastAsia="fr-CA"/>
        </w:rPr>
        <w:drawing>
          <wp:inline distT="0" distB="0" distL="0" distR="0" wp14:anchorId="53422547" wp14:editId="2B9CE9D7">
            <wp:extent cx="2395855" cy="1828800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09C6">
        <w:rPr>
          <w:color w:val="000000" w:themeColor="text1"/>
          <w:lang w:val="en-GB"/>
        </w:rPr>
        <w:t xml:space="preserve">   </w:t>
      </w:r>
      <w:r w:rsidRPr="001A09C6">
        <w:rPr>
          <w:noProof/>
          <w:color w:val="000000" w:themeColor="text1"/>
          <w:lang w:eastAsia="fr-CA"/>
        </w:rPr>
        <w:drawing>
          <wp:inline distT="0" distB="0" distL="0" distR="0" wp14:anchorId="3DC396CD" wp14:editId="137D0B12">
            <wp:extent cx="2407920" cy="18351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09C6">
        <w:rPr>
          <w:color w:val="000000" w:themeColor="text1"/>
          <w:lang w:val="en-GB"/>
        </w:rPr>
        <w:t xml:space="preserve"> </w:t>
      </w:r>
    </w:p>
    <w:p w14:paraId="7DA4BF92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Figure 1: Brick refractory (Brick A): a) unused and b) after 115 thermal cycles.</w:t>
      </w:r>
    </w:p>
    <w:p w14:paraId="34562F1D" w14:textId="77777777" w:rsidR="005C2AF3" w:rsidRPr="001A09C6" w:rsidRDefault="005C2AF3" w:rsidP="005C2AF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fr-CA"/>
        </w:rPr>
        <w:t xml:space="preserve">   </w:t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3F1E67CA" wp14:editId="0C807758">
            <wp:extent cx="2395855" cy="182880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fr-CA"/>
        </w:rPr>
        <w:t xml:space="preserve">   </w:t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376F1EF8" wp14:editId="3D03EC2E">
            <wp:extent cx="2407920" cy="18351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A34BD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Figure 2: Brick refractory (Brick B): a) unused and b) used after 111 thermal cycles.</w:t>
      </w:r>
    </w:p>
    <w:p w14:paraId="44A62242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347D1186" w14:textId="77777777" w:rsidR="005C2AF3" w:rsidRPr="001A09C6" w:rsidRDefault="005C2AF3" w:rsidP="005C2AF3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5A88839D" wp14:editId="422E153F">
            <wp:extent cx="2719070" cy="1481455"/>
            <wp:effectExtent l="19050" t="19050" r="24130" b="2349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48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 </w:t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7CF1EB59" wp14:editId="67DEB0E3">
            <wp:extent cx="2725420" cy="1487805"/>
            <wp:effectExtent l="19050" t="19050" r="17780" b="171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487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60976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 xml:space="preserve">Figure 3: Refractories samples including the direction from anode side to gas side for a) Brick A and b) Brick B. </w:t>
      </w:r>
    </w:p>
    <w:p w14:paraId="1175CE29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6F72A9A6" w14:textId="77777777" w:rsidR="005C2AF3" w:rsidRPr="001A09C6" w:rsidRDefault="005C2AF3" w:rsidP="005C2AF3">
      <w:pPr>
        <w:jc w:val="center"/>
        <w:rPr>
          <w:noProof/>
          <w:color w:val="000000" w:themeColor="text1"/>
          <w:lang w:val="en-GB" w:eastAsia="fr-CA"/>
        </w:rPr>
        <w:sectPr w:rsidR="005C2AF3" w:rsidRPr="001A09C6" w:rsidSect="00813605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1CE32C55" w14:textId="77777777" w:rsidR="005C2AF3" w:rsidRPr="001A09C6" w:rsidRDefault="005C2AF3" w:rsidP="005C2AF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228896D" w14:textId="77777777" w:rsidR="005C2AF3" w:rsidRPr="001A09C6" w:rsidRDefault="005C2AF3" w:rsidP="005C2AF3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6534E288" wp14:editId="38E37517">
            <wp:extent cx="5398770" cy="3244215"/>
            <wp:effectExtent l="19050" t="19050" r="11430" b="13335"/>
            <wp:docPr id="14" name="Image 14" descr="F:\Mes articles\Article_carbone_Envoye\Carbone _Duygu\Refractaire\Imag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s articles\Article_carbone_Envoye\Carbone _Duygu\Refractaire\ImageA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4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090FCC99" wp14:editId="3E28C9DF">
            <wp:extent cx="5407025" cy="3235960"/>
            <wp:effectExtent l="19050" t="19050" r="22225" b="21590"/>
            <wp:docPr id="15" name="Image 15" descr="F:\Mes articles\Article_carbone_Envoye\Carbone _Duygu\Refractaire\Image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s articles\Article_carbone_Envoye\Carbone _Duygu\Refractaire\ImageB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CFE8D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Figure 4:</w:t>
      </w: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Aluminosilicate</w:t>
      </w:r>
      <w:proofErr w:type="spellEnd"/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 xml:space="preserve"> refractories content for the used a) Brick A and b) Brick B </w:t>
      </w:r>
    </w:p>
    <w:p w14:paraId="712E4CE6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8490021" w14:textId="77777777" w:rsidR="005C2AF3" w:rsidRPr="001A09C6" w:rsidRDefault="005C2AF3" w:rsidP="005C2AF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sectPr w:rsidR="005C2AF3" w:rsidRPr="001A09C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4396AD1B" w14:textId="77777777" w:rsidR="005C2AF3" w:rsidRPr="001A09C6" w:rsidRDefault="005C2AF3" w:rsidP="005C2AF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67BCAB7" w14:textId="77777777" w:rsidR="005C2AF3" w:rsidRPr="001A09C6" w:rsidRDefault="005C2AF3" w:rsidP="005C2AF3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3DD54402" wp14:editId="399ECBF5">
            <wp:extent cx="5400675" cy="3238500"/>
            <wp:effectExtent l="19050" t="19050" r="28575" b="19050"/>
            <wp:docPr id="16" name="Image 16" descr="F:\Mes articles\Article_carbone_Envoye\Carbone _Duygu\Refractaire\ImageSO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s articles\Article_carbone_Envoye\Carbone _Duygu\Refractaire\ImageSOA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A09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1C033792" wp14:editId="42778D0B">
            <wp:extent cx="5400675" cy="3238500"/>
            <wp:effectExtent l="19050" t="19050" r="28575" b="19050"/>
            <wp:docPr id="17" name="Image 17" descr="F:\Mes articles\Article_carbone_Envoye\Carbone _Duygu\Refractaire\ImageSO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s articles\Article_carbone_Envoye\Carbone _Duygu\Refractaire\ImageSOB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C8327" w14:textId="77777777" w:rsidR="005C2AF3" w:rsidRPr="001A09C6" w:rsidRDefault="005C2AF3" w:rsidP="005C2AF3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E0639C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 xml:space="preserve">Figure 5: </w:t>
      </w:r>
      <w:proofErr w:type="spellStart"/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Sulfur</w:t>
      </w:r>
      <w:proofErr w:type="spellEnd"/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 xml:space="preserve"> oxide amount in the unused and used refractories a) Brick A and b) Brick B</w:t>
      </w:r>
    </w:p>
    <w:p w14:paraId="215A157D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17F730A2" w14:textId="77777777" w:rsidR="005C2AF3" w:rsidRPr="001A09C6" w:rsidRDefault="005C2AF3" w:rsidP="005C2AF3">
      <w:pPr>
        <w:pStyle w:val="Lgende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fr-CA"/>
        </w:rPr>
        <w:sectPr w:rsidR="005C2AF3" w:rsidRPr="001A09C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11170A0" w14:textId="77777777" w:rsidR="005C2AF3" w:rsidRPr="001A09C6" w:rsidRDefault="005C2AF3" w:rsidP="005C2AF3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fr-CA"/>
        </w:rPr>
      </w:pPr>
      <w:r w:rsidRPr="00DB0E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lastRenderedPageBreak/>
        <w:drawing>
          <wp:inline distT="0" distB="0" distL="0" distR="0" wp14:anchorId="7F6AB0E4" wp14:editId="3B110920">
            <wp:extent cx="5486400" cy="3175978"/>
            <wp:effectExtent l="19050" t="19050" r="19050" b="24765"/>
            <wp:docPr id="4" name="Image 4" descr="F:\Mes articles\Article_carbone_Envoye\Carbone _Duygu\Refractaire\ImageT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s articles\Article_carbone_Envoye\Carbone _Duygu\Refractaire\ImageTCA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5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0E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0E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1797D27D" wp14:editId="3672D24A">
            <wp:extent cx="5486400" cy="3289521"/>
            <wp:effectExtent l="19050" t="19050" r="19050" b="25400"/>
            <wp:docPr id="6" name="Image 6" descr="F:\Mes articles\Article_carbone_Envoye\Carbone _Duygu\Refractaire\ImageTC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s articles\Article_carbone_Envoye\Carbone _Duygu\Refractaire\ImageTCB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9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A5F54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Figure 6: Thermal conductivity of the unused and used refractories a) Brick A and b) Brick B</w:t>
      </w:r>
    </w:p>
    <w:p w14:paraId="2FC7CBA5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1EDC4BC7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sectPr w:rsidR="005C2AF3" w:rsidRPr="001A09C6" w:rsidSect="00EB7DD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453D06D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E6F8721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B406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6DFA224B" wp14:editId="3002870A">
            <wp:extent cx="5486400" cy="3005780"/>
            <wp:effectExtent l="19050" t="19050" r="19050" b="23495"/>
            <wp:docPr id="7" name="Image 7" descr="F:\Mes articles\Article_carbone_Envoye\Carbone _Duygu\Refractaire\Image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s articles\Article_carbone_Envoye\Carbone _Duygu\Refractaire\ImageDA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0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06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A"/>
        </w:rPr>
        <w:drawing>
          <wp:inline distT="0" distB="0" distL="0" distR="0" wp14:anchorId="6C0364C5" wp14:editId="593DC71C">
            <wp:extent cx="5486400" cy="3296140"/>
            <wp:effectExtent l="19050" t="19050" r="19050" b="19050"/>
            <wp:docPr id="8" name="Image 8" descr="F:\Mes articles\Article_carbone_Envoye\Carbone _Duygu\Refractaire\ImageD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s articles\Article_carbone_Envoye\Carbone _Duygu\Refractaire\ImageDB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FCE8C" w14:textId="77777777" w:rsidR="005C2AF3" w:rsidRPr="001A09C6" w:rsidRDefault="005C2AF3" w:rsidP="005C2AF3">
      <w:pPr>
        <w:pStyle w:val="Lgend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  <w:t>Figure 7: The density of the unused and used refractories a) Brick A and b) Brick B</w:t>
      </w:r>
    </w:p>
    <w:p w14:paraId="08C3B2FB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56B6085F" w14:textId="77777777" w:rsidR="005C2AF3" w:rsidRPr="001A09C6" w:rsidRDefault="005C2AF3" w:rsidP="005C2AF3">
      <w:pPr>
        <w:rPr>
          <w:color w:val="000000" w:themeColor="text1"/>
          <w:lang w:val="en-GB"/>
        </w:rPr>
        <w:sectPr w:rsidR="005C2AF3" w:rsidRPr="001A09C6" w:rsidSect="00EB7DD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06BFF67" w14:textId="77777777" w:rsidR="005C2AF3" w:rsidRPr="001A09C6" w:rsidRDefault="005C2AF3" w:rsidP="005C2AF3">
      <w:pPr>
        <w:rPr>
          <w:color w:val="000000" w:themeColor="text1"/>
          <w:lang w:val="en-GB"/>
        </w:rPr>
      </w:pPr>
    </w:p>
    <w:p w14:paraId="6A31D28E" w14:textId="77777777" w:rsidR="005C2AF3" w:rsidRPr="001A09C6" w:rsidRDefault="005C2AF3" w:rsidP="005C2AF3">
      <w:pPr>
        <w:keepNext/>
        <w:rPr>
          <w:color w:val="000000" w:themeColor="text1"/>
        </w:rPr>
      </w:pPr>
      <w:r w:rsidRPr="001A09C6">
        <w:rPr>
          <w:noProof/>
          <w:color w:val="000000" w:themeColor="text1"/>
          <w:lang w:eastAsia="fr-CA"/>
        </w:rPr>
        <w:drawing>
          <wp:inline distT="0" distB="0" distL="0" distR="0" wp14:anchorId="320C6C97" wp14:editId="21AEBA85">
            <wp:extent cx="5096510" cy="3061335"/>
            <wp:effectExtent l="19050" t="19050" r="27940" b="24765"/>
            <wp:docPr id="5" name="Image 5" descr="F:\Mes articles\Article_carbone_Envoye\Carbone _Duygu\Refractaire\Image1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s articles\Article_carbone_Envoye\Carbone _Duygu\Refractaire\Image1p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677E03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Figure 8: Pit average width of various pits for four different sections (A, B, C and D) of the furnace</w:t>
      </w:r>
    </w:p>
    <w:p w14:paraId="6159E632" w14:textId="77777777" w:rsidR="005C2AF3" w:rsidRPr="001A09C6" w:rsidRDefault="005C2AF3" w:rsidP="005C2AF3">
      <w:pPr>
        <w:keepNext/>
        <w:rPr>
          <w:color w:val="000000" w:themeColor="text1"/>
        </w:rPr>
      </w:pPr>
      <w:r w:rsidRPr="001A09C6">
        <w:rPr>
          <w:noProof/>
          <w:color w:val="000000" w:themeColor="text1"/>
          <w:lang w:eastAsia="fr-CA"/>
        </w:rPr>
        <w:drawing>
          <wp:inline distT="0" distB="0" distL="0" distR="0" wp14:anchorId="473635BD" wp14:editId="05B8810F">
            <wp:extent cx="5092700" cy="3051810"/>
            <wp:effectExtent l="19050" t="19050" r="12700" b="15240"/>
            <wp:docPr id="13" name="Image 13" descr="F:\Mes articles\Article_carbone_Envoye\Carbone _Duygu\Refractaire\Image11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s articles\Article_carbone_Envoye\Carbone _Duygu\Refractaire\Image11p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5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0F357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Figure 9: Pit average width along the pit length pits for section A.</w:t>
      </w:r>
    </w:p>
    <w:p w14:paraId="60E42F03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CEC8133" w14:textId="77777777" w:rsidR="005C2AF3" w:rsidRPr="001A09C6" w:rsidRDefault="005C2AF3" w:rsidP="005C2AF3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sectPr w:rsidR="005C2AF3" w:rsidRPr="001A09C6" w:rsidSect="00EB7DD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82545B7" w14:textId="77777777" w:rsidR="005C2AF3" w:rsidRPr="001A09C6" w:rsidRDefault="005C2AF3" w:rsidP="005C2AF3">
      <w:pPr>
        <w:keepNext/>
        <w:jc w:val="center"/>
        <w:rPr>
          <w:color w:val="000000" w:themeColor="text1"/>
          <w:lang w:val="en-GB"/>
        </w:rPr>
      </w:pPr>
      <w:r w:rsidRPr="001A09C6">
        <w:rPr>
          <w:noProof/>
          <w:color w:val="000000" w:themeColor="text1"/>
          <w:lang w:eastAsia="fr-CA"/>
        </w:rPr>
        <w:lastRenderedPageBreak/>
        <w:drawing>
          <wp:inline distT="0" distB="0" distL="0" distR="0" wp14:anchorId="123BD76C" wp14:editId="1CC3FBD7">
            <wp:extent cx="5398770" cy="3235960"/>
            <wp:effectExtent l="19050" t="19050" r="11430" b="21590"/>
            <wp:docPr id="1" name="Image 1" descr="F:\Mes articles\Article_carbone_Envoye\Carbone _Duygu\Refractaire\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s articles\Article_carbone_Envoye\Carbone _Duygu\Refractaire\Image1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03C33" w14:textId="77777777" w:rsidR="005C2AF3" w:rsidRPr="001A09C6" w:rsidRDefault="005C2AF3" w:rsidP="005C2AF3">
      <w:pPr>
        <w:pStyle w:val="Lgende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GB"/>
        </w:rPr>
      </w:pPr>
      <w:r w:rsidRPr="001A09C6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GB"/>
        </w:rPr>
        <w:t>Figure 10: Temperature profiles of gas and anode for the three studied configurations of flue wall refractory – pit dimension (case 1, 2 and 3).</w:t>
      </w:r>
    </w:p>
    <w:p w14:paraId="30DBCF87" w14:textId="77777777" w:rsidR="0032733A" w:rsidRPr="001E4E79" w:rsidRDefault="0032733A" w:rsidP="00AB033B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sectPr w:rsidR="0032733A" w:rsidRPr="001E4E79" w:rsidSect="00B750D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HKIL K+ MTSY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29"/>
    <w:rsid w:val="000022FE"/>
    <w:rsid w:val="00002F3F"/>
    <w:rsid w:val="00003767"/>
    <w:rsid w:val="00005ACB"/>
    <w:rsid w:val="00007241"/>
    <w:rsid w:val="000075E6"/>
    <w:rsid w:val="00010A9D"/>
    <w:rsid w:val="00011709"/>
    <w:rsid w:val="00015FF0"/>
    <w:rsid w:val="00022D16"/>
    <w:rsid w:val="00023EB6"/>
    <w:rsid w:val="00027743"/>
    <w:rsid w:val="00030CAA"/>
    <w:rsid w:val="00033DA6"/>
    <w:rsid w:val="00036E50"/>
    <w:rsid w:val="000442A3"/>
    <w:rsid w:val="000505C2"/>
    <w:rsid w:val="00055280"/>
    <w:rsid w:val="000562D8"/>
    <w:rsid w:val="0006124E"/>
    <w:rsid w:val="0006315D"/>
    <w:rsid w:val="0006702D"/>
    <w:rsid w:val="0006711E"/>
    <w:rsid w:val="000700A3"/>
    <w:rsid w:val="0007535F"/>
    <w:rsid w:val="00080046"/>
    <w:rsid w:val="000839AB"/>
    <w:rsid w:val="00085E7E"/>
    <w:rsid w:val="00096D1B"/>
    <w:rsid w:val="000A1408"/>
    <w:rsid w:val="000A1DF9"/>
    <w:rsid w:val="000A3EC4"/>
    <w:rsid w:val="000A4291"/>
    <w:rsid w:val="000A4BA7"/>
    <w:rsid w:val="000B30AE"/>
    <w:rsid w:val="000B39D3"/>
    <w:rsid w:val="000C540E"/>
    <w:rsid w:val="000C55E3"/>
    <w:rsid w:val="000D6A37"/>
    <w:rsid w:val="000D6CF2"/>
    <w:rsid w:val="000E2D58"/>
    <w:rsid w:val="000E4730"/>
    <w:rsid w:val="000E584F"/>
    <w:rsid w:val="000F29D9"/>
    <w:rsid w:val="001019B6"/>
    <w:rsid w:val="00101EB1"/>
    <w:rsid w:val="0010287B"/>
    <w:rsid w:val="00107002"/>
    <w:rsid w:val="0010730A"/>
    <w:rsid w:val="00112252"/>
    <w:rsid w:val="00112EC7"/>
    <w:rsid w:val="001159F6"/>
    <w:rsid w:val="001209DF"/>
    <w:rsid w:val="00121C45"/>
    <w:rsid w:val="001252DD"/>
    <w:rsid w:val="00125FEA"/>
    <w:rsid w:val="00127892"/>
    <w:rsid w:val="001353CC"/>
    <w:rsid w:val="00135835"/>
    <w:rsid w:val="00136A8B"/>
    <w:rsid w:val="00136AF3"/>
    <w:rsid w:val="00136D63"/>
    <w:rsid w:val="00137C0D"/>
    <w:rsid w:val="00141915"/>
    <w:rsid w:val="00142892"/>
    <w:rsid w:val="00144071"/>
    <w:rsid w:val="001450E5"/>
    <w:rsid w:val="00156907"/>
    <w:rsid w:val="0015707B"/>
    <w:rsid w:val="00160CC4"/>
    <w:rsid w:val="00164AD8"/>
    <w:rsid w:val="00165C95"/>
    <w:rsid w:val="0016661A"/>
    <w:rsid w:val="00174A98"/>
    <w:rsid w:val="0017778B"/>
    <w:rsid w:val="00177A99"/>
    <w:rsid w:val="001803F8"/>
    <w:rsid w:val="00180E09"/>
    <w:rsid w:val="001824CF"/>
    <w:rsid w:val="00186C93"/>
    <w:rsid w:val="00187054"/>
    <w:rsid w:val="00197A8A"/>
    <w:rsid w:val="001A0679"/>
    <w:rsid w:val="001A3002"/>
    <w:rsid w:val="001B5577"/>
    <w:rsid w:val="001B567F"/>
    <w:rsid w:val="001C0583"/>
    <w:rsid w:val="001C66E7"/>
    <w:rsid w:val="001D020D"/>
    <w:rsid w:val="001D5735"/>
    <w:rsid w:val="001E043D"/>
    <w:rsid w:val="001E0C01"/>
    <w:rsid w:val="001E1B88"/>
    <w:rsid w:val="001E4BAA"/>
    <w:rsid w:val="001E4E79"/>
    <w:rsid w:val="001F1509"/>
    <w:rsid w:val="001F63CC"/>
    <w:rsid w:val="00201A5B"/>
    <w:rsid w:val="002050E8"/>
    <w:rsid w:val="00211176"/>
    <w:rsid w:val="002124F8"/>
    <w:rsid w:val="00213D77"/>
    <w:rsid w:val="00217369"/>
    <w:rsid w:val="00225381"/>
    <w:rsid w:val="00226D1F"/>
    <w:rsid w:val="002330A2"/>
    <w:rsid w:val="002333B4"/>
    <w:rsid w:val="00235B74"/>
    <w:rsid w:val="00241240"/>
    <w:rsid w:val="00242EA0"/>
    <w:rsid w:val="002459F9"/>
    <w:rsid w:val="0024774A"/>
    <w:rsid w:val="00250D47"/>
    <w:rsid w:val="00251174"/>
    <w:rsid w:val="00251849"/>
    <w:rsid w:val="002576F7"/>
    <w:rsid w:val="00267319"/>
    <w:rsid w:val="00280691"/>
    <w:rsid w:val="002857B8"/>
    <w:rsid w:val="002919EA"/>
    <w:rsid w:val="00292211"/>
    <w:rsid w:val="002A2CBC"/>
    <w:rsid w:val="002A3B6D"/>
    <w:rsid w:val="002A541A"/>
    <w:rsid w:val="002A70EC"/>
    <w:rsid w:val="002A719E"/>
    <w:rsid w:val="002B0086"/>
    <w:rsid w:val="002B1E04"/>
    <w:rsid w:val="002B6812"/>
    <w:rsid w:val="002C3161"/>
    <w:rsid w:val="002C34F5"/>
    <w:rsid w:val="002C4E23"/>
    <w:rsid w:val="002C5035"/>
    <w:rsid w:val="002C6860"/>
    <w:rsid w:val="002C6B7F"/>
    <w:rsid w:val="002C79F7"/>
    <w:rsid w:val="002D4784"/>
    <w:rsid w:val="002E065B"/>
    <w:rsid w:val="002E38AE"/>
    <w:rsid w:val="002E6233"/>
    <w:rsid w:val="002E740D"/>
    <w:rsid w:val="002F0694"/>
    <w:rsid w:val="002F1D32"/>
    <w:rsid w:val="0030476A"/>
    <w:rsid w:val="0030513D"/>
    <w:rsid w:val="00305845"/>
    <w:rsid w:val="003074BD"/>
    <w:rsid w:val="00307AF8"/>
    <w:rsid w:val="0032668C"/>
    <w:rsid w:val="0032733A"/>
    <w:rsid w:val="0033045D"/>
    <w:rsid w:val="00330798"/>
    <w:rsid w:val="00333236"/>
    <w:rsid w:val="00344E59"/>
    <w:rsid w:val="003457D4"/>
    <w:rsid w:val="0034689C"/>
    <w:rsid w:val="00346F6D"/>
    <w:rsid w:val="00350DC1"/>
    <w:rsid w:val="003532FE"/>
    <w:rsid w:val="00354AEA"/>
    <w:rsid w:val="0035776F"/>
    <w:rsid w:val="00360092"/>
    <w:rsid w:val="0036080C"/>
    <w:rsid w:val="00360AC3"/>
    <w:rsid w:val="00362EF8"/>
    <w:rsid w:val="003634EE"/>
    <w:rsid w:val="0036563B"/>
    <w:rsid w:val="0036581C"/>
    <w:rsid w:val="00372867"/>
    <w:rsid w:val="00374D1D"/>
    <w:rsid w:val="00376251"/>
    <w:rsid w:val="003769FA"/>
    <w:rsid w:val="00380B15"/>
    <w:rsid w:val="003818D4"/>
    <w:rsid w:val="00381B35"/>
    <w:rsid w:val="00386781"/>
    <w:rsid w:val="00386C6A"/>
    <w:rsid w:val="0038719D"/>
    <w:rsid w:val="003924D0"/>
    <w:rsid w:val="00392A2D"/>
    <w:rsid w:val="003934AC"/>
    <w:rsid w:val="00394C04"/>
    <w:rsid w:val="00397CE7"/>
    <w:rsid w:val="003A28BA"/>
    <w:rsid w:val="003A3D29"/>
    <w:rsid w:val="003A4618"/>
    <w:rsid w:val="003A5B7C"/>
    <w:rsid w:val="003A7F3F"/>
    <w:rsid w:val="003C1417"/>
    <w:rsid w:val="003C2F74"/>
    <w:rsid w:val="003C5221"/>
    <w:rsid w:val="003C6BE2"/>
    <w:rsid w:val="003D01F2"/>
    <w:rsid w:val="003D1B2D"/>
    <w:rsid w:val="003D2DB6"/>
    <w:rsid w:val="003D3C3E"/>
    <w:rsid w:val="003D56D4"/>
    <w:rsid w:val="003E2A00"/>
    <w:rsid w:val="003E3059"/>
    <w:rsid w:val="003E4307"/>
    <w:rsid w:val="003E5ACB"/>
    <w:rsid w:val="003E60DF"/>
    <w:rsid w:val="003E61AA"/>
    <w:rsid w:val="003E65E1"/>
    <w:rsid w:val="003F4226"/>
    <w:rsid w:val="00401B94"/>
    <w:rsid w:val="00404E74"/>
    <w:rsid w:val="004063AD"/>
    <w:rsid w:val="0041291D"/>
    <w:rsid w:val="004175C1"/>
    <w:rsid w:val="004216B7"/>
    <w:rsid w:val="00421706"/>
    <w:rsid w:val="00421917"/>
    <w:rsid w:val="00421E74"/>
    <w:rsid w:val="00430B27"/>
    <w:rsid w:val="004344D8"/>
    <w:rsid w:val="00434B6C"/>
    <w:rsid w:val="00440B95"/>
    <w:rsid w:val="00442F0E"/>
    <w:rsid w:val="0044504F"/>
    <w:rsid w:val="004478F4"/>
    <w:rsid w:val="0045038C"/>
    <w:rsid w:val="0045472B"/>
    <w:rsid w:val="0046108D"/>
    <w:rsid w:val="00463DFD"/>
    <w:rsid w:val="00472DE0"/>
    <w:rsid w:val="00473FC8"/>
    <w:rsid w:val="004766E0"/>
    <w:rsid w:val="0047762C"/>
    <w:rsid w:val="00477ECF"/>
    <w:rsid w:val="004812CA"/>
    <w:rsid w:val="00485198"/>
    <w:rsid w:val="004854FA"/>
    <w:rsid w:val="00485A3C"/>
    <w:rsid w:val="00487D8B"/>
    <w:rsid w:val="004925EA"/>
    <w:rsid w:val="0049407D"/>
    <w:rsid w:val="00494E31"/>
    <w:rsid w:val="004A26B3"/>
    <w:rsid w:val="004B0328"/>
    <w:rsid w:val="004B3759"/>
    <w:rsid w:val="004B56AC"/>
    <w:rsid w:val="004B79D3"/>
    <w:rsid w:val="004C14AF"/>
    <w:rsid w:val="004C40A4"/>
    <w:rsid w:val="004C574E"/>
    <w:rsid w:val="004C6B47"/>
    <w:rsid w:val="004C765B"/>
    <w:rsid w:val="004D0EF6"/>
    <w:rsid w:val="004D5279"/>
    <w:rsid w:val="004D7026"/>
    <w:rsid w:val="004E1EBC"/>
    <w:rsid w:val="004E2698"/>
    <w:rsid w:val="004E2ECC"/>
    <w:rsid w:val="004E5CCB"/>
    <w:rsid w:val="004E7AEA"/>
    <w:rsid w:val="00501C18"/>
    <w:rsid w:val="00506949"/>
    <w:rsid w:val="00512BE4"/>
    <w:rsid w:val="00514176"/>
    <w:rsid w:val="00516C5E"/>
    <w:rsid w:val="00517F02"/>
    <w:rsid w:val="0052209F"/>
    <w:rsid w:val="00526F2D"/>
    <w:rsid w:val="00532ABB"/>
    <w:rsid w:val="005355BA"/>
    <w:rsid w:val="0053623A"/>
    <w:rsid w:val="00541953"/>
    <w:rsid w:val="00542258"/>
    <w:rsid w:val="00542307"/>
    <w:rsid w:val="005454EA"/>
    <w:rsid w:val="00550B37"/>
    <w:rsid w:val="00552436"/>
    <w:rsid w:val="005531DC"/>
    <w:rsid w:val="00555E8A"/>
    <w:rsid w:val="00556B79"/>
    <w:rsid w:val="00560D5F"/>
    <w:rsid w:val="00565D49"/>
    <w:rsid w:val="00573FCC"/>
    <w:rsid w:val="00580A1D"/>
    <w:rsid w:val="005811F6"/>
    <w:rsid w:val="005822CD"/>
    <w:rsid w:val="005856B4"/>
    <w:rsid w:val="005929CB"/>
    <w:rsid w:val="00594A6A"/>
    <w:rsid w:val="0059665B"/>
    <w:rsid w:val="005A0BBB"/>
    <w:rsid w:val="005A51E7"/>
    <w:rsid w:val="005A5DB0"/>
    <w:rsid w:val="005A6A36"/>
    <w:rsid w:val="005C2AF3"/>
    <w:rsid w:val="005C3457"/>
    <w:rsid w:val="005D07E8"/>
    <w:rsid w:val="005D191D"/>
    <w:rsid w:val="005D478A"/>
    <w:rsid w:val="005E3A7D"/>
    <w:rsid w:val="006002ED"/>
    <w:rsid w:val="00602AA2"/>
    <w:rsid w:val="00603025"/>
    <w:rsid w:val="00605BD2"/>
    <w:rsid w:val="00610FEB"/>
    <w:rsid w:val="00611196"/>
    <w:rsid w:val="00612DED"/>
    <w:rsid w:val="00622A35"/>
    <w:rsid w:val="00626A36"/>
    <w:rsid w:val="00630614"/>
    <w:rsid w:val="0063083D"/>
    <w:rsid w:val="00632C9F"/>
    <w:rsid w:val="00635783"/>
    <w:rsid w:val="00635F29"/>
    <w:rsid w:val="00647C17"/>
    <w:rsid w:val="00662F09"/>
    <w:rsid w:val="00663DE3"/>
    <w:rsid w:val="00665114"/>
    <w:rsid w:val="00670253"/>
    <w:rsid w:val="00682C6F"/>
    <w:rsid w:val="00684D72"/>
    <w:rsid w:val="0068792D"/>
    <w:rsid w:val="00687BB2"/>
    <w:rsid w:val="00695CD9"/>
    <w:rsid w:val="006970CD"/>
    <w:rsid w:val="006A3250"/>
    <w:rsid w:val="006A4276"/>
    <w:rsid w:val="006A4F7A"/>
    <w:rsid w:val="006B2CE2"/>
    <w:rsid w:val="006B54B0"/>
    <w:rsid w:val="006B76A0"/>
    <w:rsid w:val="006C6248"/>
    <w:rsid w:val="006C65C3"/>
    <w:rsid w:val="006C75EF"/>
    <w:rsid w:val="006D42A3"/>
    <w:rsid w:val="006D5DA0"/>
    <w:rsid w:val="006E0F98"/>
    <w:rsid w:val="006E1870"/>
    <w:rsid w:val="006E2A7A"/>
    <w:rsid w:val="006E34C1"/>
    <w:rsid w:val="006E4121"/>
    <w:rsid w:val="006E625F"/>
    <w:rsid w:val="006F056D"/>
    <w:rsid w:val="007019C9"/>
    <w:rsid w:val="00702893"/>
    <w:rsid w:val="007067C7"/>
    <w:rsid w:val="00713B96"/>
    <w:rsid w:val="00721432"/>
    <w:rsid w:val="00741FF5"/>
    <w:rsid w:val="00742485"/>
    <w:rsid w:val="007431DB"/>
    <w:rsid w:val="00747293"/>
    <w:rsid w:val="00750118"/>
    <w:rsid w:val="00754422"/>
    <w:rsid w:val="00754694"/>
    <w:rsid w:val="00754EC9"/>
    <w:rsid w:val="00755FC0"/>
    <w:rsid w:val="00767875"/>
    <w:rsid w:val="00773C39"/>
    <w:rsid w:val="0077465F"/>
    <w:rsid w:val="00774E67"/>
    <w:rsid w:val="00780614"/>
    <w:rsid w:val="00781AD1"/>
    <w:rsid w:val="0078205A"/>
    <w:rsid w:val="00782955"/>
    <w:rsid w:val="00783EAC"/>
    <w:rsid w:val="00783ED7"/>
    <w:rsid w:val="00783FB7"/>
    <w:rsid w:val="00785195"/>
    <w:rsid w:val="0079383C"/>
    <w:rsid w:val="007A08CB"/>
    <w:rsid w:val="007B1A42"/>
    <w:rsid w:val="007B70D2"/>
    <w:rsid w:val="007C2069"/>
    <w:rsid w:val="007C49AB"/>
    <w:rsid w:val="007C74D0"/>
    <w:rsid w:val="007D2798"/>
    <w:rsid w:val="007D4103"/>
    <w:rsid w:val="007E29CE"/>
    <w:rsid w:val="007E6AF1"/>
    <w:rsid w:val="007E6D3F"/>
    <w:rsid w:val="007F15C2"/>
    <w:rsid w:val="007F5321"/>
    <w:rsid w:val="008025B0"/>
    <w:rsid w:val="00802B85"/>
    <w:rsid w:val="00802BFC"/>
    <w:rsid w:val="008107B6"/>
    <w:rsid w:val="0081285A"/>
    <w:rsid w:val="00812B5D"/>
    <w:rsid w:val="0081577E"/>
    <w:rsid w:val="008200A9"/>
    <w:rsid w:val="00821A42"/>
    <w:rsid w:val="00821DB0"/>
    <w:rsid w:val="00825B86"/>
    <w:rsid w:val="00827290"/>
    <w:rsid w:val="008330B2"/>
    <w:rsid w:val="00833BC3"/>
    <w:rsid w:val="0083759D"/>
    <w:rsid w:val="00841628"/>
    <w:rsid w:val="00842B20"/>
    <w:rsid w:val="008431FC"/>
    <w:rsid w:val="00843739"/>
    <w:rsid w:val="00850165"/>
    <w:rsid w:val="00856BC7"/>
    <w:rsid w:val="008578A6"/>
    <w:rsid w:val="008647C8"/>
    <w:rsid w:val="00871732"/>
    <w:rsid w:val="00873152"/>
    <w:rsid w:val="00880F8B"/>
    <w:rsid w:val="00885A81"/>
    <w:rsid w:val="00885C99"/>
    <w:rsid w:val="0088649F"/>
    <w:rsid w:val="00891783"/>
    <w:rsid w:val="0089275E"/>
    <w:rsid w:val="008931F6"/>
    <w:rsid w:val="00893D6D"/>
    <w:rsid w:val="008A2D2A"/>
    <w:rsid w:val="008A6F27"/>
    <w:rsid w:val="008B1736"/>
    <w:rsid w:val="008B4CBB"/>
    <w:rsid w:val="008B7410"/>
    <w:rsid w:val="008B7AA6"/>
    <w:rsid w:val="008C0584"/>
    <w:rsid w:val="008C2830"/>
    <w:rsid w:val="008C3E83"/>
    <w:rsid w:val="008D098E"/>
    <w:rsid w:val="008D0A24"/>
    <w:rsid w:val="008D4C53"/>
    <w:rsid w:val="008D55CF"/>
    <w:rsid w:val="008D723B"/>
    <w:rsid w:val="008E5F0E"/>
    <w:rsid w:val="008F4585"/>
    <w:rsid w:val="008F68A3"/>
    <w:rsid w:val="00911C9B"/>
    <w:rsid w:val="00913B1C"/>
    <w:rsid w:val="009157C6"/>
    <w:rsid w:val="0091599B"/>
    <w:rsid w:val="00922BB4"/>
    <w:rsid w:val="009250AB"/>
    <w:rsid w:val="00926717"/>
    <w:rsid w:val="00927EC3"/>
    <w:rsid w:val="00930B43"/>
    <w:rsid w:val="00930DA0"/>
    <w:rsid w:val="00933271"/>
    <w:rsid w:val="009360A3"/>
    <w:rsid w:val="009375B2"/>
    <w:rsid w:val="009379B1"/>
    <w:rsid w:val="00942B3F"/>
    <w:rsid w:val="009447D2"/>
    <w:rsid w:val="00944875"/>
    <w:rsid w:val="00944FB8"/>
    <w:rsid w:val="00946433"/>
    <w:rsid w:val="00947E55"/>
    <w:rsid w:val="00950CF5"/>
    <w:rsid w:val="009652C2"/>
    <w:rsid w:val="00972B6B"/>
    <w:rsid w:val="00972FB3"/>
    <w:rsid w:val="00977BE6"/>
    <w:rsid w:val="009859A5"/>
    <w:rsid w:val="009876A7"/>
    <w:rsid w:val="00987BB0"/>
    <w:rsid w:val="0099016B"/>
    <w:rsid w:val="0099035B"/>
    <w:rsid w:val="00991CBE"/>
    <w:rsid w:val="00992A51"/>
    <w:rsid w:val="00996DB5"/>
    <w:rsid w:val="009971D1"/>
    <w:rsid w:val="00997681"/>
    <w:rsid w:val="009A2144"/>
    <w:rsid w:val="009A2750"/>
    <w:rsid w:val="009A6BC9"/>
    <w:rsid w:val="009B34E2"/>
    <w:rsid w:val="009B5625"/>
    <w:rsid w:val="009B6218"/>
    <w:rsid w:val="009B696B"/>
    <w:rsid w:val="009C1434"/>
    <w:rsid w:val="009C276F"/>
    <w:rsid w:val="009D134B"/>
    <w:rsid w:val="009D518E"/>
    <w:rsid w:val="009E272E"/>
    <w:rsid w:val="009E6F22"/>
    <w:rsid w:val="009F5EF4"/>
    <w:rsid w:val="00A00C35"/>
    <w:rsid w:val="00A02022"/>
    <w:rsid w:val="00A030BC"/>
    <w:rsid w:val="00A03667"/>
    <w:rsid w:val="00A039FC"/>
    <w:rsid w:val="00A13D89"/>
    <w:rsid w:val="00A2076F"/>
    <w:rsid w:val="00A2084A"/>
    <w:rsid w:val="00A25198"/>
    <w:rsid w:val="00A25513"/>
    <w:rsid w:val="00A267DF"/>
    <w:rsid w:val="00A30A43"/>
    <w:rsid w:val="00A34AD5"/>
    <w:rsid w:val="00A3645E"/>
    <w:rsid w:val="00A40693"/>
    <w:rsid w:val="00A4091D"/>
    <w:rsid w:val="00A41713"/>
    <w:rsid w:val="00A529D5"/>
    <w:rsid w:val="00A5365F"/>
    <w:rsid w:val="00A6453D"/>
    <w:rsid w:val="00A64557"/>
    <w:rsid w:val="00A670D1"/>
    <w:rsid w:val="00A8095D"/>
    <w:rsid w:val="00A827AA"/>
    <w:rsid w:val="00A835E6"/>
    <w:rsid w:val="00A8419D"/>
    <w:rsid w:val="00A845E2"/>
    <w:rsid w:val="00A9054F"/>
    <w:rsid w:val="00A92EF2"/>
    <w:rsid w:val="00A96C88"/>
    <w:rsid w:val="00AA1E15"/>
    <w:rsid w:val="00AA4C26"/>
    <w:rsid w:val="00AA6288"/>
    <w:rsid w:val="00AB033B"/>
    <w:rsid w:val="00AB3505"/>
    <w:rsid w:val="00AC00A8"/>
    <w:rsid w:val="00AC232B"/>
    <w:rsid w:val="00AC4CDF"/>
    <w:rsid w:val="00AC5AB6"/>
    <w:rsid w:val="00AC6926"/>
    <w:rsid w:val="00AC708D"/>
    <w:rsid w:val="00AD12B5"/>
    <w:rsid w:val="00AD2BD3"/>
    <w:rsid w:val="00AF0F45"/>
    <w:rsid w:val="00B07166"/>
    <w:rsid w:val="00B0749A"/>
    <w:rsid w:val="00B1068F"/>
    <w:rsid w:val="00B12E13"/>
    <w:rsid w:val="00B13B8E"/>
    <w:rsid w:val="00B15B3C"/>
    <w:rsid w:val="00B15CB7"/>
    <w:rsid w:val="00B2057F"/>
    <w:rsid w:val="00B214BB"/>
    <w:rsid w:val="00B231E2"/>
    <w:rsid w:val="00B263F8"/>
    <w:rsid w:val="00B360F5"/>
    <w:rsid w:val="00B369C8"/>
    <w:rsid w:val="00B43A77"/>
    <w:rsid w:val="00B46DCA"/>
    <w:rsid w:val="00B668D3"/>
    <w:rsid w:val="00B7161C"/>
    <w:rsid w:val="00B750D0"/>
    <w:rsid w:val="00B750D5"/>
    <w:rsid w:val="00B759BD"/>
    <w:rsid w:val="00B75DBA"/>
    <w:rsid w:val="00B77A9B"/>
    <w:rsid w:val="00B8687A"/>
    <w:rsid w:val="00B9371C"/>
    <w:rsid w:val="00B9651A"/>
    <w:rsid w:val="00B9682D"/>
    <w:rsid w:val="00B97414"/>
    <w:rsid w:val="00BC134C"/>
    <w:rsid w:val="00BC5044"/>
    <w:rsid w:val="00BC51BC"/>
    <w:rsid w:val="00BC7229"/>
    <w:rsid w:val="00BC7804"/>
    <w:rsid w:val="00BD0F4E"/>
    <w:rsid w:val="00BD1A07"/>
    <w:rsid w:val="00BD73AF"/>
    <w:rsid w:val="00BE31C3"/>
    <w:rsid w:val="00BE6E49"/>
    <w:rsid w:val="00BF0583"/>
    <w:rsid w:val="00BF1FB0"/>
    <w:rsid w:val="00BF491A"/>
    <w:rsid w:val="00C07BB4"/>
    <w:rsid w:val="00C110C0"/>
    <w:rsid w:val="00C1474D"/>
    <w:rsid w:val="00C15A8B"/>
    <w:rsid w:val="00C16D05"/>
    <w:rsid w:val="00C1738C"/>
    <w:rsid w:val="00C201E6"/>
    <w:rsid w:val="00C345EF"/>
    <w:rsid w:val="00C34BC8"/>
    <w:rsid w:val="00C3574C"/>
    <w:rsid w:val="00C35D56"/>
    <w:rsid w:val="00C364D3"/>
    <w:rsid w:val="00C36933"/>
    <w:rsid w:val="00C4525C"/>
    <w:rsid w:val="00C546C7"/>
    <w:rsid w:val="00C61251"/>
    <w:rsid w:val="00C7230D"/>
    <w:rsid w:val="00C73C49"/>
    <w:rsid w:val="00C757DE"/>
    <w:rsid w:val="00C77AB4"/>
    <w:rsid w:val="00C82426"/>
    <w:rsid w:val="00C83E13"/>
    <w:rsid w:val="00C841B1"/>
    <w:rsid w:val="00C93EC2"/>
    <w:rsid w:val="00C964AC"/>
    <w:rsid w:val="00CA1388"/>
    <w:rsid w:val="00CA2AAA"/>
    <w:rsid w:val="00CA6C4B"/>
    <w:rsid w:val="00CA70B1"/>
    <w:rsid w:val="00CB1B09"/>
    <w:rsid w:val="00CB2D99"/>
    <w:rsid w:val="00CB526A"/>
    <w:rsid w:val="00CC0235"/>
    <w:rsid w:val="00CC3C40"/>
    <w:rsid w:val="00CC7178"/>
    <w:rsid w:val="00CD0B3A"/>
    <w:rsid w:val="00CD48AA"/>
    <w:rsid w:val="00CD695E"/>
    <w:rsid w:val="00CD7FDA"/>
    <w:rsid w:val="00CE088C"/>
    <w:rsid w:val="00CE2937"/>
    <w:rsid w:val="00CE4D80"/>
    <w:rsid w:val="00CE6516"/>
    <w:rsid w:val="00CE6E5D"/>
    <w:rsid w:val="00CF3A73"/>
    <w:rsid w:val="00CF4D6E"/>
    <w:rsid w:val="00CF5F0D"/>
    <w:rsid w:val="00CF6C60"/>
    <w:rsid w:val="00D01497"/>
    <w:rsid w:val="00D0192F"/>
    <w:rsid w:val="00D01BE8"/>
    <w:rsid w:val="00D056FD"/>
    <w:rsid w:val="00D10208"/>
    <w:rsid w:val="00D111D3"/>
    <w:rsid w:val="00D14A10"/>
    <w:rsid w:val="00D159FF"/>
    <w:rsid w:val="00D166D4"/>
    <w:rsid w:val="00D20E2D"/>
    <w:rsid w:val="00D261A6"/>
    <w:rsid w:val="00D2630A"/>
    <w:rsid w:val="00D35589"/>
    <w:rsid w:val="00D362A5"/>
    <w:rsid w:val="00D431DD"/>
    <w:rsid w:val="00D43857"/>
    <w:rsid w:val="00D4722E"/>
    <w:rsid w:val="00D60CD8"/>
    <w:rsid w:val="00D75E9E"/>
    <w:rsid w:val="00D76841"/>
    <w:rsid w:val="00D82E64"/>
    <w:rsid w:val="00D87911"/>
    <w:rsid w:val="00D9512B"/>
    <w:rsid w:val="00D9588D"/>
    <w:rsid w:val="00D95937"/>
    <w:rsid w:val="00DA487C"/>
    <w:rsid w:val="00DA767E"/>
    <w:rsid w:val="00DB2A64"/>
    <w:rsid w:val="00DB5608"/>
    <w:rsid w:val="00DC1B35"/>
    <w:rsid w:val="00DD3D59"/>
    <w:rsid w:val="00DD421D"/>
    <w:rsid w:val="00DE3E05"/>
    <w:rsid w:val="00DF22A6"/>
    <w:rsid w:val="00DF7E35"/>
    <w:rsid w:val="00E05A1F"/>
    <w:rsid w:val="00E07FA2"/>
    <w:rsid w:val="00E12A82"/>
    <w:rsid w:val="00E13EA6"/>
    <w:rsid w:val="00E14DD2"/>
    <w:rsid w:val="00E16F67"/>
    <w:rsid w:val="00E269A0"/>
    <w:rsid w:val="00E318F0"/>
    <w:rsid w:val="00E335B4"/>
    <w:rsid w:val="00E345A7"/>
    <w:rsid w:val="00E41778"/>
    <w:rsid w:val="00E4209F"/>
    <w:rsid w:val="00E45F49"/>
    <w:rsid w:val="00E46108"/>
    <w:rsid w:val="00E544B1"/>
    <w:rsid w:val="00E56435"/>
    <w:rsid w:val="00E56843"/>
    <w:rsid w:val="00E60F80"/>
    <w:rsid w:val="00E71A3A"/>
    <w:rsid w:val="00E72553"/>
    <w:rsid w:val="00E83BC2"/>
    <w:rsid w:val="00E84116"/>
    <w:rsid w:val="00E8708C"/>
    <w:rsid w:val="00E90880"/>
    <w:rsid w:val="00E92261"/>
    <w:rsid w:val="00E9671E"/>
    <w:rsid w:val="00E968DE"/>
    <w:rsid w:val="00EA60B6"/>
    <w:rsid w:val="00EA7436"/>
    <w:rsid w:val="00EB4041"/>
    <w:rsid w:val="00EB55DE"/>
    <w:rsid w:val="00EB6501"/>
    <w:rsid w:val="00EC13FF"/>
    <w:rsid w:val="00EC2BF7"/>
    <w:rsid w:val="00EC2F07"/>
    <w:rsid w:val="00EC3541"/>
    <w:rsid w:val="00ED0786"/>
    <w:rsid w:val="00ED6091"/>
    <w:rsid w:val="00EE0981"/>
    <w:rsid w:val="00EE0DBB"/>
    <w:rsid w:val="00EE2560"/>
    <w:rsid w:val="00EF0D6F"/>
    <w:rsid w:val="00EF447C"/>
    <w:rsid w:val="00EF4AA9"/>
    <w:rsid w:val="00EF6994"/>
    <w:rsid w:val="00F1243D"/>
    <w:rsid w:val="00F15844"/>
    <w:rsid w:val="00F20280"/>
    <w:rsid w:val="00F20729"/>
    <w:rsid w:val="00F25BFD"/>
    <w:rsid w:val="00F33A4B"/>
    <w:rsid w:val="00F36C0D"/>
    <w:rsid w:val="00F40729"/>
    <w:rsid w:val="00F5210F"/>
    <w:rsid w:val="00F52CBD"/>
    <w:rsid w:val="00F53DC4"/>
    <w:rsid w:val="00F54343"/>
    <w:rsid w:val="00F56C0E"/>
    <w:rsid w:val="00F65039"/>
    <w:rsid w:val="00F679D9"/>
    <w:rsid w:val="00F72C69"/>
    <w:rsid w:val="00F73810"/>
    <w:rsid w:val="00F744C6"/>
    <w:rsid w:val="00F74837"/>
    <w:rsid w:val="00F8559C"/>
    <w:rsid w:val="00FA4225"/>
    <w:rsid w:val="00FA4FFC"/>
    <w:rsid w:val="00FB2997"/>
    <w:rsid w:val="00FB3F16"/>
    <w:rsid w:val="00FB73BA"/>
    <w:rsid w:val="00FC40FB"/>
    <w:rsid w:val="00FD007A"/>
    <w:rsid w:val="00FD24B9"/>
    <w:rsid w:val="00FD24DE"/>
    <w:rsid w:val="00FD2E67"/>
    <w:rsid w:val="00FE2687"/>
    <w:rsid w:val="00FE4031"/>
    <w:rsid w:val="00FE4641"/>
    <w:rsid w:val="00FF17E8"/>
    <w:rsid w:val="00FF22BC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3647"/>
  <w15:docId w15:val="{CDB273FC-AE1E-4A9C-A177-C720271F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A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MSAuthorsAffiliations">
    <w:name w:val="TMS: Author(s)/Affiliation(s)"/>
    <w:basedOn w:val="Normal"/>
    <w:rsid w:val="00FD24DE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24"/>
      <w:lang w:val="en-US"/>
    </w:rPr>
  </w:style>
  <w:style w:type="character" w:customStyle="1" w:styleId="hps">
    <w:name w:val="hps"/>
    <w:basedOn w:val="Policepardfaut"/>
    <w:rsid w:val="00FD24DE"/>
  </w:style>
  <w:style w:type="character" w:styleId="Numrodeligne">
    <w:name w:val="line number"/>
    <w:basedOn w:val="Policepardfaut"/>
    <w:uiPriority w:val="99"/>
    <w:semiHidden/>
    <w:unhideWhenUsed/>
    <w:rsid w:val="0041291D"/>
  </w:style>
  <w:style w:type="paragraph" w:customStyle="1" w:styleId="Default">
    <w:name w:val="Default"/>
    <w:rsid w:val="00005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uthor">
    <w:name w:val="author"/>
    <w:basedOn w:val="Policepardfaut"/>
    <w:rsid w:val="0017778B"/>
  </w:style>
  <w:style w:type="character" w:customStyle="1" w:styleId="sep">
    <w:name w:val="sep"/>
    <w:basedOn w:val="Policepardfaut"/>
    <w:rsid w:val="0017778B"/>
  </w:style>
  <w:style w:type="character" w:styleId="Lienhypertexte">
    <w:name w:val="Hyperlink"/>
    <w:basedOn w:val="Policepardfaut"/>
    <w:uiPriority w:val="99"/>
    <w:semiHidden/>
    <w:unhideWhenUsed/>
    <w:rsid w:val="00662F09"/>
    <w:rPr>
      <w:color w:val="0000FF"/>
      <w:u w:val="single"/>
    </w:rPr>
  </w:style>
  <w:style w:type="character" w:customStyle="1" w:styleId="meta-value">
    <w:name w:val="meta-value"/>
    <w:basedOn w:val="Policepardfaut"/>
    <w:rsid w:val="00662F09"/>
  </w:style>
  <w:style w:type="character" w:styleId="Accentuation">
    <w:name w:val="Emphasis"/>
    <w:basedOn w:val="Policepardfaut"/>
    <w:uiPriority w:val="20"/>
    <w:qFormat/>
    <w:rsid w:val="0035776F"/>
    <w:rPr>
      <w:i/>
      <w:iCs/>
    </w:rPr>
  </w:style>
  <w:style w:type="character" w:customStyle="1" w:styleId="citationvolume">
    <w:name w:val="citationvolume"/>
    <w:basedOn w:val="Policepardfaut"/>
    <w:rsid w:val="0035776F"/>
  </w:style>
  <w:style w:type="paragraph" w:styleId="Textedebulles">
    <w:name w:val="Balloon Text"/>
    <w:basedOn w:val="Normal"/>
    <w:link w:val="TextedebullesCar"/>
    <w:uiPriority w:val="99"/>
    <w:semiHidden/>
    <w:unhideWhenUsed/>
    <w:rsid w:val="0087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15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651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1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51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1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114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5C2AF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C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41486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85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86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56376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29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6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181822">
                                                          <w:marLeft w:val="0"/>
                                                          <w:marRight w:val="0"/>
                                                          <w:marTop w:val="25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8194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27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6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4248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82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13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390220">
                                                          <w:marLeft w:val="0"/>
                                                          <w:marRight w:val="0"/>
                                                          <w:marTop w:val="25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7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8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tation.aip.org/content/contributor/AU0483734;jsessionid=98l78bdnfe29j.x-aip-live-06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7" Type="http://schemas.openxmlformats.org/officeDocument/2006/relationships/hyperlink" Target="http://scitation.aip.org/content/contributor/AU0483731;jsessionid=98l78bdnfe29j.x-aip-live-06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citation.aip.org/content/contributor/AU0483728;jsessionid=98l78bdnfe29j.x-aip-live-06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tiff"/><Relationship Id="rId5" Type="http://schemas.openxmlformats.org/officeDocument/2006/relationships/hyperlink" Target="mailto:Noura_Oumarou@uqac.ca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tiff"/><Relationship Id="rId28" Type="http://schemas.openxmlformats.org/officeDocument/2006/relationships/fontTable" Target="fontTable.xml"/><Relationship Id="rId10" Type="http://schemas.openxmlformats.org/officeDocument/2006/relationships/hyperlink" Target="http://dx.doi.org/10.1063/1.1728417" TargetMode="External"/><Relationship Id="rId19" Type="http://schemas.openxmlformats.org/officeDocument/2006/relationships/image" Target="media/image9.tiff"/><Relationship Id="rId4" Type="http://schemas.openxmlformats.org/officeDocument/2006/relationships/webSettings" Target="webSettings.xml"/><Relationship Id="rId9" Type="http://schemas.openxmlformats.org/officeDocument/2006/relationships/hyperlink" Target="http://scitation.aip.org/content/contributor/AU0483735;jsessionid=98l78bdnfe29j.x-aip-live-0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tiff"/><Relationship Id="rId27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9EF66-24F1-476A-869C-F6ADC8C5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4295</Words>
  <Characters>23627</Characters>
  <Application>Microsoft Office Word</Application>
  <DocSecurity>0</DocSecurity>
  <Lines>196</Lines>
  <Paragraphs>55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Oumarou</dc:creator>
  <cp:lastModifiedBy>Duygu Kocaefe</cp:lastModifiedBy>
  <cp:revision>6</cp:revision>
  <dcterms:created xsi:type="dcterms:W3CDTF">2016-02-22T02:42:00Z</dcterms:created>
  <dcterms:modified xsi:type="dcterms:W3CDTF">2018-08-21T19:16:00Z</dcterms:modified>
</cp:coreProperties>
</file>