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90" w:rsidRDefault="00926790" w:rsidP="00926790">
      <w:pPr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6790" w:rsidRDefault="00926790" w:rsidP="00926790">
      <w:pPr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3F1C">
        <w:rPr>
          <w:rFonts w:ascii="Times New Roman" w:hAnsi="Times New Roman" w:cs="Times New Roman"/>
          <w:sz w:val="24"/>
          <w:szCs w:val="24"/>
        </w:rPr>
        <w:t>Table 1 - Chemical composition of 3004 alloys used in the present work</w:t>
      </w:r>
    </w:p>
    <w:p w:rsidR="00926790" w:rsidRPr="00663F1C" w:rsidRDefault="00926790" w:rsidP="00926790">
      <w:pPr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73"/>
        <w:gridCol w:w="1477"/>
        <w:gridCol w:w="1477"/>
        <w:gridCol w:w="1477"/>
        <w:gridCol w:w="1477"/>
        <w:gridCol w:w="1275"/>
      </w:tblGrid>
      <w:tr w:rsidR="00926790" w:rsidRPr="00663F1C" w:rsidTr="00D06EED">
        <w:trPr>
          <w:trHeight w:val="170"/>
        </w:trPr>
        <w:tc>
          <w:tcPr>
            <w:tcW w:w="94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 xml:space="preserve">Alloy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405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Elements (wt. %)</w:t>
            </w:r>
          </w:p>
        </w:tc>
      </w:tr>
      <w:tr w:rsidR="00926790" w:rsidRPr="00663F1C" w:rsidTr="00D06EED">
        <w:trPr>
          <w:trHeight w:val="170"/>
        </w:trPr>
        <w:tc>
          <w:tcPr>
            <w:tcW w:w="94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</w:tr>
      <w:tr w:rsidR="00926790" w:rsidRPr="00663F1C" w:rsidTr="00D06EED">
        <w:trPr>
          <w:trHeight w:val="170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1F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Bal.</w:t>
            </w:r>
          </w:p>
        </w:tc>
      </w:tr>
      <w:tr w:rsidR="00926790" w:rsidRPr="00663F1C" w:rsidTr="00D06EED">
        <w:trPr>
          <w:trHeight w:val="170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3F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0.31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Bal.</w:t>
            </w:r>
          </w:p>
        </w:tc>
      </w:tr>
      <w:tr w:rsidR="00926790" w:rsidRPr="00663F1C" w:rsidTr="00D06EED">
        <w:trPr>
          <w:trHeight w:val="170"/>
        </w:trPr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0.58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Bal.</w:t>
            </w:r>
          </w:p>
        </w:tc>
      </w:tr>
    </w:tbl>
    <w:p w:rsidR="00926790" w:rsidRDefault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926790" w:rsidRPr="00926790" w:rsidRDefault="00926790" w:rsidP="00926790"/>
    <w:p w:rsidR="000C5538" w:rsidRDefault="000C5538" w:rsidP="00926790"/>
    <w:p w:rsidR="00926790" w:rsidRDefault="00926790" w:rsidP="00926790"/>
    <w:p w:rsidR="00926790" w:rsidRDefault="00926790" w:rsidP="00926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6790" w:rsidRDefault="00926790" w:rsidP="00926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3F1C">
        <w:rPr>
          <w:rFonts w:ascii="Times New Roman" w:hAnsi="Times New Roman" w:cs="Times New Roman"/>
          <w:sz w:val="24"/>
          <w:szCs w:val="24"/>
          <w:lang w:val="en-US"/>
        </w:rPr>
        <w:t>Table 2 - SEM-EDS results for the intermetallics shown in Figure 1</w:t>
      </w:r>
    </w:p>
    <w:p w:rsidR="00926790" w:rsidRPr="00663F1C" w:rsidRDefault="00926790" w:rsidP="00926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59"/>
        <w:gridCol w:w="1907"/>
        <w:gridCol w:w="1158"/>
        <w:gridCol w:w="1158"/>
        <w:gridCol w:w="1158"/>
        <w:gridCol w:w="1158"/>
        <w:gridCol w:w="1158"/>
      </w:tblGrid>
      <w:tr w:rsidR="00926790" w:rsidRPr="00663F1C" w:rsidTr="00D06EED">
        <w:trPr>
          <w:trHeight w:val="170"/>
        </w:trPr>
        <w:tc>
          <w:tcPr>
            <w:tcW w:w="65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Alloy ID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Intermetallic</w:t>
            </w:r>
          </w:p>
        </w:tc>
        <w:tc>
          <w:tcPr>
            <w:tcW w:w="327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Elements (wt.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26790" w:rsidRPr="00663F1C" w:rsidTr="00D06EED">
        <w:trPr>
          <w:trHeight w:val="170"/>
        </w:trPr>
        <w:tc>
          <w:tcPr>
            <w:tcW w:w="65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</w:tr>
      <w:tr w:rsidR="00926790" w:rsidRPr="00663F1C" w:rsidTr="00D06EED">
        <w:trPr>
          <w:trHeight w:val="170"/>
        </w:trPr>
        <w:tc>
          <w:tcPr>
            <w:tcW w:w="6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70.62</w:t>
            </w:r>
          </w:p>
        </w:tc>
      </w:tr>
      <w:tr w:rsidR="00926790" w:rsidRPr="00663F1C" w:rsidTr="00D06EED">
        <w:trPr>
          <w:trHeight w:val="170"/>
        </w:trPr>
        <w:tc>
          <w:tcPr>
            <w:tcW w:w="6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13.31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</w:t>
            </w:r>
          </w:p>
        </w:tc>
      </w:tr>
      <w:tr w:rsidR="00926790" w:rsidRPr="00663F1C" w:rsidTr="00D06EED">
        <w:trPr>
          <w:trHeight w:val="170"/>
        </w:trPr>
        <w:tc>
          <w:tcPr>
            <w:tcW w:w="6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3F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77.92</w:t>
            </w:r>
          </w:p>
        </w:tc>
      </w:tr>
      <w:tr w:rsidR="00926790" w:rsidRPr="00663F1C" w:rsidTr="00D06EED">
        <w:trPr>
          <w:trHeight w:val="170"/>
        </w:trPr>
        <w:tc>
          <w:tcPr>
            <w:tcW w:w="6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60.18</w:t>
            </w:r>
          </w:p>
        </w:tc>
      </w:tr>
      <w:tr w:rsidR="00926790" w:rsidRPr="00663F1C" w:rsidTr="00D06EED">
        <w:trPr>
          <w:trHeight w:val="170"/>
        </w:trPr>
        <w:tc>
          <w:tcPr>
            <w:tcW w:w="65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6F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75.34</w:t>
            </w:r>
          </w:p>
        </w:tc>
      </w:tr>
      <w:tr w:rsidR="00926790" w:rsidRPr="00663F1C" w:rsidTr="00D06EED">
        <w:trPr>
          <w:trHeight w:val="170"/>
        </w:trPr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47.68</w:t>
            </w:r>
          </w:p>
        </w:tc>
      </w:tr>
    </w:tbl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790" w:rsidRDefault="00926790" w:rsidP="00926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F1C">
        <w:rPr>
          <w:rFonts w:ascii="Times New Roman" w:hAnsi="Times New Roman" w:cs="Times New Roman"/>
          <w:sz w:val="24"/>
          <w:szCs w:val="24"/>
        </w:rPr>
        <w:t>Table 3 - Evolution of intermetallic volume fraction in experimental alloys</w:t>
      </w:r>
    </w:p>
    <w:p w:rsidR="00926790" w:rsidRPr="00663F1C" w:rsidRDefault="00926790" w:rsidP="00926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1596"/>
        <w:gridCol w:w="1308"/>
        <w:gridCol w:w="1641"/>
        <w:gridCol w:w="1308"/>
        <w:gridCol w:w="1642"/>
      </w:tblGrid>
      <w:tr w:rsidR="00926790" w:rsidRPr="00663F1C" w:rsidTr="00D06EED">
        <w:trPr>
          <w:trHeight w:val="170"/>
        </w:trPr>
        <w:tc>
          <w:tcPr>
            <w:tcW w:w="83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Alloy ID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Dominant intermetallic</w:t>
            </w:r>
          </w:p>
        </w:tc>
        <w:tc>
          <w:tcPr>
            <w:tcW w:w="333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 fraction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vol.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26790" w:rsidRPr="00663F1C" w:rsidTr="00D06EED">
        <w:trPr>
          <w:trHeight w:val="170"/>
        </w:trPr>
        <w:tc>
          <w:tcPr>
            <w:tcW w:w="8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Dominant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</w:p>
        </w:tc>
      </w:tr>
      <w:tr w:rsidR="00926790" w:rsidRPr="00663F1C" w:rsidTr="00D06EED">
        <w:trPr>
          <w:trHeight w:val="170"/>
        </w:trPr>
        <w:tc>
          <w:tcPr>
            <w:tcW w:w="8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As-cast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 xml:space="preserve">°C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/48h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As-cast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 xml:space="preserve">°C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/48h</w:t>
            </w:r>
          </w:p>
        </w:tc>
      </w:tr>
      <w:tr w:rsidR="00926790" w:rsidRPr="00663F1C" w:rsidTr="00D06EED">
        <w:trPr>
          <w:trHeight w:val="17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α-Al(MnFe)Si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0.32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0.26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0.11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0.21±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0.06</w:t>
            </w:r>
          </w:p>
        </w:tc>
      </w:tr>
      <w:tr w:rsidR="00926790" w:rsidRPr="00663F1C" w:rsidTr="00D06EED">
        <w:trPr>
          <w:trHeight w:val="17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3F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(MnFe)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0.41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0.34 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0.05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0.08</w:t>
            </w:r>
          </w:p>
        </w:tc>
      </w:tr>
      <w:tr w:rsidR="00926790" w:rsidRPr="00663F1C" w:rsidTr="00D06EED">
        <w:trPr>
          <w:trHeight w:val="170"/>
        </w:trPr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6F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(MnFe)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0.65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0.12</w:t>
            </w:r>
          </w:p>
        </w:tc>
      </w:tr>
    </w:tbl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790" w:rsidRDefault="00926790" w:rsidP="00926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3F1C">
        <w:rPr>
          <w:rFonts w:ascii="Times New Roman" w:hAnsi="Times New Roman" w:cs="Times New Roman"/>
          <w:sz w:val="24"/>
          <w:szCs w:val="24"/>
        </w:rPr>
        <w:t xml:space="preserve">Table 4 Estimated </w:t>
      </w:r>
      <w:proofErr w:type="gramStart"/>
      <w:r w:rsidRPr="00663F1C">
        <w:rPr>
          <w:rFonts w:ascii="Times New Roman" w:hAnsi="Times New Roman" w:cs="Times New Roman"/>
          <w:sz w:val="24"/>
          <w:szCs w:val="24"/>
        </w:rPr>
        <w:t>concentration</w:t>
      </w:r>
      <w:proofErr w:type="gramEnd"/>
      <w:r w:rsidRPr="00663F1C">
        <w:rPr>
          <w:rFonts w:ascii="Times New Roman" w:hAnsi="Times New Roman" w:cs="Times New Roman"/>
          <w:sz w:val="24"/>
          <w:szCs w:val="24"/>
        </w:rPr>
        <w:t xml:space="preserve"> of Mn in solid solution (</w:t>
      </w:r>
      <w:proofErr w:type="spellStart"/>
      <w:r w:rsidRPr="00663F1C">
        <w:rPr>
          <w:rFonts w:ascii="Times New Roman" w:hAnsi="Times New Roman" w:cs="Times New Roman"/>
          <w:sz w:val="24"/>
          <w:szCs w:val="24"/>
        </w:rPr>
        <w:t>C</w:t>
      </w:r>
      <w:r w:rsidRPr="00663F1C">
        <w:rPr>
          <w:rFonts w:ascii="Times New Roman" w:hAnsi="Times New Roman" w:cs="Times New Roman"/>
          <w:sz w:val="24"/>
          <w:szCs w:val="24"/>
          <w:vertAlign w:val="subscript"/>
        </w:rPr>
        <w:t>Mn</w:t>
      </w:r>
      <w:proofErr w:type="spellEnd"/>
      <w:r w:rsidRPr="00663F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63F1C">
        <w:rPr>
          <w:rFonts w:ascii="Times New Roman" w:hAnsi="Times New Roman" w:cs="Times New Roman"/>
          <w:sz w:val="24"/>
          <w:szCs w:val="24"/>
        </w:rPr>
        <w:t xml:space="preserve">at as-cast and </w:t>
      </w:r>
      <w:r w:rsidR="00CF35FF">
        <w:rPr>
          <w:rFonts w:ascii="Times New Roman" w:hAnsi="Times New Roman" w:cs="Times New Roman"/>
          <w:sz w:val="24"/>
          <w:szCs w:val="24"/>
        </w:rPr>
        <w:t>648K (</w:t>
      </w:r>
      <w:r w:rsidRPr="00663F1C">
        <w:rPr>
          <w:rFonts w:ascii="Times New Roman" w:hAnsi="Times New Roman" w:cs="Times New Roman"/>
          <w:sz w:val="24"/>
          <w:szCs w:val="24"/>
        </w:rPr>
        <w:t>375°C</w:t>
      </w:r>
      <w:r w:rsidR="00CF35FF">
        <w:rPr>
          <w:rFonts w:ascii="Times New Roman" w:hAnsi="Times New Roman" w:cs="Times New Roman"/>
          <w:sz w:val="24"/>
          <w:szCs w:val="24"/>
        </w:rPr>
        <w:t>)</w:t>
      </w:r>
      <w:r w:rsidRPr="00663F1C">
        <w:rPr>
          <w:rFonts w:ascii="Times New Roman" w:hAnsi="Times New Roman" w:cs="Times New Roman"/>
          <w:sz w:val="24"/>
          <w:szCs w:val="24"/>
        </w:rPr>
        <w:t>/48h conditions</w:t>
      </w:r>
    </w:p>
    <w:p w:rsidR="00926790" w:rsidRPr="00663F1C" w:rsidRDefault="00926790" w:rsidP="00926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1"/>
        <w:gridCol w:w="1748"/>
        <w:gridCol w:w="2699"/>
        <w:gridCol w:w="1808"/>
      </w:tblGrid>
      <w:tr w:rsidR="00926790" w:rsidRPr="00663F1C" w:rsidTr="00D06EED">
        <w:trPr>
          <w:trHeight w:val="170"/>
        </w:trPr>
        <w:tc>
          <w:tcPr>
            <w:tcW w:w="14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Alloy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251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Concentration (wt. %)</w:t>
            </w:r>
          </w:p>
        </w:tc>
        <w:tc>
          <w:tcPr>
            <w:tcW w:w="102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ΔC</w:t>
            </w:r>
          </w:p>
        </w:tc>
      </w:tr>
      <w:tr w:rsidR="00926790" w:rsidRPr="00663F1C" w:rsidTr="00D06EED">
        <w:trPr>
          <w:trHeight w:val="170"/>
        </w:trPr>
        <w:tc>
          <w:tcPr>
            <w:tcW w:w="14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As-cast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°C/48h</w:t>
            </w:r>
          </w:p>
        </w:tc>
        <w:tc>
          <w:tcPr>
            <w:tcW w:w="102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790" w:rsidRPr="00663F1C" w:rsidTr="00D06EED">
        <w:trPr>
          <w:trHeight w:val="17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926790" w:rsidRPr="00663F1C" w:rsidTr="00D06EED">
        <w:trPr>
          <w:trHeight w:val="17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3F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926790" w:rsidRPr="00663F1C" w:rsidTr="00D06EED">
        <w:trPr>
          <w:trHeight w:val="170"/>
        </w:trPr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6F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</w:tbl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/>
    <w:p w:rsidR="00926790" w:rsidRDefault="00926790" w:rsidP="00926790">
      <w:pPr>
        <w:pStyle w:val="EndNoteBibliograph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F1C">
        <w:rPr>
          <w:rFonts w:ascii="Times New Roman" w:hAnsi="Times New Roman" w:cs="Times New Roman"/>
          <w:sz w:val="24"/>
          <w:szCs w:val="24"/>
        </w:rPr>
        <w:t xml:space="preserve">Table 5 - Characterisitic of dispersoids in experimental alloys after </w:t>
      </w:r>
      <w:r w:rsidR="00CF35FF">
        <w:rPr>
          <w:rFonts w:ascii="Times New Roman" w:hAnsi="Times New Roman" w:cs="Times New Roman"/>
          <w:sz w:val="24"/>
          <w:szCs w:val="24"/>
        </w:rPr>
        <w:t>648K (</w:t>
      </w:r>
      <w:r w:rsidRPr="00663F1C">
        <w:rPr>
          <w:rFonts w:ascii="Times New Roman" w:hAnsi="Times New Roman" w:cs="Times New Roman"/>
          <w:sz w:val="24"/>
          <w:szCs w:val="24"/>
        </w:rPr>
        <w:t>375°C</w:t>
      </w:r>
      <w:r w:rsidR="00CF35FF">
        <w:rPr>
          <w:rFonts w:ascii="Times New Roman" w:hAnsi="Times New Roman" w:cs="Times New Roman"/>
          <w:sz w:val="24"/>
          <w:szCs w:val="24"/>
        </w:rPr>
        <w:t>)</w:t>
      </w:r>
      <w:r w:rsidRPr="00663F1C">
        <w:rPr>
          <w:rFonts w:ascii="Times New Roman" w:hAnsi="Times New Roman" w:cs="Times New Roman"/>
          <w:sz w:val="24"/>
          <w:szCs w:val="24"/>
        </w:rPr>
        <w:t>/48h</w:t>
      </w:r>
    </w:p>
    <w:p w:rsidR="00926790" w:rsidRPr="00663F1C" w:rsidRDefault="00926790" w:rsidP="00926790">
      <w:pPr>
        <w:pStyle w:val="EndNoteBibliography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Ind w:w="96" w:type="dxa"/>
        <w:tblLook w:val="04A0" w:firstRow="1" w:lastRow="0" w:firstColumn="1" w:lastColumn="0" w:noHBand="0" w:noVBand="1"/>
      </w:tblPr>
      <w:tblGrid>
        <w:gridCol w:w="1480"/>
        <w:gridCol w:w="2058"/>
        <w:gridCol w:w="2782"/>
        <w:gridCol w:w="2140"/>
      </w:tblGrid>
      <w:tr w:rsidR="00926790" w:rsidRPr="00663F1C" w:rsidTr="00D06EED">
        <w:trPr>
          <w:trHeight w:val="300"/>
        </w:trPr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Alloy ID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Dispersoids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article free zone (PFZ)</w:t>
            </w:r>
          </w:p>
        </w:tc>
      </w:tr>
      <w:tr w:rsidR="00926790" w:rsidRPr="00663F1C" w:rsidTr="00D06EED">
        <w:trPr>
          <w:trHeight w:val="315"/>
        </w:trPr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equivalent diameter, nm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fraction, Vol.%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fraction, %</w:t>
            </w:r>
          </w:p>
        </w:tc>
      </w:tr>
      <w:tr w:rsidR="00926790" w:rsidRPr="00663F1C" w:rsidTr="00D06EE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± 22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± 0.72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 ± 2.3</w:t>
            </w:r>
          </w:p>
        </w:tc>
      </w:tr>
      <w:tr w:rsidR="00926790" w:rsidRPr="00663F1C" w:rsidTr="00D06EE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3F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± 15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± 0.58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 ± 1.9</w:t>
            </w:r>
          </w:p>
        </w:tc>
      </w:tr>
      <w:tr w:rsidR="00926790" w:rsidRPr="00663F1C" w:rsidTr="00D06EE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6F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 ± 0.65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90" w:rsidRPr="00663F1C" w:rsidRDefault="00926790" w:rsidP="00D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 ± 2.5</w:t>
            </w:r>
          </w:p>
        </w:tc>
      </w:tr>
    </w:tbl>
    <w:p w:rsidR="00926790" w:rsidRPr="00926790" w:rsidRDefault="00926790" w:rsidP="00926790">
      <w:bookmarkStart w:id="0" w:name="_GoBack"/>
      <w:bookmarkEnd w:id="0"/>
    </w:p>
    <w:sectPr w:rsidR="00926790" w:rsidRPr="009267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32" w:rsidRDefault="00BA0B32" w:rsidP="00926790">
      <w:pPr>
        <w:spacing w:after="0" w:line="240" w:lineRule="auto"/>
      </w:pPr>
      <w:r>
        <w:separator/>
      </w:r>
    </w:p>
  </w:endnote>
  <w:endnote w:type="continuationSeparator" w:id="0">
    <w:p w:rsidR="00BA0B32" w:rsidRDefault="00BA0B32" w:rsidP="0092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32" w:rsidRDefault="00BA0B32" w:rsidP="00926790">
      <w:pPr>
        <w:spacing w:after="0" w:line="240" w:lineRule="auto"/>
      </w:pPr>
      <w:r>
        <w:separator/>
      </w:r>
    </w:p>
  </w:footnote>
  <w:footnote w:type="continuationSeparator" w:id="0">
    <w:p w:rsidR="00BA0B32" w:rsidRDefault="00BA0B32" w:rsidP="0092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7F"/>
    <w:rsid w:val="00014C2F"/>
    <w:rsid w:val="00041693"/>
    <w:rsid w:val="000556CD"/>
    <w:rsid w:val="00064468"/>
    <w:rsid w:val="00075F7C"/>
    <w:rsid w:val="000C143D"/>
    <w:rsid w:val="000C5538"/>
    <w:rsid w:val="000C624A"/>
    <w:rsid w:val="000F6DB3"/>
    <w:rsid w:val="00105E8B"/>
    <w:rsid w:val="00144FE0"/>
    <w:rsid w:val="00153575"/>
    <w:rsid w:val="00160EBD"/>
    <w:rsid w:val="00180009"/>
    <w:rsid w:val="00182BEA"/>
    <w:rsid w:val="001A6ECA"/>
    <w:rsid w:val="001B352E"/>
    <w:rsid w:val="001B4DC6"/>
    <w:rsid w:val="001E3BDF"/>
    <w:rsid w:val="001F3B8F"/>
    <w:rsid w:val="001F6648"/>
    <w:rsid w:val="002013DD"/>
    <w:rsid w:val="00207B9D"/>
    <w:rsid w:val="0025424B"/>
    <w:rsid w:val="00254403"/>
    <w:rsid w:val="002A40E6"/>
    <w:rsid w:val="002B655E"/>
    <w:rsid w:val="002D7307"/>
    <w:rsid w:val="00312AE9"/>
    <w:rsid w:val="003270BA"/>
    <w:rsid w:val="003352F7"/>
    <w:rsid w:val="00340268"/>
    <w:rsid w:val="00344EB7"/>
    <w:rsid w:val="00351154"/>
    <w:rsid w:val="00352A8B"/>
    <w:rsid w:val="00355F06"/>
    <w:rsid w:val="00372E9E"/>
    <w:rsid w:val="003F63BF"/>
    <w:rsid w:val="0041698A"/>
    <w:rsid w:val="00431587"/>
    <w:rsid w:val="00472A80"/>
    <w:rsid w:val="0047341C"/>
    <w:rsid w:val="004F1F9D"/>
    <w:rsid w:val="004F6A15"/>
    <w:rsid w:val="005030BB"/>
    <w:rsid w:val="00513FFC"/>
    <w:rsid w:val="00515910"/>
    <w:rsid w:val="0052149B"/>
    <w:rsid w:val="00533387"/>
    <w:rsid w:val="005431CC"/>
    <w:rsid w:val="00544C6E"/>
    <w:rsid w:val="00545AEF"/>
    <w:rsid w:val="00551968"/>
    <w:rsid w:val="0057384E"/>
    <w:rsid w:val="00575294"/>
    <w:rsid w:val="00576B5B"/>
    <w:rsid w:val="0058037F"/>
    <w:rsid w:val="0059676C"/>
    <w:rsid w:val="005B3FD3"/>
    <w:rsid w:val="005C1489"/>
    <w:rsid w:val="005C343A"/>
    <w:rsid w:val="005E13BF"/>
    <w:rsid w:val="005F2E60"/>
    <w:rsid w:val="006111BE"/>
    <w:rsid w:val="006148DB"/>
    <w:rsid w:val="00621C3B"/>
    <w:rsid w:val="00631624"/>
    <w:rsid w:val="00631CDD"/>
    <w:rsid w:val="00642981"/>
    <w:rsid w:val="00647161"/>
    <w:rsid w:val="006513EF"/>
    <w:rsid w:val="00682EB1"/>
    <w:rsid w:val="00683806"/>
    <w:rsid w:val="006A4C78"/>
    <w:rsid w:val="006A5A52"/>
    <w:rsid w:val="006C02AB"/>
    <w:rsid w:val="006D5AE3"/>
    <w:rsid w:val="006D704D"/>
    <w:rsid w:val="006E2A2A"/>
    <w:rsid w:val="006E2AE5"/>
    <w:rsid w:val="006E2CA8"/>
    <w:rsid w:val="0070219A"/>
    <w:rsid w:val="0072261C"/>
    <w:rsid w:val="00753B56"/>
    <w:rsid w:val="007607AB"/>
    <w:rsid w:val="007665F6"/>
    <w:rsid w:val="00787886"/>
    <w:rsid w:val="0079648D"/>
    <w:rsid w:val="007C3672"/>
    <w:rsid w:val="007E4B76"/>
    <w:rsid w:val="007F403E"/>
    <w:rsid w:val="007F49D0"/>
    <w:rsid w:val="00802D4E"/>
    <w:rsid w:val="00825945"/>
    <w:rsid w:val="00840179"/>
    <w:rsid w:val="00841FEB"/>
    <w:rsid w:val="0084271B"/>
    <w:rsid w:val="00843E8C"/>
    <w:rsid w:val="00862FC6"/>
    <w:rsid w:val="00873F16"/>
    <w:rsid w:val="00875D66"/>
    <w:rsid w:val="00885C33"/>
    <w:rsid w:val="008E0274"/>
    <w:rsid w:val="00916975"/>
    <w:rsid w:val="0092655B"/>
    <w:rsid w:val="00926790"/>
    <w:rsid w:val="00934749"/>
    <w:rsid w:val="009408FE"/>
    <w:rsid w:val="00944C3F"/>
    <w:rsid w:val="00945F6B"/>
    <w:rsid w:val="00966500"/>
    <w:rsid w:val="00994FBB"/>
    <w:rsid w:val="009C384D"/>
    <w:rsid w:val="009E6AA0"/>
    <w:rsid w:val="009F3D4C"/>
    <w:rsid w:val="00A201FB"/>
    <w:rsid w:val="00A37678"/>
    <w:rsid w:val="00A5275D"/>
    <w:rsid w:val="00A53387"/>
    <w:rsid w:val="00A6471F"/>
    <w:rsid w:val="00A72BB7"/>
    <w:rsid w:val="00A871F6"/>
    <w:rsid w:val="00A9423C"/>
    <w:rsid w:val="00A96710"/>
    <w:rsid w:val="00AE4B8B"/>
    <w:rsid w:val="00AF44BA"/>
    <w:rsid w:val="00AF659F"/>
    <w:rsid w:val="00B00B9F"/>
    <w:rsid w:val="00BA0B32"/>
    <w:rsid w:val="00BA1BFD"/>
    <w:rsid w:val="00BA612F"/>
    <w:rsid w:val="00BD2FC5"/>
    <w:rsid w:val="00BE449A"/>
    <w:rsid w:val="00BF74D3"/>
    <w:rsid w:val="00C10504"/>
    <w:rsid w:val="00C170BD"/>
    <w:rsid w:val="00C50766"/>
    <w:rsid w:val="00C64C7A"/>
    <w:rsid w:val="00C83714"/>
    <w:rsid w:val="00CC0B42"/>
    <w:rsid w:val="00CD1805"/>
    <w:rsid w:val="00CF35FF"/>
    <w:rsid w:val="00D23A58"/>
    <w:rsid w:val="00D2796D"/>
    <w:rsid w:val="00D405B6"/>
    <w:rsid w:val="00D4534B"/>
    <w:rsid w:val="00D461C3"/>
    <w:rsid w:val="00D56BA0"/>
    <w:rsid w:val="00D57E56"/>
    <w:rsid w:val="00DA17ED"/>
    <w:rsid w:val="00DA69FE"/>
    <w:rsid w:val="00DC3D47"/>
    <w:rsid w:val="00DC4023"/>
    <w:rsid w:val="00DD32C0"/>
    <w:rsid w:val="00DF103B"/>
    <w:rsid w:val="00E0395E"/>
    <w:rsid w:val="00E46A54"/>
    <w:rsid w:val="00E6548A"/>
    <w:rsid w:val="00E66F58"/>
    <w:rsid w:val="00E74C31"/>
    <w:rsid w:val="00EA16D1"/>
    <w:rsid w:val="00EA1CB0"/>
    <w:rsid w:val="00EA4517"/>
    <w:rsid w:val="00EB1DF2"/>
    <w:rsid w:val="00EB24A8"/>
    <w:rsid w:val="00EF62D2"/>
    <w:rsid w:val="00F151AE"/>
    <w:rsid w:val="00F22462"/>
    <w:rsid w:val="00F42E2C"/>
    <w:rsid w:val="00F607C0"/>
    <w:rsid w:val="00F645B9"/>
    <w:rsid w:val="00F71431"/>
    <w:rsid w:val="00F922EE"/>
    <w:rsid w:val="00F97027"/>
    <w:rsid w:val="00FA0B61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90"/>
  </w:style>
  <w:style w:type="paragraph" w:styleId="Footer">
    <w:name w:val="footer"/>
    <w:basedOn w:val="Normal"/>
    <w:link w:val="FooterChar"/>
    <w:uiPriority w:val="99"/>
    <w:unhideWhenUsed/>
    <w:rsid w:val="0092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90"/>
  </w:style>
  <w:style w:type="paragraph" w:customStyle="1" w:styleId="EndNoteBibliography">
    <w:name w:val="EndNote Bibliography"/>
    <w:basedOn w:val="Normal"/>
    <w:link w:val="EndNoteBibliographyChar"/>
    <w:rsid w:val="00926790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6790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90"/>
  </w:style>
  <w:style w:type="paragraph" w:styleId="Footer">
    <w:name w:val="footer"/>
    <w:basedOn w:val="Normal"/>
    <w:link w:val="FooterChar"/>
    <w:uiPriority w:val="99"/>
    <w:unhideWhenUsed/>
    <w:rsid w:val="0092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90"/>
  </w:style>
  <w:style w:type="paragraph" w:customStyle="1" w:styleId="EndNoteBibliography">
    <w:name w:val="EndNote Bibliography"/>
    <w:basedOn w:val="Normal"/>
    <w:link w:val="EndNoteBibliographyChar"/>
    <w:rsid w:val="00926790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6790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dcterms:created xsi:type="dcterms:W3CDTF">2015-09-16T13:05:00Z</dcterms:created>
  <dcterms:modified xsi:type="dcterms:W3CDTF">2015-09-21T19:15:00Z</dcterms:modified>
</cp:coreProperties>
</file>