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01B" w:rsidRPr="00FB5336" w:rsidRDefault="00EE0541">
      <w:pPr>
        <w:pStyle w:val="Titre4"/>
      </w:pPr>
      <w:bookmarkStart w:id="0" w:name="_GoBack"/>
      <w:bookmarkEnd w:id="0"/>
      <w:r w:rsidRPr="00FB5336">
        <w:t>REVIEW OF DIFFERENT TECHNIQUES TO STUDY THE INTERACTIONS BETWEEN COKE AND PITCH IN ANODE MANUFACTURING</w:t>
      </w:r>
    </w:p>
    <w:p w:rsidR="001E201B" w:rsidRPr="00FB5336" w:rsidRDefault="001E201B"/>
    <w:p w:rsidR="001E201B" w:rsidRPr="00FB5336" w:rsidRDefault="0000364E">
      <w:pPr>
        <w:pStyle w:val="TMSAuthorsAffiliations"/>
      </w:pPr>
      <w:r w:rsidRPr="00FB5336">
        <w:t>Duygu Kocaefe</w:t>
      </w:r>
      <w:r w:rsidRPr="00FB5336">
        <w:rPr>
          <w:vertAlign w:val="superscript"/>
        </w:rPr>
        <w:t>1</w:t>
      </w:r>
      <w:r w:rsidRPr="00FB5336">
        <w:t>, Arunima Sarkar</w:t>
      </w:r>
      <w:r w:rsidRPr="00FB5336">
        <w:rPr>
          <w:vertAlign w:val="superscript"/>
        </w:rPr>
        <w:t>1</w:t>
      </w:r>
      <w:r w:rsidRPr="00FB5336">
        <w:t>, Shipan Das</w:t>
      </w:r>
      <w:r w:rsidRPr="00FB5336">
        <w:rPr>
          <w:vertAlign w:val="superscript"/>
        </w:rPr>
        <w:t>1</w:t>
      </w:r>
      <w:r w:rsidRPr="00FB5336">
        <w:t>, Salah Amrani</w:t>
      </w:r>
      <w:r w:rsidRPr="00FB5336">
        <w:rPr>
          <w:vertAlign w:val="superscript"/>
        </w:rPr>
        <w:t>1</w:t>
      </w:r>
      <w:r w:rsidRPr="00FB5336">
        <w:t>, Dipankar Bhattacharyay</w:t>
      </w:r>
      <w:r w:rsidRPr="00FB5336">
        <w:rPr>
          <w:vertAlign w:val="superscript"/>
        </w:rPr>
        <w:t>1</w:t>
      </w:r>
      <w:r w:rsidRPr="00FB5336">
        <w:t>, Dilip Sarkar</w:t>
      </w:r>
      <w:r w:rsidRPr="00FB5336">
        <w:rPr>
          <w:vertAlign w:val="superscript"/>
        </w:rPr>
        <w:t>1</w:t>
      </w:r>
      <w:r w:rsidRPr="00FB5336">
        <w:t>, Yasar Kocaefe</w:t>
      </w:r>
      <w:r w:rsidRPr="00FB5336">
        <w:rPr>
          <w:vertAlign w:val="superscript"/>
        </w:rPr>
        <w:t>1</w:t>
      </w:r>
      <w:r w:rsidRPr="00FB5336">
        <w:t>,</w:t>
      </w:r>
    </w:p>
    <w:p w:rsidR="0000364E" w:rsidRPr="00FB5336" w:rsidRDefault="0000364E">
      <w:pPr>
        <w:pStyle w:val="TMSAuthorsAffiliations"/>
        <w:rPr>
          <w:lang w:val="fr-CA"/>
        </w:rPr>
      </w:pPr>
      <w:r w:rsidRPr="00FB5336">
        <w:rPr>
          <w:lang w:val="fr-CA"/>
        </w:rPr>
        <w:t>Brigitte Morais</w:t>
      </w:r>
      <w:r w:rsidRPr="00FB5336">
        <w:rPr>
          <w:vertAlign w:val="superscript"/>
          <w:lang w:val="fr-CA"/>
        </w:rPr>
        <w:t>2</w:t>
      </w:r>
      <w:r w:rsidRPr="00FB5336">
        <w:rPr>
          <w:lang w:val="fr-CA"/>
        </w:rPr>
        <w:t>, Marc Gagnon</w:t>
      </w:r>
      <w:r w:rsidRPr="00FB5336">
        <w:rPr>
          <w:vertAlign w:val="superscript"/>
          <w:lang w:val="fr-CA"/>
        </w:rPr>
        <w:t>2</w:t>
      </w:r>
    </w:p>
    <w:p w:rsidR="001E201B" w:rsidRPr="00FB5336" w:rsidRDefault="00BE419D">
      <w:pPr>
        <w:pStyle w:val="TMSAuthorsAffiliations"/>
        <w:rPr>
          <w:lang w:val="fr-CA"/>
        </w:rPr>
      </w:pPr>
      <w:r w:rsidRPr="00412E26">
        <w:rPr>
          <w:vertAlign w:val="superscript"/>
          <w:lang w:val="fr-CA"/>
        </w:rPr>
        <w:t>1</w:t>
      </w:r>
      <w:r w:rsidR="00412E26" w:rsidRPr="00D33045">
        <w:rPr>
          <w:color w:val="000000"/>
          <w:szCs w:val="18"/>
          <w:vertAlign w:val="superscript"/>
          <w:lang w:val="fr-CA"/>
        </w:rPr>
        <w:t>1</w:t>
      </w:r>
      <w:r w:rsidR="00412E26" w:rsidRPr="00A36851">
        <w:rPr>
          <w:szCs w:val="18"/>
          <w:lang w:val="fr-CA"/>
        </w:rPr>
        <w:t xml:space="preserve">Centre universitaire de recherche sur l’aluminium (CURAL), </w:t>
      </w:r>
      <w:r w:rsidRPr="00412E26">
        <w:rPr>
          <w:lang w:val="fr-CA"/>
        </w:rPr>
        <w:t>Univ</w:t>
      </w:r>
      <w:r w:rsidR="00412E26" w:rsidRPr="00412E26">
        <w:rPr>
          <w:lang w:val="fr-CA"/>
        </w:rPr>
        <w:t>ersity of Quebec at Chicoutimi</w:t>
      </w:r>
      <w:r w:rsidR="005A3217" w:rsidRPr="00412E26">
        <w:rPr>
          <w:lang w:val="fr-CA"/>
        </w:rPr>
        <w:t xml:space="preserve">, </w:t>
      </w:r>
      <w:r w:rsidRPr="00412E26">
        <w:rPr>
          <w:lang w:val="fr-CA"/>
        </w:rPr>
        <w:t xml:space="preserve">555, boul. </w:t>
      </w:r>
      <w:r w:rsidRPr="00FB5336">
        <w:rPr>
          <w:lang w:val="fr-CA"/>
        </w:rPr>
        <w:t>De l’Université, Chicoutimi, Quebec, Canada G7H 2B1</w:t>
      </w:r>
    </w:p>
    <w:p w:rsidR="001E201B" w:rsidRPr="00FB5336" w:rsidRDefault="008021A8" w:rsidP="00994B05">
      <w:pPr>
        <w:pStyle w:val="TMSAuthorsAffiliations"/>
        <w:rPr>
          <w:lang w:val="fr-CA"/>
        </w:rPr>
      </w:pPr>
      <w:r w:rsidRPr="00FB5336">
        <w:rPr>
          <w:vertAlign w:val="superscript"/>
          <w:lang w:val="fr-CA"/>
        </w:rPr>
        <w:t>2</w:t>
      </w:r>
      <w:r w:rsidRPr="00FB5336">
        <w:rPr>
          <w:lang w:val="fr-CA"/>
        </w:rPr>
        <w:t>Aluminerie Alouette</w:t>
      </w:r>
      <w:r w:rsidR="006B7C66" w:rsidRPr="00FB5336">
        <w:rPr>
          <w:lang w:val="fr-CA"/>
        </w:rPr>
        <w:t xml:space="preserve"> inc., </w:t>
      </w:r>
      <w:r w:rsidR="006B7C66" w:rsidRPr="00FB5336">
        <w:rPr>
          <w:szCs w:val="18"/>
          <w:lang w:val="fr-CA" w:eastAsia="fr-CA"/>
        </w:rPr>
        <w:t xml:space="preserve">400, Chemin de </w:t>
      </w:r>
      <w:smartTag w:uri="urn:schemas-microsoft-com:office:smarttags" w:element="PersonName">
        <w:smartTagPr>
          <w:attr w:name="ProductID" w:val="la Pointe-Noire"/>
        </w:smartTagPr>
        <w:r w:rsidR="006B7C66" w:rsidRPr="00FB5336">
          <w:rPr>
            <w:szCs w:val="18"/>
            <w:lang w:val="fr-CA" w:eastAsia="fr-CA"/>
          </w:rPr>
          <w:t>la Pointe-Noire</w:t>
        </w:r>
      </w:smartTag>
      <w:r w:rsidR="006B7C66" w:rsidRPr="00FB5336">
        <w:rPr>
          <w:szCs w:val="18"/>
          <w:lang w:val="fr-CA" w:eastAsia="fr-CA"/>
        </w:rPr>
        <w:t>, C.P. 1650, Sept-Îles, Quebec, Canada, G4R 5M9</w:t>
      </w:r>
    </w:p>
    <w:p w:rsidR="008311FD" w:rsidRPr="00FB5336" w:rsidRDefault="008311FD">
      <w:pPr>
        <w:pStyle w:val="TMSAuthorsAffiliations"/>
        <w:rPr>
          <w:lang w:val="fr-CA"/>
        </w:rPr>
      </w:pPr>
    </w:p>
    <w:p w:rsidR="006B7C66" w:rsidRPr="00FB5336" w:rsidRDefault="008311FD" w:rsidP="005A3217">
      <w:pPr>
        <w:pStyle w:val="TMSAuthorsAffiliations"/>
      </w:pPr>
      <w:r w:rsidRPr="00FB5336">
        <w:t xml:space="preserve">Keywords: </w:t>
      </w:r>
      <w:r w:rsidR="005A3217" w:rsidRPr="00FB5336">
        <w:t xml:space="preserve"> </w:t>
      </w:r>
      <w:r w:rsidR="002F60EB" w:rsidRPr="00FB5336">
        <w:t>Coke, Pitch, Image A</w:t>
      </w:r>
      <w:r w:rsidR="00FA3494" w:rsidRPr="00FB5336">
        <w:t>nalysis, Optical Microscopy, SEM, XRD, XPS</w:t>
      </w:r>
    </w:p>
    <w:p w:rsidR="005A3217" w:rsidRPr="00FB5336" w:rsidRDefault="005A3217" w:rsidP="005A3217">
      <w:pPr>
        <w:pStyle w:val="TMSAuthorsAffiliations"/>
      </w:pPr>
    </w:p>
    <w:p w:rsidR="001E201B" w:rsidRPr="00FB5336" w:rsidRDefault="001E201B">
      <w:pPr>
        <w:sectPr w:rsidR="001E201B" w:rsidRPr="00FB5336" w:rsidSect="00A80722">
          <w:type w:val="continuous"/>
          <w:pgSz w:w="12240" w:h="15840" w:code="1"/>
          <w:pgMar w:top="1440" w:right="1080" w:bottom="1440" w:left="1080" w:header="0" w:footer="720" w:gutter="0"/>
          <w:cols w:space="720"/>
          <w:docGrid w:linePitch="360"/>
        </w:sectPr>
      </w:pPr>
    </w:p>
    <w:p w:rsidR="001E201B" w:rsidRPr="00FB5336" w:rsidRDefault="001E201B">
      <w:pPr>
        <w:pStyle w:val="Titre1"/>
      </w:pPr>
      <w:r w:rsidRPr="00FB5336">
        <w:t>Abstract</w:t>
      </w:r>
    </w:p>
    <w:p w:rsidR="00270D5A" w:rsidRPr="00FB5336" w:rsidRDefault="00270D5A" w:rsidP="00270D5A"/>
    <w:p w:rsidR="001E201B" w:rsidRPr="00FB5336" w:rsidRDefault="004F6BD1" w:rsidP="004F6BD1">
      <w:pPr>
        <w:rPr>
          <w:szCs w:val="18"/>
        </w:rPr>
      </w:pPr>
      <w:r w:rsidRPr="00FB5336">
        <w:rPr>
          <w:szCs w:val="18"/>
        </w:rPr>
        <w:t>The quality of carbon anodes, consumed in electrolysis during the primary aluminum production, has an important impact on the electrolytic cell performance. Coke and pitch are the raw materials used in anode manufacturing. The raw material properties and the process parameters during production determine the anode quality. A plant receives these materials from different sources, and the variability in their properties is usually a major concern during anode production. The interaction between coke and pitch influences strongly the anode properties. Study of coke and pitch individually as well as the interactions between them (using different techniques (spectroscopic, optical, etc.) such as XRD, FTIR, XPS, SEM helps identify their compatibility. Each technique gives information on different aspects of the raw materials. In this article, the use of a number of these techniques for studying coke, pitch, and their interactions will be discussed. Results will be presented for a number of cases.</w:t>
      </w:r>
    </w:p>
    <w:p w:rsidR="00270D5A" w:rsidRPr="00FB5336" w:rsidRDefault="00270D5A">
      <w:pPr>
        <w:pStyle w:val="TMSParagraphStyle"/>
      </w:pPr>
    </w:p>
    <w:p w:rsidR="001E201B" w:rsidRPr="00FB5336" w:rsidRDefault="001E201B">
      <w:pPr>
        <w:pStyle w:val="Titre1"/>
      </w:pPr>
      <w:r w:rsidRPr="00FB5336">
        <w:t>Introduction</w:t>
      </w:r>
    </w:p>
    <w:p w:rsidR="00270D5A" w:rsidRPr="00FB5336" w:rsidRDefault="00270D5A" w:rsidP="00270D5A"/>
    <w:p w:rsidR="004F6BD1" w:rsidRPr="00FB5336" w:rsidRDefault="004F6BD1" w:rsidP="004F6BD1">
      <w:pPr>
        <w:autoSpaceDE w:val="0"/>
        <w:rPr>
          <w:szCs w:val="18"/>
        </w:rPr>
      </w:pPr>
      <w:r w:rsidRPr="00FB5336">
        <w:rPr>
          <w:szCs w:val="18"/>
        </w:rPr>
        <w:t xml:space="preserve">The anodes supply the carbon required for the reduction of alumina by electrolysis in the Hall-Héroult process. Though the minimum theoretical carbon consumption is </w:t>
      </w:r>
      <w:smartTag w:uri="urn:schemas-microsoft-com:office:smarttags" w:element="metricconverter">
        <w:smartTagPr>
          <w:attr w:name="ProductID" w:val="0.334 kg"/>
        </w:smartTagPr>
        <w:r w:rsidRPr="00FB5336">
          <w:rPr>
            <w:szCs w:val="18"/>
          </w:rPr>
          <w:t>0.334 kg</w:t>
        </w:r>
      </w:smartTag>
      <w:r w:rsidRPr="00FB5336">
        <w:rPr>
          <w:szCs w:val="18"/>
        </w:rPr>
        <w:t xml:space="preserve"> C/kg Al, yet due to cell current efficiency and various losses, the consumption is typically over </w:t>
      </w:r>
      <w:smartTag w:uri="urn:schemas-microsoft-com:office:smarttags" w:element="metricconverter">
        <w:smartTagPr>
          <w:attr w:name="ProductID" w:val="0.4 kg"/>
        </w:smartTagPr>
        <w:r w:rsidRPr="00FB5336">
          <w:rPr>
            <w:szCs w:val="18"/>
          </w:rPr>
          <w:t>0.4 kg</w:t>
        </w:r>
      </w:smartTag>
      <w:r w:rsidRPr="00FB5336">
        <w:rPr>
          <w:szCs w:val="18"/>
        </w:rPr>
        <w:t xml:space="preserve"> C/kg Al. Carbon anodes are an important part of the primary aluminum production cost </w:t>
      </w:r>
      <w:r w:rsidR="007F4B59" w:rsidRPr="00FB5336">
        <w:rPr>
          <w:szCs w:val="18"/>
        </w:rPr>
        <w:t>[1</w:t>
      </w:r>
      <w:r w:rsidRPr="00FB5336">
        <w:rPr>
          <w:szCs w:val="18"/>
        </w:rPr>
        <w:t>]. The minimization of excess consumption of anodes is one of the key industrial goals.</w:t>
      </w:r>
      <w:r w:rsidR="00DC216F" w:rsidRPr="00FB5336">
        <w:rPr>
          <w:szCs w:val="18"/>
        </w:rPr>
        <w:t xml:space="preserve"> Quality of anode is directly related to the production cost, energy consumption</w:t>
      </w:r>
      <w:r w:rsidR="00371A8D" w:rsidRPr="00FB5336">
        <w:rPr>
          <w:szCs w:val="18"/>
        </w:rPr>
        <w:t>,</w:t>
      </w:r>
      <w:r w:rsidR="00DC216F" w:rsidRPr="00FB5336">
        <w:rPr>
          <w:szCs w:val="18"/>
        </w:rPr>
        <w:t xml:space="preserve"> and emission of </w:t>
      </w:r>
      <w:r w:rsidR="009D4DE5" w:rsidRPr="00FB5336">
        <w:rPr>
          <w:szCs w:val="18"/>
        </w:rPr>
        <w:t>greenhouse</w:t>
      </w:r>
      <w:r w:rsidR="00DC216F" w:rsidRPr="00FB5336">
        <w:rPr>
          <w:szCs w:val="18"/>
        </w:rPr>
        <w:t xml:space="preserve"> gases.</w:t>
      </w:r>
    </w:p>
    <w:p w:rsidR="004F6BD1" w:rsidRPr="00FB5336" w:rsidRDefault="004F6BD1" w:rsidP="004F6BD1">
      <w:pPr>
        <w:autoSpaceDE w:val="0"/>
        <w:rPr>
          <w:szCs w:val="18"/>
        </w:rPr>
      </w:pPr>
    </w:p>
    <w:p w:rsidR="004F6BD1" w:rsidRPr="00FB5336" w:rsidRDefault="004F6BD1" w:rsidP="004F6BD1">
      <w:pPr>
        <w:autoSpaceDE w:val="0"/>
        <w:rPr>
          <w:szCs w:val="18"/>
        </w:rPr>
      </w:pPr>
      <w:r w:rsidRPr="00FB5336">
        <w:rPr>
          <w:szCs w:val="18"/>
        </w:rPr>
        <w:t xml:space="preserve">Anodes are produced mainly using calcined petroleum coke and coal tar pitch as well as the </w:t>
      </w:r>
      <w:r w:rsidR="00371A8D" w:rsidRPr="00FB5336">
        <w:rPr>
          <w:szCs w:val="18"/>
        </w:rPr>
        <w:t>recycled green and baked anodes</w:t>
      </w:r>
      <w:r w:rsidRPr="00FB5336">
        <w:rPr>
          <w:szCs w:val="18"/>
        </w:rPr>
        <w:t xml:space="preserve"> and anode butts. Petroleum coke constitutes about 2 % of the overall production of an oil refinery </w:t>
      </w:r>
      <w:r w:rsidR="007F4B59" w:rsidRPr="00FB5336">
        <w:rPr>
          <w:szCs w:val="18"/>
        </w:rPr>
        <w:t>[2</w:t>
      </w:r>
      <w:r w:rsidRPr="00FB5336">
        <w:rPr>
          <w:szCs w:val="18"/>
        </w:rPr>
        <w:t>]. Thus, its quality is not necessarily a major concern of the producers. Moreover, the mechanical and physical properties of coke depend on the crude oil, processes within th</w:t>
      </w:r>
      <w:r w:rsidR="00371A8D" w:rsidRPr="00FB5336">
        <w:rPr>
          <w:szCs w:val="18"/>
        </w:rPr>
        <w:t>e refineries, and coke calcination</w:t>
      </w:r>
      <w:r w:rsidRPr="00FB5336">
        <w:rPr>
          <w:szCs w:val="18"/>
        </w:rPr>
        <w:t xml:space="preserve"> conditions. Coal tar pitch</w:t>
      </w:r>
      <w:r w:rsidR="00FF3447" w:rsidRPr="00FB5336">
        <w:rPr>
          <w:szCs w:val="18"/>
        </w:rPr>
        <w:t>,</w:t>
      </w:r>
      <w:r w:rsidRPr="00FB5336">
        <w:rPr>
          <w:szCs w:val="18"/>
        </w:rPr>
        <w:t xml:space="preserve"> which is a binder for the granular material</w:t>
      </w:r>
      <w:r w:rsidR="00FF3447" w:rsidRPr="00FB5336">
        <w:rPr>
          <w:szCs w:val="18"/>
        </w:rPr>
        <w:t>,</w:t>
      </w:r>
      <w:r w:rsidRPr="00FB5336">
        <w:rPr>
          <w:szCs w:val="18"/>
        </w:rPr>
        <w:t xml:space="preserve"> has been described by the international committee for characterization and terminology of carbon as a residue produced by distillation or heat treatment of coal tar. Similar to coke, the quality of this by-product is crucial for the anode quality. Thus, the production of good quality anodes with the available raw materials has become a challenge for the industries.</w:t>
      </w:r>
    </w:p>
    <w:p w:rsidR="004F6BD1" w:rsidRPr="00FB5336" w:rsidRDefault="004F6BD1" w:rsidP="004F6BD1">
      <w:pPr>
        <w:autoSpaceDE w:val="0"/>
        <w:rPr>
          <w:szCs w:val="18"/>
        </w:rPr>
      </w:pPr>
    </w:p>
    <w:p w:rsidR="004F6BD1" w:rsidRPr="00FB5336" w:rsidRDefault="004F6BD1" w:rsidP="004F6BD1">
      <w:pPr>
        <w:rPr>
          <w:szCs w:val="18"/>
        </w:rPr>
      </w:pPr>
      <w:r w:rsidRPr="00FB5336">
        <w:rPr>
          <w:szCs w:val="18"/>
        </w:rPr>
        <w:t xml:space="preserve">Understanding the coke-pitch interaction during the fabrication of anodes will help improve the prebaked anode quality. Green anodes are fabricated by mixing calcined coke with pitch at elevated temperature (usually 50ºC more than the softening point of pitch) and compacted using a press or a vibrocompactor. The green </w:t>
      </w:r>
      <w:r w:rsidRPr="00FB5336">
        <w:rPr>
          <w:szCs w:val="18"/>
        </w:rPr>
        <w:t>anodes are baked at high temperatures during which the carbonization of pitch takes place</w:t>
      </w:r>
      <w:r w:rsidR="007F4B59" w:rsidRPr="00FB5336">
        <w:rPr>
          <w:szCs w:val="18"/>
        </w:rPr>
        <w:t xml:space="preserve"> [3]</w:t>
      </w:r>
      <w:r w:rsidRPr="00FB5336">
        <w:rPr>
          <w:szCs w:val="18"/>
        </w:rPr>
        <w:t>. Carbonization helps in binding coke particles together</w:t>
      </w:r>
      <w:r w:rsidR="00371A8D" w:rsidRPr="00FB5336">
        <w:rPr>
          <w:szCs w:val="18"/>
        </w:rPr>
        <w:t xml:space="preserve"> and</w:t>
      </w:r>
      <w:r w:rsidRPr="00FB5336">
        <w:rPr>
          <w:szCs w:val="18"/>
        </w:rPr>
        <w:t>, consequently, increases the electrical conductivity.</w:t>
      </w:r>
    </w:p>
    <w:p w:rsidR="004F6BD1" w:rsidRPr="00FB5336" w:rsidRDefault="004F6BD1" w:rsidP="004F6BD1">
      <w:pPr>
        <w:rPr>
          <w:szCs w:val="18"/>
        </w:rPr>
      </w:pPr>
    </w:p>
    <w:p w:rsidR="004F6BD1" w:rsidRPr="00FB5336" w:rsidRDefault="004F6BD1" w:rsidP="004F6BD1">
      <w:pPr>
        <w:rPr>
          <w:szCs w:val="18"/>
        </w:rPr>
      </w:pPr>
      <w:r w:rsidRPr="00FB5336">
        <w:rPr>
          <w:szCs w:val="18"/>
        </w:rPr>
        <w:t xml:space="preserve">Additional carbon losses occur due to air and carbon dioxide reactivities. The air that reaches the anode surface by infiltrating the alumina cover results in the combustion of carbon near the top of the anode. The loss depends on the anode temperature at the top (which is a function of the anode thermal conductivity), impurities such as vanadium, porosity, etc. Carbon dioxide reactivity occurs at the interface where anode is in contact with </w:t>
      </w:r>
      <w:r w:rsidR="00371A8D" w:rsidRPr="00FB5336">
        <w:rPr>
          <w:szCs w:val="18"/>
        </w:rPr>
        <w:t xml:space="preserve">the </w:t>
      </w:r>
      <w:r w:rsidRPr="00FB5336">
        <w:rPr>
          <w:szCs w:val="18"/>
        </w:rPr>
        <w:t xml:space="preserve">electrolyte in the bath. Again, the impurities, porosity, wettability of anode by the electrolyte, etc. play an important role. Also, one of the problems is the failure of the structural integrity of an anode by the preferential reaction of the carbonized pitch (preferential oxidation due to the differences in coke and carbonized pitch reactivities). </w:t>
      </w:r>
      <w:r w:rsidR="00B55907" w:rsidRPr="00FB5336">
        <w:rPr>
          <w:szCs w:val="18"/>
        </w:rPr>
        <w:t>Particles of coke break apart from the anode and fall</w:t>
      </w:r>
      <w:r w:rsidRPr="00FB5336">
        <w:rPr>
          <w:szCs w:val="18"/>
        </w:rPr>
        <w:t xml:space="preserve"> into the bath; this is called dusting. Study of coke-pit</w:t>
      </w:r>
      <w:r w:rsidR="00FF3447" w:rsidRPr="00FB5336">
        <w:rPr>
          <w:szCs w:val="18"/>
        </w:rPr>
        <w:t>c</w:t>
      </w:r>
      <w:r w:rsidRPr="00FB5336">
        <w:rPr>
          <w:szCs w:val="18"/>
        </w:rPr>
        <w:t xml:space="preserve">h interactions help understand all these phenomena. </w:t>
      </w:r>
      <w:r w:rsidR="00830E55" w:rsidRPr="00FB5336">
        <w:rPr>
          <w:szCs w:val="18"/>
        </w:rPr>
        <w:t>According to literature, t</w:t>
      </w:r>
      <w:r w:rsidRPr="00FB5336">
        <w:rPr>
          <w:szCs w:val="18"/>
        </w:rPr>
        <w:t xml:space="preserve">he difference between the crystalline lengths of petroleum coke and the </w:t>
      </w:r>
      <w:r w:rsidR="00371A8D" w:rsidRPr="00FB5336">
        <w:rPr>
          <w:szCs w:val="18"/>
        </w:rPr>
        <w:t>carbonized</w:t>
      </w:r>
      <w:r w:rsidRPr="00FB5336">
        <w:rPr>
          <w:szCs w:val="18"/>
        </w:rPr>
        <w:t xml:space="preserve"> pitch </w:t>
      </w:r>
      <w:r w:rsidR="00ED42AF" w:rsidRPr="00FB5336">
        <w:rPr>
          <w:szCs w:val="18"/>
        </w:rPr>
        <w:t>is important for the reactivity</w:t>
      </w:r>
      <w:r w:rsidRPr="00FB5336">
        <w:rPr>
          <w:szCs w:val="18"/>
        </w:rPr>
        <w:t xml:space="preserve"> </w:t>
      </w:r>
      <w:r w:rsidR="00FA06F9" w:rsidRPr="00FB5336">
        <w:rPr>
          <w:szCs w:val="18"/>
        </w:rPr>
        <w:t>[</w:t>
      </w:r>
      <w:r w:rsidR="007F4B59" w:rsidRPr="00FB5336">
        <w:rPr>
          <w:szCs w:val="18"/>
        </w:rPr>
        <w:t>4</w:t>
      </w:r>
      <w:r w:rsidR="00830E55" w:rsidRPr="00FB5336">
        <w:rPr>
          <w:szCs w:val="18"/>
        </w:rPr>
        <w:t>]</w:t>
      </w:r>
      <w:r w:rsidR="00AE6CB7" w:rsidRPr="00FB5336">
        <w:rPr>
          <w:szCs w:val="18"/>
        </w:rPr>
        <w:t xml:space="preserve">. </w:t>
      </w:r>
      <w:r w:rsidR="00620577" w:rsidRPr="00FB5336">
        <w:rPr>
          <w:szCs w:val="18"/>
        </w:rPr>
        <w:t xml:space="preserve"> </w:t>
      </w:r>
    </w:p>
    <w:p w:rsidR="00AE6CB7" w:rsidRPr="00FB5336" w:rsidRDefault="00AE6CB7" w:rsidP="004F6BD1">
      <w:pPr>
        <w:rPr>
          <w:szCs w:val="18"/>
        </w:rPr>
      </w:pPr>
    </w:p>
    <w:p w:rsidR="004F6BD1" w:rsidRPr="00FB5336" w:rsidRDefault="004F6BD1" w:rsidP="004F6BD1">
      <w:pPr>
        <w:rPr>
          <w:szCs w:val="18"/>
        </w:rPr>
      </w:pPr>
      <w:r w:rsidRPr="00FB5336">
        <w:rPr>
          <w:szCs w:val="18"/>
        </w:rPr>
        <w:t xml:space="preserve">It is also a common practice in industry to mix different stocks of coke or pitch to obtain desired final properties or to meet various norms (such as maintaining sulfur emissions below a target value). However, these mixtures of coke or pitch may not be necessarily compatible. Thus, coke mixtures, pitch mixtures, and the coke-pitch interaction of their mixtures need to be studied to determine their compatibility. </w:t>
      </w:r>
    </w:p>
    <w:p w:rsidR="004F6BD1" w:rsidRPr="00FB5336" w:rsidRDefault="004F6BD1" w:rsidP="004F6BD1">
      <w:pPr>
        <w:rPr>
          <w:szCs w:val="18"/>
        </w:rPr>
      </w:pPr>
    </w:p>
    <w:p w:rsidR="004F6BD1" w:rsidRPr="00FB5336" w:rsidRDefault="004F6BD1" w:rsidP="004F6BD1">
      <w:pPr>
        <w:rPr>
          <w:szCs w:val="18"/>
        </w:rPr>
      </w:pPr>
      <w:r w:rsidRPr="00FB5336">
        <w:rPr>
          <w:szCs w:val="18"/>
        </w:rPr>
        <w:t xml:space="preserve">Some of the characterization tests are carried out on either coke or pitch. The interaction between coke and pitch could be chemical, physical or both. These interactions can also be studied using various techniques. Different tests reveal different types of information, some reinforcing one another and some complementing each other. </w:t>
      </w:r>
    </w:p>
    <w:p w:rsidR="004F6BD1" w:rsidRPr="00FB5336" w:rsidRDefault="004F6BD1" w:rsidP="004F6BD1">
      <w:pPr>
        <w:rPr>
          <w:szCs w:val="18"/>
        </w:rPr>
      </w:pPr>
    </w:p>
    <w:p w:rsidR="004F6BD1" w:rsidRPr="00FB5336" w:rsidRDefault="00620577" w:rsidP="004F6BD1">
      <w:pPr>
        <w:rPr>
          <w:szCs w:val="18"/>
        </w:rPr>
      </w:pPr>
      <w:r w:rsidRPr="00FB5336">
        <w:rPr>
          <w:szCs w:val="18"/>
        </w:rPr>
        <w:t>W</w:t>
      </w:r>
      <w:r w:rsidR="004F6BD1" w:rsidRPr="00FB5336">
        <w:rPr>
          <w:szCs w:val="18"/>
        </w:rPr>
        <w:t xml:space="preserve">ettability of coke by pitch determines the quality of bonding between these two components and thereby greatly affects the final anode properties. Mirtchi et al </w:t>
      </w:r>
      <w:r w:rsidR="007F4B59" w:rsidRPr="00FB5336">
        <w:rPr>
          <w:szCs w:val="18"/>
        </w:rPr>
        <w:t>[5]</w:t>
      </w:r>
      <w:r w:rsidR="004F6BD1" w:rsidRPr="00FB5336">
        <w:rPr>
          <w:szCs w:val="18"/>
        </w:rPr>
        <w:t xml:space="preserve"> observed that increase in temperature can increase wetting. A number of researchers</w:t>
      </w:r>
      <w:r w:rsidR="007F4B59" w:rsidRPr="00FB5336">
        <w:rPr>
          <w:szCs w:val="18"/>
        </w:rPr>
        <w:t xml:space="preserve"> [3, 6-10] </w:t>
      </w:r>
      <w:r w:rsidR="004F6BD1" w:rsidRPr="00FB5336">
        <w:rPr>
          <w:szCs w:val="18"/>
        </w:rPr>
        <w:t>have reported that increase in time also increases wetting of coke by pitch. A systematic study is necessary to further understand the wetting of coke by pitch.</w:t>
      </w:r>
    </w:p>
    <w:p w:rsidR="004F6BD1" w:rsidRPr="00FB5336" w:rsidRDefault="004F6BD1" w:rsidP="004F6BD1">
      <w:pPr>
        <w:rPr>
          <w:szCs w:val="18"/>
        </w:rPr>
      </w:pPr>
    </w:p>
    <w:p w:rsidR="001E201B" w:rsidRPr="00FB5336" w:rsidRDefault="004F6BD1" w:rsidP="004F6BD1">
      <w:pPr>
        <w:rPr>
          <w:szCs w:val="18"/>
        </w:rPr>
      </w:pPr>
      <w:r w:rsidRPr="00FB5336">
        <w:rPr>
          <w:szCs w:val="18"/>
        </w:rPr>
        <w:t xml:space="preserve">Researchers have identified various properties of coke and pitch that can control the coke-pitch interactions. Softening point, </w:t>
      </w:r>
      <w:r w:rsidR="00452769" w:rsidRPr="00FB5336">
        <w:rPr>
          <w:szCs w:val="18"/>
        </w:rPr>
        <w:t xml:space="preserve">coking value, </w:t>
      </w:r>
      <w:r w:rsidRPr="00FB5336">
        <w:rPr>
          <w:szCs w:val="18"/>
        </w:rPr>
        <w:t>chemical composition, surface tension</w:t>
      </w:r>
      <w:r w:rsidR="00371A8D" w:rsidRPr="00FB5336">
        <w:rPr>
          <w:szCs w:val="18"/>
        </w:rPr>
        <w:t>,</w:t>
      </w:r>
      <w:r w:rsidRPr="00FB5336">
        <w:rPr>
          <w:szCs w:val="18"/>
        </w:rPr>
        <w:t xml:space="preserve"> and viscosity of pitch and particle size</w:t>
      </w:r>
      <w:r w:rsidR="00452769" w:rsidRPr="00FB5336">
        <w:rPr>
          <w:szCs w:val="18"/>
        </w:rPr>
        <w:t xml:space="preserve"> distribution</w:t>
      </w:r>
      <w:r w:rsidRPr="00FB5336">
        <w:rPr>
          <w:szCs w:val="18"/>
        </w:rPr>
        <w:t>, texture, surface functional groups</w:t>
      </w:r>
      <w:r w:rsidR="00371A8D" w:rsidRPr="00FB5336">
        <w:rPr>
          <w:szCs w:val="18"/>
        </w:rPr>
        <w:t>,</w:t>
      </w:r>
      <w:r w:rsidRPr="00FB5336">
        <w:rPr>
          <w:szCs w:val="18"/>
        </w:rPr>
        <w:t xml:space="preserve"> and porosity of coke </w:t>
      </w:r>
      <w:r w:rsidR="007F4B59" w:rsidRPr="00FB5336">
        <w:rPr>
          <w:szCs w:val="18"/>
        </w:rPr>
        <w:t>[8]</w:t>
      </w:r>
      <w:r w:rsidRPr="00FB5336">
        <w:rPr>
          <w:szCs w:val="18"/>
        </w:rPr>
        <w:t xml:space="preserve"> are of chief </w:t>
      </w:r>
      <w:r w:rsidR="00371A8D" w:rsidRPr="00FB5336">
        <w:rPr>
          <w:szCs w:val="18"/>
        </w:rPr>
        <w:t>interest</w:t>
      </w:r>
      <w:r w:rsidRPr="00FB5336">
        <w:rPr>
          <w:szCs w:val="18"/>
        </w:rPr>
        <w:t xml:space="preserve">. Standard methods </w:t>
      </w:r>
      <w:r w:rsidRPr="00FB5336">
        <w:rPr>
          <w:szCs w:val="18"/>
        </w:rPr>
        <w:lastRenderedPageBreak/>
        <w:t xml:space="preserve">have been developed to measure some of the properties (such as the softening point, crystalline length, and pitch viscosity); however, other factors such as surface functional groups are not easy to determine and usually require analyses at the microscopic level. This work focuses on the application of various tools to probe into the details of coke-pitch </w:t>
      </w:r>
      <w:r w:rsidR="00452769" w:rsidRPr="00FB5336">
        <w:rPr>
          <w:szCs w:val="18"/>
        </w:rPr>
        <w:t>interactions leading</w:t>
      </w:r>
      <w:r w:rsidRPr="00FB5336">
        <w:rPr>
          <w:szCs w:val="18"/>
        </w:rPr>
        <w:t xml:space="preserve"> to the formation of a good quality anode.</w:t>
      </w:r>
    </w:p>
    <w:p w:rsidR="00D67D98" w:rsidRPr="00FB5336" w:rsidRDefault="00D67D98">
      <w:pPr>
        <w:pStyle w:val="TMSParagraphStyle"/>
      </w:pPr>
    </w:p>
    <w:p w:rsidR="00D67D98" w:rsidRPr="00FB5336" w:rsidRDefault="00093D2D" w:rsidP="00093D2D">
      <w:pPr>
        <w:pStyle w:val="Titre1"/>
      </w:pPr>
      <w:r w:rsidRPr="00FB5336">
        <w:t>Analysis Methods</w:t>
      </w:r>
    </w:p>
    <w:p w:rsidR="004F6BD1" w:rsidRPr="00FB5336" w:rsidRDefault="004F6BD1" w:rsidP="004F6BD1"/>
    <w:p w:rsidR="004F6BD1" w:rsidRPr="00FB5336" w:rsidRDefault="004F6BD1" w:rsidP="004F6BD1">
      <w:pPr>
        <w:rPr>
          <w:szCs w:val="18"/>
        </w:rPr>
      </w:pPr>
      <w:r w:rsidRPr="00FB5336">
        <w:rPr>
          <w:szCs w:val="18"/>
        </w:rPr>
        <w:t>As mentioned previously, the role of pitch is to bind the coke particles together. The pitch not only fills the intra and inter-granular pores of the coke particles</w:t>
      </w:r>
      <w:r w:rsidR="00371A8D" w:rsidRPr="00FB5336">
        <w:rPr>
          <w:szCs w:val="18"/>
        </w:rPr>
        <w:t>,</w:t>
      </w:r>
      <w:r w:rsidRPr="00FB5336">
        <w:rPr>
          <w:szCs w:val="18"/>
        </w:rPr>
        <w:t xml:space="preserve"> but also ensures the adhesion to the surface and prevents </w:t>
      </w:r>
      <w:r w:rsidR="007F4B59" w:rsidRPr="00FB5336">
        <w:rPr>
          <w:szCs w:val="18"/>
        </w:rPr>
        <w:t>phase separation during baking [11]</w:t>
      </w:r>
      <w:r w:rsidRPr="00FB5336">
        <w:rPr>
          <w:szCs w:val="18"/>
        </w:rPr>
        <w:t xml:space="preserve">. Thus, wetting of coke by pitch is a physico-chemical process. </w:t>
      </w:r>
    </w:p>
    <w:p w:rsidR="004F6BD1" w:rsidRPr="00FB5336" w:rsidRDefault="004F6BD1" w:rsidP="004F6BD1">
      <w:pPr>
        <w:rPr>
          <w:szCs w:val="18"/>
        </w:rPr>
      </w:pPr>
    </w:p>
    <w:p w:rsidR="004F6BD1" w:rsidRPr="00FB5336" w:rsidRDefault="004F6BD1" w:rsidP="004F6BD1">
      <w:pPr>
        <w:rPr>
          <w:szCs w:val="18"/>
        </w:rPr>
      </w:pPr>
      <w:r w:rsidRPr="00FB5336">
        <w:rPr>
          <w:szCs w:val="18"/>
        </w:rPr>
        <w:t xml:space="preserve">The important physical properties which influence wetting are surface roughness and porosity of coke and flow properties (softening point and viscosity) of pitch. On the other hand, the chemical interactions may be in the forms </w:t>
      </w:r>
      <w:r w:rsidR="007F4B59" w:rsidRPr="00FB5336">
        <w:rPr>
          <w:szCs w:val="18"/>
        </w:rPr>
        <w:t>of acid-base, hydrogen bonding [11]</w:t>
      </w:r>
      <w:r w:rsidRPr="00FB5336">
        <w:rPr>
          <w:szCs w:val="18"/>
        </w:rPr>
        <w:t xml:space="preserve">, electrostatic and covalent interactions. </w:t>
      </w:r>
    </w:p>
    <w:p w:rsidR="004F6BD1" w:rsidRPr="00FB5336" w:rsidRDefault="004F6BD1" w:rsidP="004F6BD1">
      <w:pPr>
        <w:rPr>
          <w:szCs w:val="18"/>
        </w:rPr>
      </w:pPr>
    </w:p>
    <w:p w:rsidR="004F6BD1" w:rsidRPr="00FB5336" w:rsidRDefault="004F6BD1" w:rsidP="004F6BD1">
      <w:pPr>
        <w:rPr>
          <w:szCs w:val="18"/>
        </w:rPr>
      </w:pPr>
      <w:r w:rsidRPr="00FB5336">
        <w:rPr>
          <w:szCs w:val="18"/>
        </w:rPr>
        <w:t>Different techniques can be used to analyze the coke-pitch interaction.</w:t>
      </w:r>
    </w:p>
    <w:p w:rsidR="004F6BD1" w:rsidRPr="00FB5336" w:rsidRDefault="004F6BD1" w:rsidP="004F6BD1"/>
    <w:p w:rsidR="00274E11" w:rsidRPr="00FB5336" w:rsidRDefault="00274E11" w:rsidP="00274E11">
      <w:pPr>
        <w:pStyle w:val="Titre2"/>
      </w:pPr>
      <w:r w:rsidRPr="00FB5336">
        <w:t>Scanning Electron Microscopy (SEM)</w:t>
      </w:r>
    </w:p>
    <w:p w:rsidR="004F6BD1" w:rsidRPr="00FB5336" w:rsidRDefault="004F6BD1" w:rsidP="004F6BD1"/>
    <w:p w:rsidR="004F6BD1" w:rsidRPr="00FB5336" w:rsidRDefault="004F6BD1" w:rsidP="004F6BD1">
      <w:pPr>
        <w:rPr>
          <w:szCs w:val="18"/>
        </w:rPr>
      </w:pPr>
      <w:r w:rsidRPr="00FB5336">
        <w:rPr>
          <w:szCs w:val="18"/>
        </w:rPr>
        <w:t>Scanning electron microscopy (SEM) is an important tool to visualize the surface texture of coke particles at nano-scale. SEM makes it easy to identify the size of pores and visualize their inner structural details in case of a small coke sample. It can also show how a coke surface is wetted by pitch, but it has an inherent limitation in sample size making it difficult to analyze large coke surfaces. Sample preparation is also a tedious job.</w:t>
      </w:r>
    </w:p>
    <w:p w:rsidR="004F6BD1" w:rsidRPr="00FB5336" w:rsidRDefault="004F6BD1" w:rsidP="004F6BD1"/>
    <w:p w:rsidR="00274E11" w:rsidRPr="00FB5336" w:rsidRDefault="00274E11" w:rsidP="00274E11">
      <w:pPr>
        <w:pStyle w:val="Titre2"/>
      </w:pPr>
      <w:r w:rsidRPr="00FB5336">
        <w:t>Optical Microscopy</w:t>
      </w:r>
    </w:p>
    <w:p w:rsidR="004F6BD1" w:rsidRPr="00FB5336" w:rsidRDefault="004F6BD1" w:rsidP="004F6BD1"/>
    <w:p w:rsidR="004F6BD1" w:rsidRPr="00FB5336" w:rsidRDefault="004F6BD1" w:rsidP="004F6BD1">
      <w:pPr>
        <w:rPr>
          <w:szCs w:val="18"/>
        </w:rPr>
      </w:pPr>
      <w:r w:rsidRPr="00FB5336">
        <w:rPr>
          <w:szCs w:val="18"/>
        </w:rPr>
        <w:t>Optical microscopy can prove to be an efficient technique to analyze larger surfaces compared to those used for SEM. By mosaic technique, it is possible to anal</w:t>
      </w:r>
      <w:r w:rsidR="00563FE3" w:rsidRPr="00FB5336">
        <w:rPr>
          <w:szCs w:val="18"/>
        </w:rPr>
        <w:t>yze around 2cm x 2cm surfaces. The u</w:t>
      </w:r>
      <w:r w:rsidRPr="00FB5336">
        <w:rPr>
          <w:szCs w:val="18"/>
        </w:rPr>
        <w:t xml:space="preserve">tilization of </w:t>
      </w:r>
      <w:r w:rsidR="00563FE3" w:rsidRPr="00FB5336">
        <w:rPr>
          <w:szCs w:val="18"/>
        </w:rPr>
        <w:t>polarized</w:t>
      </w:r>
      <w:r w:rsidRPr="00FB5336">
        <w:rPr>
          <w:szCs w:val="18"/>
        </w:rPr>
        <w:t xml:space="preserve"> light and cust</w:t>
      </w:r>
      <w:r w:rsidR="00563FE3" w:rsidRPr="00FB5336">
        <w:rPr>
          <w:szCs w:val="18"/>
        </w:rPr>
        <w:t xml:space="preserve">om made image analysis software for </w:t>
      </w:r>
      <w:r w:rsidRPr="00FB5336">
        <w:rPr>
          <w:szCs w:val="18"/>
        </w:rPr>
        <w:t>analyzing pores in coke</w:t>
      </w:r>
      <w:r w:rsidR="007A2314" w:rsidRPr="00FB5336">
        <w:rPr>
          <w:szCs w:val="18"/>
        </w:rPr>
        <w:t xml:space="preserve"> [12-15]</w:t>
      </w:r>
      <w:r w:rsidRPr="00FB5336">
        <w:rPr>
          <w:szCs w:val="18"/>
        </w:rPr>
        <w:t xml:space="preserve"> as well as the distribution of pitch </w:t>
      </w:r>
      <w:r w:rsidR="007A2314" w:rsidRPr="00FB5336">
        <w:rPr>
          <w:szCs w:val="18"/>
        </w:rPr>
        <w:t xml:space="preserve">[16, 17] </w:t>
      </w:r>
      <w:r w:rsidRPr="00FB5336">
        <w:rPr>
          <w:szCs w:val="18"/>
        </w:rPr>
        <w:t xml:space="preserve">and pore or crack </w:t>
      </w:r>
      <w:r w:rsidR="007A2314" w:rsidRPr="00FB5336">
        <w:rPr>
          <w:szCs w:val="18"/>
        </w:rPr>
        <w:t>[18]</w:t>
      </w:r>
      <w:r w:rsidRPr="00FB5336">
        <w:rPr>
          <w:szCs w:val="18"/>
        </w:rPr>
        <w:t xml:space="preserve"> in green anodes</w:t>
      </w:r>
      <w:r w:rsidR="00563FE3" w:rsidRPr="00FB5336">
        <w:rPr>
          <w:szCs w:val="18"/>
        </w:rPr>
        <w:t xml:space="preserve"> was reported in the literature</w:t>
      </w:r>
      <w:r w:rsidRPr="00FB5336">
        <w:rPr>
          <w:szCs w:val="18"/>
        </w:rPr>
        <w:t>.</w:t>
      </w:r>
      <w:r w:rsidR="005111E0" w:rsidRPr="00FB5336">
        <w:rPr>
          <w:szCs w:val="18"/>
        </w:rPr>
        <w:t xml:space="preserve"> </w:t>
      </w:r>
      <w:r w:rsidR="00563FE3" w:rsidRPr="00FB5336">
        <w:rPr>
          <w:b/>
          <w:szCs w:val="18"/>
          <w:u w:val="single"/>
        </w:rPr>
        <w:t xml:space="preserve"> </w:t>
      </w:r>
    </w:p>
    <w:p w:rsidR="004F6BD1" w:rsidRPr="00FB5336" w:rsidRDefault="004F6BD1" w:rsidP="004F6BD1"/>
    <w:p w:rsidR="001464F6" w:rsidRPr="00FB5336" w:rsidRDefault="001464F6" w:rsidP="001464F6">
      <w:pPr>
        <w:pStyle w:val="Titre2"/>
      </w:pPr>
      <w:r w:rsidRPr="00FB5336">
        <w:t>Image Analysis</w:t>
      </w:r>
    </w:p>
    <w:p w:rsidR="001464F6" w:rsidRPr="00FB5336" w:rsidRDefault="001464F6" w:rsidP="001464F6"/>
    <w:p w:rsidR="0025357F" w:rsidRPr="00FB5336" w:rsidRDefault="0025357F" w:rsidP="001464F6">
      <w:r w:rsidRPr="00FB5336">
        <w:t>Image analysis can be used to carr</w:t>
      </w:r>
      <w:r w:rsidR="005111E0" w:rsidRPr="00FB5336">
        <w:t>y out a quantitative analysis of</w:t>
      </w:r>
      <w:r w:rsidRPr="00FB5336">
        <w:t xml:space="preserve"> images taken with SEM or optical microscope. This analysis can give the surface composition </w:t>
      </w:r>
      <w:r w:rsidR="005111E0" w:rsidRPr="00FB5336">
        <w:t>(percentages of coke, pitch</w:t>
      </w:r>
      <w:r w:rsidR="00371A8D" w:rsidRPr="00FB5336">
        <w:t>,</w:t>
      </w:r>
      <w:r w:rsidR="005111E0" w:rsidRPr="00FB5336">
        <w:t xml:space="preserve"> and pores) </w:t>
      </w:r>
      <w:r w:rsidRPr="00FB5336">
        <w:t>of an anode sample</w:t>
      </w:r>
      <w:r w:rsidR="00AE40EC" w:rsidRPr="00FB5336">
        <w:t xml:space="preserve"> or </w:t>
      </w:r>
      <w:r w:rsidR="00371A8D" w:rsidRPr="00FB5336">
        <w:t xml:space="preserve">a </w:t>
      </w:r>
      <w:r w:rsidR="00AE40EC" w:rsidRPr="00FB5336">
        <w:t>granular coke (percentages of coke and pore) sample</w:t>
      </w:r>
      <w:r w:rsidRPr="00FB5336">
        <w:t xml:space="preserve">. </w:t>
      </w:r>
    </w:p>
    <w:p w:rsidR="0025357F" w:rsidRPr="00FB5336" w:rsidRDefault="0025357F" w:rsidP="001464F6"/>
    <w:p w:rsidR="00274E11" w:rsidRPr="00FB5336" w:rsidRDefault="00274E11" w:rsidP="00274E11">
      <w:pPr>
        <w:pStyle w:val="Titre2"/>
      </w:pPr>
      <w:r w:rsidRPr="00FB5336">
        <w:t>X-Ray Photon Spectroscopy (XPS)</w:t>
      </w:r>
    </w:p>
    <w:p w:rsidR="004F6BD1" w:rsidRPr="00FB5336" w:rsidRDefault="004F6BD1" w:rsidP="004F6BD1"/>
    <w:p w:rsidR="00263B1A" w:rsidRPr="00FB5336" w:rsidRDefault="00263B1A" w:rsidP="00263B1A">
      <w:pPr>
        <w:rPr>
          <w:szCs w:val="18"/>
        </w:rPr>
      </w:pPr>
      <w:r w:rsidRPr="00FB5336">
        <w:rPr>
          <w:szCs w:val="18"/>
        </w:rPr>
        <w:t>As wetting of coke with pitch is mainly a surface phenomenon, the distribution of the atoms and functional groups in coke and pitch surfaces is necessary. XPS spectra are obtained by irradiating a material with a beam of X-rays and simultaneously measuring the kinetic energy and the number of electrons that escape from the top 1 to 10 nm of the sample material.</w:t>
      </w:r>
      <w:r w:rsidR="004A0851" w:rsidRPr="00FB5336">
        <w:rPr>
          <w:szCs w:val="18"/>
        </w:rPr>
        <w:t xml:space="preserve"> Thus XPS gives an</w:t>
      </w:r>
      <w:r w:rsidRPr="00FB5336">
        <w:rPr>
          <w:szCs w:val="18"/>
        </w:rPr>
        <w:t xml:space="preserve"> idea about different atoms o</w:t>
      </w:r>
      <w:r w:rsidR="002927EB" w:rsidRPr="00FB5336">
        <w:rPr>
          <w:szCs w:val="18"/>
        </w:rPr>
        <w:t>n the surface, nature of bonds [19]</w:t>
      </w:r>
      <w:r w:rsidRPr="00FB5336">
        <w:rPr>
          <w:szCs w:val="18"/>
        </w:rPr>
        <w:t xml:space="preserve"> and their electronic states based on their binding energies. Chemical state analysis can identify and quantify functional groups </w:t>
      </w:r>
      <w:r w:rsidR="002C3639" w:rsidRPr="00FB5336">
        <w:rPr>
          <w:szCs w:val="18"/>
        </w:rPr>
        <w:t>[20]</w:t>
      </w:r>
      <w:r w:rsidRPr="00FB5336">
        <w:rPr>
          <w:szCs w:val="18"/>
        </w:rPr>
        <w:t xml:space="preserve"> like COOH, C=O, etc. </w:t>
      </w:r>
    </w:p>
    <w:p w:rsidR="004F6BD1" w:rsidRPr="00FB5336" w:rsidRDefault="004F6BD1" w:rsidP="004F6BD1"/>
    <w:p w:rsidR="00274E11" w:rsidRPr="00FB5336" w:rsidRDefault="00274E11" w:rsidP="00274E11">
      <w:pPr>
        <w:pStyle w:val="Titre2"/>
      </w:pPr>
      <w:r w:rsidRPr="00FB5336">
        <w:t>Fourier Transform Infrared Spectroscopy (FTIR)</w:t>
      </w:r>
    </w:p>
    <w:p w:rsidR="004F6BD1" w:rsidRPr="00FB5336" w:rsidRDefault="004F6BD1" w:rsidP="004F6BD1"/>
    <w:p w:rsidR="004F6BD1" w:rsidRPr="00FB5336" w:rsidRDefault="004F6BD1" w:rsidP="004F6BD1">
      <w:pPr>
        <w:rPr>
          <w:szCs w:val="18"/>
        </w:rPr>
      </w:pPr>
      <w:r w:rsidRPr="00FB5336">
        <w:rPr>
          <w:szCs w:val="18"/>
        </w:rPr>
        <w:t xml:space="preserve">FTIR is an important tool to identify the functional groups </w:t>
      </w:r>
      <w:r w:rsidR="002C3639" w:rsidRPr="00FB5336">
        <w:rPr>
          <w:szCs w:val="18"/>
        </w:rPr>
        <w:t>[21]</w:t>
      </w:r>
      <w:r w:rsidRPr="00FB5336">
        <w:rPr>
          <w:szCs w:val="18"/>
        </w:rPr>
        <w:t xml:space="preserve"> based on vibrational and rotational energies of the bonds. It can identify different C-H bonds with different hybridizations of carbon which is difficult to analyze using XPS. It can easily distinguish aliphatic and aromatic hydrocarbons. The ratio of the different peak heights can be used as indexes to compare the activities of different samples. The aromaticity index, ortho substitution index </w:t>
      </w:r>
      <w:r w:rsidR="002C3639" w:rsidRPr="00FB5336">
        <w:rPr>
          <w:szCs w:val="18"/>
        </w:rPr>
        <w:t>[22]</w:t>
      </w:r>
      <w:r w:rsidRPr="00FB5336">
        <w:rPr>
          <w:szCs w:val="18"/>
        </w:rPr>
        <w:t xml:space="preserve"> are important in analyzing the chemical characteristics of pitch and coke samples. Reflectance mode FTIR can also be used to study the functional groups at coke-pitch interface.</w:t>
      </w:r>
      <w:r w:rsidR="002B65E6" w:rsidRPr="00FB5336">
        <w:rPr>
          <w:szCs w:val="18"/>
        </w:rPr>
        <w:t xml:space="preserve"> </w:t>
      </w:r>
      <w:r w:rsidR="009D4DE5" w:rsidRPr="00FB5336">
        <w:rPr>
          <w:b/>
          <w:szCs w:val="18"/>
          <w:u w:val="single"/>
        </w:rPr>
        <w:t xml:space="preserve"> </w:t>
      </w:r>
    </w:p>
    <w:p w:rsidR="004F6BD1" w:rsidRPr="00FB5336" w:rsidRDefault="004F6BD1" w:rsidP="004F6BD1"/>
    <w:p w:rsidR="00274E11" w:rsidRPr="00FB5336" w:rsidRDefault="00274E11" w:rsidP="00274E11">
      <w:pPr>
        <w:pStyle w:val="Titre2"/>
      </w:pPr>
      <w:r w:rsidRPr="00FB5336">
        <w:t>X-Ray Diffraction (XRD)</w:t>
      </w:r>
    </w:p>
    <w:p w:rsidR="004F6BD1" w:rsidRPr="00FB5336" w:rsidRDefault="004F6BD1" w:rsidP="004F6BD1"/>
    <w:p w:rsidR="004F6BD1" w:rsidRPr="00FB5336" w:rsidRDefault="004F6BD1" w:rsidP="004F6BD1">
      <w:pPr>
        <w:rPr>
          <w:szCs w:val="18"/>
        </w:rPr>
      </w:pPr>
      <w:r w:rsidRPr="00FB5336">
        <w:rPr>
          <w:szCs w:val="18"/>
        </w:rPr>
        <w:t>Cokes used in fabrication of anodes are calcined at high temperatures (about 1100 to 1300</w:t>
      </w:r>
      <w:r w:rsidRPr="00FB5336">
        <w:rPr>
          <w:szCs w:val="18"/>
        </w:rPr>
        <w:sym w:font="Symbol" w:char="F0B0"/>
      </w:r>
      <w:r w:rsidRPr="00FB5336">
        <w:rPr>
          <w:szCs w:val="18"/>
        </w:rPr>
        <w:t xml:space="preserve">C). The calcination condition influences the degree of graphitization and change in surface properties of coke (e.g. OH functional group). Thus the degree of graphitization gives an insight into the calcination condition of coke. As graphite is crystalline in structure, change in the degree of calcination will change the average crystallite length which can be measured by an XRD study.  </w:t>
      </w:r>
    </w:p>
    <w:p w:rsidR="004F6BD1" w:rsidRPr="00FB5336" w:rsidRDefault="004F6BD1" w:rsidP="004F6BD1"/>
    <w:p w:rsidR="00274E11" w:rsidRPr="00FB5336" w:rsidRDefault="00274E11" w:rsidP="00274E11">
      <w:pPr>
        <w:pStyle w:val="Titre2"/>
      </w:pPr>
      <w:r w:rsidRPr="00FB5336">
        <w:t>Extraction</w:t>
      </w:r>
      <w:r w:rsidR="004F6BD1" w:rsidRPr="00FB5336">
        <w:t xml:space="preserve"> of Pitch Components using Different Solvents</w:t>
      </w:r>
    </w:p>
    <w:p w:rsidR="004F6BD1" w:rsidRPr="00FB5336" w:rsidRDefault="004F6BD1" w:rsidP="004F6BD1"/>
    <w:p w:rsidR="004F6BD1" w:rsidRPr="00FB5336" w:rsidRDefault="004F6BD1" w:rsidP="004F6BD1">
      <w:pPr>
        <w:rPr>
          <w:szCs w:val="18"/>
        </w:rPr>
      </w:pPr>
      <w:r w:rsidRPr="00FB5336">
        <w:rPr>
          <w:szCs w:val="18"/>
        </w:rPr>
        <w:t>Various solvents can selectively extract compounds having specific functional groups. For example hexane can dissolve aliphatic compounds and not aromatic compounds; on the other hand, toluene is more selective towards aromatic compounds. Quinoline cannot dissolve very high molecular-weight compounds. Thus comparison of solubility in different solvents with FTIR analysis of soluble p</w:t>
      </w:r>
      <w:r w:rsidR="002B65E6" w:rsidRPr="00FB5336">
        <w:rPr>
          <w:szCs w:val="18"/>
        </w:rPr>
        <w:t>hase and the residue can give</w:t>
      </w:r>
      <w:r w:rsidRPr="00FB5336">
        <w:rPr>
          <w:szCs w:val="18"/>
        </w:rPr>
        <w:t xml:space="preserve"> an indication of association of various functional groups with aliphatic or aromatic skeletons and distribution of different molecular weight compounds in a sample.</w:t>
      </w:r>
    </w:p>
    <w:p w:rsidR="004F6BD1" w:rsidRPr="00FB5336" w:rsidRDefault="004F6BD1" w:rsidP="004F6BD1"/>
    <w:p w:rsidR="00274E11" w:rsidRPr="00FB5336" w:rsidRDefault="00274E11" w:rsidP="00274E11">
      <w:pPr>
        <w:pStyle w:val="Titre2"/>
      </w:pPr>
      <w:r w:rsidRPr="00FB5336">
        <w:t>Wettability</w:t>
      </w:r>
    </w:p>
    <w:p w:rsidR="004F6BD1" w:rsidRPr="00FB5336" w:rsidRDefault="004F6BD1" w:rsidP="004F6BD1"/>
    <w:p w:rsidR="004F6BD1" w:rsidRPr="00FB5336" w:rsidRDefault="00913F08" w:rsidP="004F6BD1">
      <w:pPr>
        <w:rPr>
          <w:szCs w:val="18"/>
        </w:rPr>
      </w:pPr>
      <w:r w:rsidRPr="00FB5336">
        <w:rPr>
          <w:szCs w:val="18"/>
        </w:rPr>
        <w:t xml:space="preserve">Wettability is the measure of an extent of contact between solid and liquid. It could be chemical (reaction at solid-liquid interface) or </w:t>
      </w:r>
      <w:r w:rsidR="00371A8D" w:rsidRPr="00FB5336">
        <w:rPr>
          <w:szCs w:val="18"/>
        </w:rPr>
        <w:t xml:space="preserve">physical due to </w:t>
      </w:r>
      <w:r w:rsidRPr="00FB5336">
        <w:rPr>
          <w:szCs w:val="18"/>
        </w:rPr>
        <w:t xml:space="preserve">intermolecular forces (adhesive and cohesive forces). Wetting is characterized by the contact angle which is the angle between the gas-liquid interface and solid-liquid interface. The wettability increases </w:t>
      </w:r>
      <w:r w:rsidR="00E83053" w:rsidRPr="00FB5336">
        <w:rPr>
          <w:szCs w:val="18"/>
        </w:rPr>
        <w:t>with decreasing</w:t>
      </w:r>
      <w:r w:rsidRPr="00FB5336">
        <w:rPr>
          <w:szCs w:val="18"/>
        </w:rPr>
        <w:t xml:space="preserve"> contact angle.</w:t>
      </w:r>
      <w:r w:rsidR="00E83053" w:rsidRPr="00FB5336">
        <w:rPr>
          <w:szCs w:val="18"/>
        </w:rPr>
        <w:t xml:space="preserve"> Contact angle decreases with increasing temperature and time. St</w:t>
      </w:r>
      <w:r w:rsidR="00371A8D" w:rsidRPr="00FB5336">
        <w:rPr>
          <w:szCs w:val="18"/>
        </w:rPr>
        <w:t xml:space="preserve">atic or dynamic contact angles </w:t>
      </w:r>
      <w:r w:rsidR="00E83053" w:rsidRPr="00FB5336">
        <w:rPr>
          <w:szCs w:val="18"/>
        </w:rPr>
        <w:t xml:space="preserve">can be measured with </w:t>
      </w:r>
      <w:r w:rsidR="00371A8D" w:rsidRPr="00FB5336">
        <w:rPr>
          <w:szCs w:val="18"/>
        </w:rPr>
        <w:t xml:space="preserve">the </w:t>
      </w:r>
      <w:r w:rsidR="00E83053" w:rsidRPr="00FB5336">
        <w:rPr>
          <w:szCs w:val="18"/>
        </w:rPr>
        <w:t xml:space="preserve">infiltration method where the liquid is pushed through a solid bed with a known force </w:t>
      </w:r>
      <w:r w:rsidR="002C3639" w:rsidRPr="00FB5336">
        <w:rPr>
          <w:szCs w:val="18"/>
        </w:rPr>
        <w:t>[23]</w:t>
      </w:r>
      <w:r w:rsidR="00E83053" w:rsidRPr="00FB5336">
        <w:rPr>
          <w:szCs w:val="18"/>
        </w:rPr>
        <w:t xml:space="preserve"> or with </w:t>
      </w:r>
      <w:r w:rsidR="00371A8D" w:rsidRPr="00FB5336">
        <w:rPr>
          <w:szCs w:val="18"/>
        </w:rPr>
        <w:t xml:space="preserve">the </w:t>
      </w:r>
      <w:r w:rsidR="00E83053" w:rsidRPr="00FB5336">
        <w:rPr>
          <w:szCs w:val="18"/>
        </w:rPr>
        <w:t xml:space="preserve">sessile-drop method where </w:t>
      </w:r>
      <w:r w:rsidR="004F6BD1" w:rsidRPr="00FB5336">
        <w:rPr>
          <w:szCs w:val="18"/>
        </w:rPr>
        <w:t xml:space="preserve">a drop of </w:t>
      </w:r>
      <w:r w:rsidR="00E83053" w:rsidRPr="00FB5336">
        <w:rPr>
          <w:szCs w:val="18"/>
        </w:rPr>
        <w:t xml:space="preserve">liquid is placed on </w:t>
      </w:r>
      <w:r w:rsidR="00371A8D" w:rsidRPr="00FB5336">
        <w:rPr>
          <w:szCs w:val="18"/>
        </w:rPr>
        <w:t xml:space="preserve">a </w:t>
      </w:r>
      <w:r w:rsidR="00E83053" w:rsidRPr="00FB5336">
        <w:rPr>
          <w:szCs w:val="18"/>
        </w:rPr>
        <w:t>solid bed.</w:t>
      </w:r>
      <w:r w:rsidR="004F6BD1" w:rsidRPr="00FB5336">
        <w:rPr>
          <w:szCs w:val="18"/>
        </w:rPr>
        <w:t xml:space="preserve"> </w:t>
      </w:r>
      <w:r w:rsidR="00E83053" w:rsidRPr="00FB5336">
        <w:rPr>
          <w:szCs w:val="18"/>
        </w:rPr>
        <w:t xml:space="preserve"> For coke-pitch pair</w:t>
      </w:r>
      <w:r w:rsidR="00371A8D" w:rsidRPr="00FB5336">
        <w:rPr>
          <w:szCs w:val="18"/>
        </w:rPr>
        <w:t>,</w:t>
      </w:r>
      <w:r w:rsidR="00E83053" w:rsidRPr="00FB5336">
        <w:rPr>
          <w:szCs w:val="18"/>
        </w:rPr>
        <w:t xml:space="preserve"> </w:t>
      </w:r>
      <w:r w:rsidR="00371A8D" w:rsidRPr="00FB5336">
        <w:rPr>
          <w:szCs w:val="18"/>
        </w:rPr>
        <w:t xml:space="preserve">the </w:t>
      </w:r>
      <w:r w:rsidR="00E83053" w:rsidRPr="00FB5336">
        <w:rPr>
          <w:szCs w:val="18"/>
        </w:rPr>
        <w:t xml:space="preserve">sessile-drop method is generally used </w:t>
      </w:r>
      <w:r w:rsidR="002C3639" w:rsidRPr="00FB5336">
        <w:rPr>
          <w:szCs w:val="18"/>
        </w:rPr>
        <w:t>[5]</w:t>
      </w:r>
      <w:r w:rsidR="00E83053" w:rsidRPr="00FB5336">
        <w:rPr>
          <w:szCs w:val="18"/>
        </w:rPr>
        <w:t xml:space="preserve"> since pushing pitch through </w:t>
      </w:r>
      <w:r w:rsidR="00371A8D" w:rsidRPr="00FB5336">
        <w:rPr>
          <w:szCs w:val="18"/>
        </w:rPr>
        <w:t xml:space="preserve">a </w:t>
      </w:r>
      <w:r w:rsidR="00E83053" w:rsidRPr="00FB5336">
        <w:rPr>
          <w:szCs w:val="18"/>
        </w:rPr>
        <w:t>coke bed composed of fine coke particles proves to be difficult.</w:t>
      </w:r>
      <w:r w:rsidR="004F6BD1" w:rsidRPr="00FB5336">
        <w:rPr>
          <w:szCs w:val="18"/>
        </w:rPr>
        <w:t xml:space="preserve"> </w:t>
      </w:r>
      <w:r w:rsidR="00E83053" w:rsidRPr="00FB5336">
        <w:rPr>
          <w:szCs w:val="18"/>
        </w:rPr>
        <w:t xml:space="preserve"> </w:t>
      </w:r>
      <w:r w:rsidR="004F6BD1" w:rsidRPr="00FB5336">
        <w:rPr>
          <w:szCs w:val="18"/>
        </w:rPr>
        <w:t xml:space="preserve">An inert atmosphere is maintained inside the equipment. The contact angle </w:t>
      </w:r>
      <w:r w:rsidR="00E83053" w:rsidRPr="00FB5336">
        <w:rPr>
          <w:szCs w:val="18"/>
        </w:rPr>
        <w:t>is determined from</w:t>
      </w:r>
      <w:r w:rsidR="004F6BD1" w:rsidRPr="00FB5336">
        <w:rPr>
          <w:szCs w:val="18"/>
        </w:rPr>
        <w:t xml:space="preserve"> the </w:t>
      </w:r>
      <w:r w:rsidR="006D5564" w:rsidRPr="00FB5336">
        <w:rPr>
          <w:szCs w:val="18"/>
        </w:rPr>
        <w:t>image</w:t>
      </w:r>
      <w:r w:rsidR="004F6BD1" w:rsidRPr="00FB5336">
        <w:rPr>
          <w:szCs w:val="18"/>
        </w:rPr>
        <w:t xml:space="preserve"> of the drop. This experiment gives an idea of variation of wettability with time and temperature as well as helps compare the wettability of different coke-pitch systems under similar conditions. </w:t>
      </w:r>
      <w:r w:rsidR="00E83053" w:rsidRPr="00FB5336">
        <w:rPr>
          <w:szCs w:val="18"/>
        </w:rPr>
        <w:t xml:space="preserve"> </w:t>
      </w:r>
    </w:p>
    <w:p w:rsidR="002C3639" w:rsidRPr="00FB5336" w:rsidRDefault="002C3639" w:rsidP="00274E11">
      <w:pPr>
        <w:pStyle w:val="Titre2"/>
      </w:pPr>
    </w:p>
    <w:p w:rsidR="00274E11" w:rsidRPr="00FB5336" w:rsidRDefault="00A83B5F" w:rsidP="00274E11">
      <w:pPr>
        <w:pStyle w:val="Titre2"/>
      </w:pPr>
      <w:r w:rsidRPr="00FB5336">
        <w:t xml:space="preserve">Computed </w:t>
      </w:r>
      <w:r w:rsidR="00274E11" w:rsidRPr="00FB5336">
        <w:t>Tomography</w:t>
      </w:r>
      <w:r w:rsidRPr="00FB5336">
        <w:t xml:space="preserve"> (CT)</w:t>
      </w:r>
    </w:p>
    <w:p w:rsidR="002C3639" w:rsidRPr="00FB5336" w:rsidRDefault="002C3639" w:rsidP="002C3639"/>
    <w:p w:rsidR="00E138DD" w:rsidRPr="00FB5336" w:rsidRDefault="00E138DD" w:rsidP="00E138DD">
      <w:r w:rsidRPr="00FB5336">
        <w:t xml:space="preserve">SEM and optical microscopy are used to analyze the surfaces. However, tomography can be used to study the whole volume of an object from </w:t>
      </w:r>
      <w:r w:rsidR="00371A8D" w:rsidRPr="00FB5336">
        <w:t xml:space="preserve">a </w:t>
      </w:r>
      <w:r w:rsidRPr="00FB5336">
        <w:t xml:space="preserve">series of 2D X-ray images.   </w:t>
      </w:r>
      <w:r w:rsidR="00DE2648" w:rsidRPr="00FB5336">
        <w:t xml:space="preserve">This nondestructive method allows the investigation of </w:t>
      </w:r>
      <w:r w:rsidR="00371A8D" w:rsidRPr="00FB5336">
        <w:t>the</w:t>
      </w:r>
      <w:r w:rsidR="00DE2648" w:rsidRPr="00FB5336">
        <w:t xml:space="preserve"> internal structure (cracks</w:t>
      </w:r>
      <w:r w:rsidR="006D58DC" w:rsidRPr="00FB5336">
        <w:t>, pores</w:t>
      </w:r>
      <w:r w:rsidR="009715B1" w:rsidRPr="00FB5336">
        <w:t>,</w:t>
      </w:r>
      <w:r w:rsidR="006D58DC" w:rsidRPr="00FB5336">
        <w:t xml:space="preserve"> </w:t>
      </w:r>
      <w:r w:rsidR="00DE2648" w:rsidRPr="00FB5336">
        <w:t>etc.)</w:t>
      </w:r>
      <w:r w:rsidR="00185C54" w:rsidRPr="00FB5336">
        <w:t>, homogeneity and</w:t>
      </w:r>
      <w:r w:rsidR="006D58DC" w:rsidRPr="00FB5336">
        <w:t xml:space="preserve"> density profile</w:t>
      </w:r>
      <w:r w:rsidR="00FA06F9" w:rsidRPr="00FB5336">
        <w:t xml:space="preserve"> of anodes [</w:t>
      </w:r>
      <w:r w:rsidR="002C3639" w:rsidRPr="00FB5336">
        <w:t>24, 25</w:t>
      </w:r>
      <w:r w:rsidR="00185C54" w:rsidRPr="00FB5336">
        <w:t>]</w:t>
      </w:r>
      <w:r w:rsidR="00DE2648" w:rsidRPr="00FB5336">
        <w:t xml:space="preserve">. </w:t>
      </w:r>
      <w:r w:rsidRPr="00FB5336">
        <w:t xml:space="preserve"> </w:t>
      </w:r>
    </w:p>
    <w:p w:rsidR="004F6BD1" w:rsidRPr="00FB5336" w:rsidRDefault="004F6BD1" w:rsidP="004F6BD1"/>
    <w:p w:rsidR="004F6BD1" w:rsidRPr="00FB5336" w:rsidRDefault="004F6BD1" w:rsidP="004F6BD1">
      <w:pPr>
        <w:rPr>
          <w:szCs w:val="18"/>
        </w:rPr>
      </w:pPr>
      <w:r w:rsidRPr="00FB5336">
        <w:rPr>
          <w:szCs w:val="18"/>
        </w:rPr>
        <w:t>Thus</w:t>
      </w:r>
      <w:r w:rsidR="00371A8D" w:rsidRPr="00FB5336">
        <w:rPr>
          <w:szCs w:val="18"/>
        </w:rPr>
        <w:t>,</w:t>
      </w:r>
      <w:r w:rsidRPr="00FB5336">
        <w:rPr>
          <w:szCs w:val="18"/>
        </w:rPr>
        <w:t xml:space="preserve"> SEM</w:t>
      </w:r>
      <w:r w:rsidR="00185C54" w:rsidRPr="00FB5336">
        <w:rPr>
          <w:szCs w:val="18"/>
        </w:rPr>
        <w:t>, optical microscopy</w:t>
      </w:r>
      <w:r w:rsidRPr="00FB5336">
        <w:rPr>
          <w:szCs w:val="18"/>
        </w:rPr>
        <w:t xml:space="preserve"> and image analysis can analyze physical texture and pores of a coke sample. XRD can give an indication of </w:t>
      </w:r>
      <w:r w:rsidR="00371A8D" w:rsidRPr="00FB5336">
        <w:rPr>
          <w:szCs w:val="18"/>
        </w:rPr>
        <w:t>the degree of calcination</w:t>
      </w:r>
      <w:r w:rsidRPr="00FB5336">
        <w:rPr>
          <w:szCs w:val="18"/>
        </w:rPr>
        <w:t xml:space="preserve"> of coke which in turn can give an idea of the physical and chemical modifications of the coke surface. On the othe</w:t>
      </w:r>
      <w:r w:rsidR="006A4F3D" w:rsidRPr="00FB5336">
        <w:rPr>
          <w:szCs w:val="18"/>
        </w:rPr>
        <w:t>r hand, XPS and FTIR can give</w:t>
      </w:r>
      <w:r w:rsidRPr="00FB5336">
        <w:rPr>
          <w:szCs w:val="18"/>
        </w:rPr>
        <w:t xml:space="preserve"> information on atoms and functional groups in coke and pitch. XPS and FTIR analysis results are complementary to each other. XPS helps identify the surface functional groups whereas FTIR analyzes the overall availability of different functional groups. All this information helps determine the possibility of hydrogen bonding (H attached to strongly electronegative atoms such as N, O in one material and strongly electronegative atoms in another material), electrostatic interaction (pi electron cloud of aromatic ring of one material with positively charged center of other material), covalent bonding (presence of electronegative atoms such as O, N, S). Solvent extraction gives additional information on molecular weights of different compounds and association of different functional groups to aliphatic or aromatic structures</w:t>
      </w:r>
      <w:r w:rsidR="00185C54" w:rsidRPr="00FB5336">
        <w:rPr>
          <w:szCs w:val="18"/>
        </w:rPr>
        <w:t xml:space="preserve"> in pitch</w:t>
      </w:r>
      <w:r w:rsidRPr="00FB5336">
        <w:rPr>
          <w:szCs w:val="18"/>
        </w:rPr>
        <w:t>. If a material has a very high percentage of large molecules, it can provide steric hindrance during bond formation which can reduce coke-pitch interactions.</w:t>
      </w:r>
    </w:p>
    <w:p w:rsidR="004F6BD1" w:rsidRPr="00FB5336" w:rsidRDefault="004F6BD1" w:rsidP="004F6BD1">
      <w:pPr>
        <w:rPr>
          <w:szCs w:val="18"/>
        </w:rPr>
      </w:pPr>
    </w:p>
    <w:p w:rsidR="004F6BD1" w:rsidRPr="00FB5336" w:rsidRDefault="004F6BD1" w:rsidP="004F6BD1">
      <w:pPr>
        <w:rPr>
          <w:szCs w:val="18"/>
        </w:rPr>
      </w:pPr>
      <w:r w:rsidRPr="00FB5336">
        <w:rPr>
          <w:szCs w:val="18"/>
        </w:rPr>
        <w:t xml:space="preserve">SEM (JEOL-JSM-6480LV) and optical microscope (Nicon Eclipse ME 600P) were used to capture images </w:t>
      </w:r>
      <w:r w:rsidR="00226EB1" w:rsidRPr="00FB5336">
        <w:t xml:space="preserve">of polished green anode/coke surfaces </w:t>
      </w:r>
      <w:r w:rsidRPr="00FB5336">
        <w:rPr>
          <w:szCs w:val="18"/>
        </w:rPr>
        <w:t xml:space="preserve">for analysis. </w:t>
      </w:r>
      <w:r w:rsidR="00371A8D" w:rsidRPr="00FB5336">
        <w:rPr>
          <w:szCs w:val="18"/>
        </w:rPr>
        <w:t>An i</w:t>
      </w:r>
      <w:r w:rsidR="00226EB1" w:rsidRPr="00FB5336">
        <w:rPr>
          <w:szCs w:val="18"/>
        </w:rPr>
        <w:t xml:space="preserve">mage analysis software was developed to determine different components (coke, pore) of coke and anode (coke, pitch, pores/cracks) </w:t>
      </w:r>
      <w:r w:rsidR="00226EB1" w:rsidRPr="00FB5336">
        <w:t>using the Matlab image analysis toolbox.</w:t>
      </w:r>
      <w:r w:rsidR="00226EB1" w:rsidRPr="00FB5336">
        <w:rPr>
          <w:szCs w:val="18"/>
        </w:rPr>
        <w:t xml:space="preserve">  It is difficult to distinguish these components using commercially available image analysis software due to the similarity of colors of different components. </w:t>
      </w:r>
      <w:r w:rsidR="00226EB1" w:rsidRPr="00FB5336">
        <w:t xml:space="preserve"> First the shadows were eliminated. Then the different phases (pore/crack, pitch</w:t>
      </w:r>
      <w:r w:rsidR="00371A8D" w:rsidRPr="00FB5336">
        <w:t>,</w:t>
      </w:r>
      <w:r w:rsidR="00226EB1" w:rsidRPr="00FB5336">
        <w:t xml:space="preserve"> and coke) were identified by applying different threshold conditions. The different phases were finally mar</w:t>
      </w:r>
      <w:r w:rsidR="00371A8D" w:rsidRPr="00FB5336">
        <w:t>ked by different colors such as</w:t>
      </w:r>
      <w:r w:rsidR="00226EB1" w:rsidRPr="00FB5336">
        <w:t xml:space="preserve"> pore/crack by black, coke by red</w:t>
      </w:r>
      <w:r w:rsidR="00371A8D" w:rsidRPr="00FB5336">
        <w:t>,</w:t>
      </w:r>
      <w:r w:rsidR="00226EB1" w:rsidRPr="00FB5336">
        <w:t xml:space="preserve"> and pitch by green. The amount of each phase was calculated based on the number of pixels of that phase in the picture. </w:t>
      </w:r>
      <w:r w:rsidRPr="00FB5336">
        <w:rPr>
          <w:szCs w:val="18"/>
        </w:rPr>
        <w:t xml:space="preserve">AXIS XPS (Ultra XPS spectrometer, Kratos Analytical) analyses were carried out at the Alberta Centre for Surface Engineering and Science (ACSES) of the University of Alberta. </w:t>
      </w:r>
      <w:r w:rsidR="00655D91" w:rsidRPr="00FB5336">
        <w:rPr>
          <w:szCs w:val="18"/>
        </w:rPr>
        <w:t xml:space="preserve"> FTIR (</w:t>
      </w:r>
      <w:r w:rsidRPr="00FB5336">
        <w:rPr>
          <w:szCs w:val="18"/>
        </w:rPr>
        <w:t xml:space="preserve">Perkin Elmer, </w:t>
      </w:r>
      <w:r w:rsidR="00655D91" w:rsidRPr="00FB5336">
        <w:rPr>
          <w:szCs w:val="18"/>
        </w:rPr>
        <w:t>spectrum one</w:t>
      </w:r>
      <w:r w:rsidRPr="00FB5336">
        <w:rPr>
          <w:szCs w:val="18"/>
        </w:rPr>
        <w:t>)</w:t>
      </w:r>
      <w:r w:rsidR="00655D91" w:rsidRPr="00FB5336">
        <w:rPr>
          <w:szCs w:val="18"/>
        </w:rPr>
        <w:t xml:space="preserve"> analysis </w:t>
      </w:r>
      <w:r w:rsidR="00371A8D" w:rsidRPr="00FB5336">
        <w:rPr>
          <w:szCs w:val="18"/>
        </w:rPr>
        <w:t xml:space="preserve">was </w:t>
      </w:r>
      <w:r w:rsidR="00655D91" w:rsidRPr="00FB5336">
        <w:rPr>
          <w:szCs w:val="18"/>
        </w:rPr>
        <w:t xml:space="preserve">carried out using </w:t>
      </w:r>
      <w:r w:rsidR="00371A8D" w:rsidRPr="00FB5336">
        <w:rPr>
          <w:szCs w:val="18"/>
        </w:rPr>
        <w:t xml:space="preserve">the </w:t>
      </w:r>
      <w:r w:rsidR="00655D91" w:rsidRPr="00FB5336">
        <w:rPr>
          <w:szCs w:val="18"/>
        </w:rPr>
        <w:t>reflectance technique</w:t>
      </w:r>
      <w:r w:rsidRPr="00FB5336">
        <w:rPr>
          <w:szCs w:val="18"/>
        </w:rPr>
        <w:t xml:space="preserve">. Solvent extraction was performed by keeping a mixture of </w:t>
      </w:r>
      <w:r w:rsidR="00371A8D" w:rsidRPr="00FB5336">
        <w:rPr>
          <w:szCs w:val="18"/>
        </w:rPr>
        <w:t xml:space="preserve">a </w:t>
      </w:r>
      <w:r w:rsidRPr="00FB5336">
        <w:rPr>
          <w:szCs w:val="18"/>
        </w:rPr>
        <w:t xml:space="preserve">sample and </w:t>
      </w:r>
      <w:r w:rsidR="00371A8D" w:rsidRPr="00FB5336">
        <w:rPr>
          <w:szCs w:val="18"/>
        </w:rPr>
        <w:t xml:space="preserve">a </w:t>
      </w:r>
      <w:r w:rsidRPr="00FB5336">
        <w:rPr>
          <w:szCs w:val="18"/>
        </w:rPr>
        <w:t xml:space="preserve">solvent in a container for two hours in an ultrasonic bath vibrating at 20 kHz. The </w:t>
      </w:r>
      <w:r w:rsidR="00655D91" w:rsidRPr="00FB5336">
        <w:rPr>
          <w:szCs w:val="18"/>
        </w:rPr>
        <w:t>wetting</w:t>
      </w:r>
      <w:r w:rsidRPr="00FB5336">
        <w:rPr>
          <w:szCs w:val="18"/>
        </w:rPr>
        <w:t xml:space="preserve"> experiments were performed in a sessile-drop system. A drop of molten pitch was dropped on a small coke bed and the change in geometry of the drop was monitored using a digital video camera (APPRO, model KC). From the images, the contact angle of the drop was determined at different times using FTA32 software.</w:t>
      </w:r>
      <w:r w:rsidR="00A83B5F" w:rsidRPr="00FB5336">
        <w:rPr>
          <w:szCs w:val="18"/>
        </w:rPr>
        <w:t xml:space="preserve"> CT scanner (Skyscan, 1172) was used to scan anode samples.</w:t>
      </w:r>
    </w:p>
    <w:p w:rsidR="002C3639" w:rsidRPr="00FB5336" w:rsidRDefault="002C3639" w:rsidP="004F6BD1">
      <w:pPr>
        <w:rPr>
          <w:szCs w:val="18"/>
        </w:rPr>
      </w:pPr>
    </w:p>
    <w:p w:rsidR="004F6BD1" w:rsidRPr="00FB5336" w:rsidRDefault="006A4F3D" w:rsidP="004F6BD1">
      <w:pPr>
        <w:rPr>
          <w:szCs w:val="18"/>
        </w:rPr>
      </w:pPr>
      <w:r w:rsidRPr="00FB5336">
        <w:rPr>
          <w:szCs w:val="18"/>
        </w:rPr>
        <w:t>An extensive study was carried out on the effects of different physical and chemical properties on coke-pitch interaction. Below</w:t>
      </w:r>
      <w:r w:rsidR="009C5E90" w:rsidRPr="00FB5336">
        <w:rPr>
          <w:szCs w:val="18"/>
        </w:rPr>
        <w:t>,</w:t>
      </w:r>
      <w:r w:rsidRPr="00FB5336">
        <w:rPr>
          <w:szCs w:val="18"/>
        </w:rPr>
        <w:t xml:space="preserve"> a number of examples are presented for the application of the above techniques.  </w:t>
      </w:r>
    </w:p>
    <w:p w:rsidR="002C3639" w:rsidRPr="00FB5336" w:rsidRDefault="002C3639" w:rsidP="00093D2D">
      <w:pPr>
        <w:pStyle w:val="Titre1"/>
      </w:pPr>
    </w:p>
    <w:p w:rsidR="00093D2D" w:rsidRPr="00FB5336" w:rsidRDefault="00093D2D" w:rsidP="00093D2D">
      <w:pPr>
        <w:pStyle w:val="Titre1"/>
      </w:pPr>
      <w:r w:rsidRPr="00FB5336">
        <w:t>Results and Discussion</w:t>
      </w:r>
    </w:p>
    <w:p w:rsidR="004F6BD1" w:rsidRPr="00FB5336" w:rsidRDefault="004F6BD1" w:rsidP="004F6BD1"/>
    <w:p w:rsidR="00836AF9" w:rsidRPr="00FB5336" w:rsidRDefault="004F6BD1" w:rsidP="004F6BD1">
      <w:pPr>
        <w:rPr>
          <w:szCs w:val="18"/>
        </w:rPr>
      </w:pPr>
      <w:r w:rsidRPr="00FB5336">
        <w:t xml:space="preserve">Figure 1 shows the SEM picture </w:t>
      </w:r>
      <w:r w:rsidR="007A4586" w:rsidRPr="00FB5336">
        <w:t>of</w:t>
      </w:r>
      <w:r w:rsidRPr="00FB5336">
        <w:t xml:space="preserve"> a coke sample. </w:t>
      </w:r>
      <w:r w:rsidR="00FD332D" w:rsidRPr="00FB5336">
        <w:rPr>
          <w:szCs w:val="18"/>
        </w:rPr>
        <w:t xml:space="preserve"> </w:t>
      </w:r>
      <w:r w:rsidRPr="00FB5336">
        <w:rPr>
          <w:szCs w:val="18"/>
        </w:rPr>
        <w:t xml:space="preserve"> The presence of cracks and pores on the coke surface are evident. The dimensions of some pores are very small whereas some have larger dimensions. The very small pores prevent the penetration of pitch into coke particles</w:t>
      </w:r>
      <w:r w:rsidR="00996940" w:rsidRPr="00FB5336">
        <w:rPr>
          <w:szCs w:val="18"/>
        </w:rPr>
        <w:t xml:space="preserve"> [</w:t>
      </w:r>
      <w:r w:rsidR="002C3639" w:rsidRPr="00FB5336">
        <w:rPr>
          <w:szCs w:val="18"/>
        </w:rPr>
        <w:t>26</w:t>
      </w:r>
      <w:r w:rsidR="00996940" w:rsidRPr="00FB5336">
        <w:rPr>
          <w:szCs w:val="18"/>
        </w:rPr>
        <w:t>]</w:t>
      </w:r>
      <w:r w:rsidRPr="00FB5336">
        <w:rPr>
          <w:szCs w:val="18"/>
        </w:rPr>
        <w:t>. Thus, the presence of small pores in</w:t>
      </w:r>
      <w:r w:rsidR="00996940" w:rsidRPr="00FB5336">
        <w:rPr>
          <w:szCs w:val="18"/>
        </w:rPr>
        <w:t xml:space="preserve"> coke samples (&lt;0.5 </w:t>
      </w:r>
      <w:r w:rsidR="00942CF5" w:rsidRPr="00FB5336">
        <w:rPr>
          <w:szCs w:val="18"/>
        </w:rPr>
        <w:t>μm</w:t>
      </w:r>
      <w:r w:rsidRPr="00FB5336">
        <w:rPr>
          <w:szCs w:val="18"/>
        </w:rPr>
        <w:t>) in large quantity reduces the extent of wetting and coke-pitch interaction.</w:t>
      </w:r>
    </w:p>
    <w:p w:rsidR="006A4F3D" w:rsidRPr="00FB5336" w:rsidRDefault="006A4F3D" w:rsidP="00FA27CA">
      <w:pPr>
        <w:jc w:val="center"/>
        <w:rPr>
          <w:szCs w:val="18"/>
        </w:rPr>
      </w:pPr>
    </w:p>
    <w:p w:rsidR="00C031D4" w:rsidRPr="00FB5336" w:rsidRDefault="00A059D2" w:rsidP="00694BEA">
      <w:pPr>
        <w:jc w:val="center"/>
        <w:rPr>
          <w:szCs w:val="18"/>
        </w:rPr>
      </w:pPr>
      <w:r w:rsidRPr="00FB5336">
        <w:rPr>
          <w:noProof/>
          <w:szCs w:val="18"/>
          <w:lang w:val="fr-CA" w:eastAsia="fr-CA"/>
        </w:rPr>
        <w:drawing>
          <wp:inline distT="0" distB="0" distL="0" distR="0">
            <wp:extent cx="1691640" cy="1264920"/>
            <wp:effectExtent l="0" t="0" r="0" b="0"/>
            <wp:docPr id="1" name="Image 1" descr="Fig1-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cok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1640" cy="1264920"/>
                    </a:xfrm>
                    <a:prstGeom prst="rect">
                      <a:avLst/>
                    </a:prstGeom>
                    <a:noFill/>
                    <a:ln>
                      <a:noFill/>
                    </a:ln>
                  </pic:spPr>
                </pic:pic>
              </a:graphicData>
            </a:graphic>
          </wp:inline>
        </w:drawing>
      </w:r>
    </w:p>
    <w:p w:rsidR="002C3639" w:rsidRPr="00FB5336" w:rsidRDefault="002C3639" w:rsidP="00FA27CA">
      <w:pPr>
        <w:jc w:val="center"/>
        <w:rPr>
          <w:szCs w:val="18"/>
        </w:rPr>
      </w:pPr>
    </w:p>
    <w:p w:rsidR="00FA27CA" w:rsidRPr="00FB5336" w:rsidRDefault="001944A8" w:rsidP="00FA27CA">
      <w:pPr>
        <w:jc w:val="center"/>
        <w:rPr>
          <w:szCs w:val="18"/>
        </w:rPr>
      </w:pPr>
      <w:r w:rsidRPr="00FB5336">
        <w:rPr>
          <w:szCs w:val="18"/>
        </w:rPr>
        <w:t>Figure 1</w:t>
      </w:r>
      <w:r w:rsidR="00FA27CA" w:rsidRPr="00FB5336">
        <w:rPr>
          <w:szCs w:val="18"/>
        </w:rPr>
        <w:t>: SEM Image of Coke Surface</w:t>
      </w:r>
    </w:p>
    <w:p w:rsidR="00FA27CA" w:rsidRPr="00FB5336" w:rsidRDefault="00FA27CA" w:rsidP="00FA27CA">
      <w:pPr>
        <w:jc w:val="center"/>
        <w:rPr>
          <w:szCs w:val="18"/>
        </w:rPr>
      </w:pPr>
    </w:p>
    <w:p w:rsidR="009D29C4" w:rsidRPr="00FB5336" w:rsidRDefault="004F6BD1" w:rsidP="00694BEA">
      <w:pPr>
        <w:rPr>
          <w:szCs w:val="18"/>
        </w:rPr>
      </w:pPr>
      <w:r w:rsidRPr="00FB5336">
        <w:rPr>
          <w:szCs w:val="18"/>
        </w:rPr>
        <w:t>Figure 2 shows the application of an image analysis technique</w:t>
      </w:r>
      <w:r w:rsidR="00836AF9" w:rsidRPr="00FB5336">
        <w:rPr>
          <w:szCs w:val="18"/>
        </w:rPr>
        <w:t xml:space="preserve"> to an optical microscope image of coke</w:t>
      </w:r>
      <w:r w:rsidRPr="00FB5336">
        <w:rPr>
          <w:szCs w:val="18"/>
        </w:rPr>
        <w:t xml:space="preserve"> to identify the percentage of pores/cracks on </w:t>
      </w:r>
      <w:r w:rsidR="009C5E90" w:rsidRPr="00FB5336">
        <w:rPr>
          <w:szCs w:val="18"/>
        </w:rPr>
        <w:t xml:space="preserve">the </w:t>
      </w:r>
      <w:r w:rsidRPr="00FB5336">
        <w:rPr>
          <w:szCs w:val="18"/>
        </w:rPr>
        <w:t xml:space="preserve">coke surface. </w:t>
      </w:r>
      <w:r w:rsidR="00694313" w:rsidRPr="00FB5336">
        <w:rPr>
          <w:szCs w:val="18"/>
        </w:rPr>
        <w:t xml:space="preserve"> </w:t>
      </w:r>
    </w:p>
    <w:p w:rsidR="009D29C4" w:rsidRPr="00FB5336" w:rsidRDefault="009D29C4" w:rsidP="00694BEA">
      <w:pPr>
        <w:rPr>
          <w:szCs w:val="18"/>
        </w:rPr>
      </w:pPr>
    </w:p>
    <w:p w:rsidR="00BD510A" w:rsidRPr="00FB5336" w:rsidRDefault="00A059D2" w:rsidP="002E2E84">
      <w:pPr>
        <w:jc w:val="center"/>
        <w:rPr>
          <w:szCs w:val="18"/>
        </w:rPr>
      </w:pPr>
      <w:r w:rsidRPr="00FB5336">
        <w:rPr>
          <w:noProof/>
          <w:szCs w:val="18"/>
          <w:lang w:val="fr-CA" w:eastAsia="fr-CA"/>
        </w:rPr>
        <w:drawing>
          <wp:inline distT="0" distB="0" distL="0" distR="0">
            <wp:extent cx="1501140" cy="1127760"/>
            <wp:effectExtent l="0" t="0" r="0" b="0"/>
            <wp:docPr id="2" name="Image 2"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140" cy="1127760"/>
                    </a:xfrm>
                    <a:prstGeom prst="rect">
                      <a:avLst/>
                    </a:prstGeom>
                    <a:noFill/>
                    <a:ln>
                      <a:noFill/>
                    </a:ln>
                  </pic:spPr>
                </pic:pic>
              </a:graphicData>
            </a:graphic>
          </wp:inline>
        </w:drawing>
      </w:r>
      <w:r w:rsidRPr="00FB5336">
        <w:rPr>
          <w:noProof/>
          <w:szCs w:val="18"/>
          <w:lang w:val="fr-CA" w:eastAsia="fr-CA"/>
        </w:rPr>
        <w:drawing>
          <wp:inline distT="0" distB="0" distL="0" distR="0">
            <wp:extent cx="1493520" cy="1120140"/>
            <wp:effectExtent l="0" t="0" r="0" b="0"/>
            <wp:docPr id="3" name="Image 3"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r w:rsidRPr="00FB5336">
        <w:rPr>
          <w:noProof/>
          <w:lang w:val="fr-CA" w:eastAsia="fr-CA"/>
        </w:rPr>
        <mc:AlternateContent>
          <mc:Choice Requires="wps">
            <w:drawing>
              <wp:anchor distT="0" distB="0" distL="114300" distR="114300" simplePos="0" relativeHeight="251652096" behindDoc="0" locked="0" layoutInCell="1" allowOverlap="1">
                <wp:simplePos x="0" y="0"/>
                <wp:positionH relativeFrom="column">
                  <wp:posOffset>2109470</wp:posOffset>
                </wp:positionH>
                <wp:positionV relativeFrom="paragraph">
                  <wp:posOffset>1076325</wp:posOffset>
                </wp:positionV>
                <wp:extent cx="368300" cy="25273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C031D4">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6.1pt;margin-top:84.75pt;width:29pt;height:1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StgIAALk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" filled="f" stroked="f">
                <v:textbox>
                  <w:txbxContent>
                    <w:p w:rsidR="00F60F52" w:rsidRDefault="00F60F52" w:rsidP="00C031D4">
                      <w:r>
                        <w:t>(b)</w:t>
                      </w:r>
                    </w:p>
                  </w:txbxContent>
                </v:textbox>
              </v:shape>
            </w:pict>
          </mc:Fallback>
        </mc:AlternateContent>
      </w:r>
      <w:r w:rsidRPr="00FB5336">
        <w:rPr>
          <w:noProof/>
          <w:lang w:val="fr-CA" w:eastAsia="fr-CA"/>
        </w:rPr>
        <mc:AlternateContent>
          <mc:Choice Requires="wps">
            <w:drawing>
              <wp:anchor distT="0" distB="0" distL="114300" distR="114300" simplePos="0" relativeHeight="251651072" behindDoc="0" locked="0" layoutInCell="1" allowOverlap="1">
                <wp:simplePos x="0" y="0"/>
                <wp:positionH relativeFrom="column">
                  <wp:posOffset>577215</wp:posOffset>
                </wp:positionH>
                <wp:positionV relativeFrom="paragraph">
                  <wp:posOffset>1076325</wp:posOffset>
                </wp:positionV>
                <wp:extent cx="368300" cy="2527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45pt;margin-top:84.75pt;width:29pt;height:1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6ugIAAMA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" filled="f" stroked="f">
                <v:textbox>
                  <w:txbxContent>
                    <w:p w:rsidR="00F60F52" w:rsidRDefault="00F60F52">
                      <w:r>
                        <w:t>(a)</w:t>
                      </w:r>
                    </w:p>
                  </w:txbxContent>
                </v:textbox>
              </v:shape>
            </w:pict>
          </mc:Fallback>
        </mc:AlternateContent>
      </w:r>
    </w:p>
    <w:p w:rsidR="00F50684" w:rsidRPr="00FB5336" w:rsidRDefault="00F50684" w:rsidP="00836AF9">
      <w:pPr>
        <w:rPr>
          <w:szCs w:val="18"/>
        </w:rPr>
      </w:pPr>
    </w:p>
    <w:p w:rsidR="005F2E38" w:rsidRPr="00FB5336" w:rsidRDefault="001944A8" w:rsidP="005F2E38">
      <w:pPr>
        <w:jc w:val="center"/>
        <w:rPr>
          <w:szCs w:val="18"/>
        </w:rPr>
      </w:pPr>
      <w:r w:rsidRPr="00FB5336">
        <w:rPr>
          <w:szCs w:val="18"/>
        </w:rPr>
        <w:t>Fig</w:t>
      </w:r>
      <w:r w:rsidR="00A5180B" w:rsidRPr="00FB5336">
        <w:rPr>
          <w:szCs w:val="18"/>
        </w:rPr>
        <w:t>ure</w:t>
      </w:r>
      <w:r w:rsidRPr="00FB5336">
        <w:rPr>
          <w:szCs w:val="18"/>
        </w:rPr>
        <w:t xml:space="preserve"> 2</w:t>
      </w:r>
      <w:r w:rsidR="005F2E38" w:rsidRPr="00FB5336">
        <w:rPr>
          <w:szCs w:val="18"/>
        </w:rPr>
        <w:t xml:space="preserve"> : Optical Microscope Image of </w:t>
      </w:r>
      <w:r w:rsidR="009C5E90" w:rsidRPr="00FB5336">
        <w:rPr>
          <w:szCs w:val="18"/>
        </w:rPr>
        <w:t xml:space="preserve">a </w:t>
      </w:r>
      <w:r w:rsidR="005F2E38" w:rsidRPr="00FB5336">
        <w:rPr>
          <w:szCs w:val="18"/>
        </w:rPr>
        <w:t>Coke Surface (a) Original</w:t>
      </w:r>
      <w:r w:rsidR="009C5E90" w:rsidRPr="00FB5336">
        <w:rPr>
          <w:szCs w:val="18"/>
        </w:rPr>
        <w:t>,</w:t>
      </w:r>
      <w:r w:rsidR="005F2E38" w:rsidRPr="00FB5336">
        <w:rPr>
          <w:szCs w:val="18"/>
        </w:rPr>
        <w:t xml:space="preserve"> (b) Processed</w:t>
      </w:r>
      <w:r w:rsidR="00C308BC" w:rsidRPr="00FB5336">
        <w:rPr>
          <w:szCs w:val="18"/>
        </w:rPr>
        <w:t xml:space="preserve"> (red: coke; black: pore)</w:t>
      </w:r>
    </w:p>
    <w:p w:rsidR="005F2E38" w:rsidRPr="00FB5336" w:rsidRDefault="005F2E38" w:rsidP="00836AF9">
      <w:pPr>
        <w:rPr>
          <w:szCs w:val="18"/>
        </w:rPr>
      </w:pPr>
    </w:p>
    <w:p w:rsidR="00FF2FA7" w:rsidRPr="00FB5336" w:rsidRDefault="00836AF9" w:rsidP="00836AF9">
      <w:pPr>
        <w:rPr>
          <w:szCs w:val="18"/>
        </w:rPr>
      </w:pPr>
      <w:r w:rsidRPr="00FB5336">
        <w:rPr>
          <w:szCs w:val="18"/>
        </w:rPr>
        <w:t xml:space="preserve">Image analysis technique can </w:t>
      </w:r>
      <w:r w:rsidR="00F30C43" w:rsidRPr="00FB5336">
        <w:rPr>
          <w:szCs w:val="18"/>
        </w:rPr>
        <w:t>help the visualization of</w:t>
      </w:r>
      <w:r w:rsidRPr="00FB5336">
        <w:rPr>
          <w:szCs w:val="18"/>
        </w:rPr>
        <w:t xml:space="preserve"> the distribution of pitch and pores/cracks on an anode surface (see Figure 3</w:t>
      </w:r>
      <w:r w:rsidR="0078104A" w:rsidRPr="00FB5336">
        <w:rPr>
          <w:szCs w:val="18"/>
        </w:rPr>
        <w:t>, 4</w:t>
      </w:r>
      <w:r w:rsidRPr="00FB5336">
        <w:rPr>
          <w:szCs w:val="18"/>
        </w:rPr>
        <w:t xml:space="preserve">). The distribution and the thickness of </w:t>
      </w:r>
      <w:r w:rsidR="009C5E90" w:rsidRPr="00FB5336">
        <w:rPr>
          <w:szCs w:val="18"/>
        </w:rPr>
        <w:t xml:space="preserve">the </w:t>
      </w:r>
      <w:r w:rsidRPr="00FB5336">
        <w:rPr>
          <w:szCs w:val="18"/>
        </w:rPr>
        <w:t>pitch layer have an important impact on binding coke particles</w:t>
      </w:r>
      <w:r w:rsidR="007A4586" w:rsidRPr="00FB5336">
        <w:rPr>
          <w:szCs w:val="18"/>
        </w:rPr>
        <w:t xml:space="preserve"> </w:t>
      </w:r>
      <w:r w:rsidR="00F30C43" w:rsidRPr="00FB5336">
        <w:rPr>
          <w:szCs w:val="18"/>
        </w:rPr>
        <w:t>together</w:t>
      </w:r>
      <w:r w:rsidRPr="00FB5336">
        <w:rPr>
          <w:szCs w:val="18"/>
        </w:rPr>
        <w:t xml:space="preserve"> and </w:t>
      </w:r>
      <w:r w:rsidR="009C5E90" w:rsidRPr="00FB5336">
        <w:rPr>
          <w:szCs w:val="18"/>
        </w:rPr>
        <w:t>consequently on crack formation</w:t>
      </w:r>
      <w:r w:rsidRPr="00FB5336">
        <w:rPr>
          <w:szCs w:val="18"/>
        </w:rPr>
        <w:t xml:space="preserve"> as well as on electrical, thermal</w:t>
      </w:r>
      <w:r w:rsidR="009C5E90" w:rsidRPr="00FB5336">
        <w:rPr>
          <w:szCs w:val="18"/>
        </w:rPr>
        <w:t>,</w:t>
      </w:r>
      <w:r w:rsidRPr="00FB5336">
        <w:rPr>
          <w:szCs w:val="18"/>
        </w:rPr>
        <w:t xml:space="preserve"> and mechanical properties of anode.</w:t>
      </w:r>
      <w:r w:rsidR="0078104A" w:rsidRPr="00FB5336">
        <w:rPr>
          <w:szCs w:val="18"/>
        </w:rPr>
        <w:t xml:space="preserve"> </w:t>
      </w:r>
    </w:p>
    <w:p w:rsidR="00836AF9" w:rsidRPr="00FB5336" w:rsidRDefault="00523338" w:rsidP="00836AF9">
      <w:pPr>
        <w:rPr>
          <w:szCs w:val="18"/>
        </w:rPr>
      </w:pPr>
      <w:r w:rsidRPr="00FB5336">
        <w:rPr>
          <w:szCs w:val="18"/>
        </w:rPr>
        <w:t xml:space="preserve"> </w:t>
      </w:r>
    </w:p>
    <w:p w:rsidR="00C308BC" w:rsidRPr="00FB5336" w:rsidRDefault="00A059D2" w:rsidP="00C308BC">
      <w:pPr>
        <w:jc w:val="center"/>
        <w:rPr>
          <w:szCs w:val="18"/>
        </w:rPr>
      </w:pPr>
      <w:r w:rsidRPr="00FB5336">
        <w:rPr>
          <w:noProof/>
          <w:szCs w:val="18"/>
          <w:lang w:val="fr-CA" w:eastAsia="fr-CA"/>
        </w:rPr>
        <mc:AlternateContent>
          <mc:Choice Requires="wps">
            <w:drawing>
              <wp:anchor distT="0" distB="0" distL="114300" distR="114300" simplePos="0" relativeHeight="251657216" behindDoc="0" locked="0" layoutInCell="1" allowOverlap="1">
                <wp:simplePos x="0" y="0"/>
                <wp:positionH relativeFrom="column">
                  <wp:posOffset>577215</wp:posOffset>
                </wp:positionH>
                <wp:positionV relativeFrom="paragraph">
                  <wp:posOffset>1077595</wp:posOffset>
                </wp:positionV>
                <wp:extent cx="368300" cy="25273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242863">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45pt;margin-top:84.85pt;width:29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0buQIAAMA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" filled="f" stroked="f">
                <v:textbox>
                  <w:txbxContent>
                    <w:p w:rsidR="00F60F52" w:rsidRDefault="00F60F52" w:rsidP="00242863">
                      <w:r>
                        <w:t>(a)</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58240" behindDoc="0" locked="0" layoutInCell="1" allowOverlap="1">
                <wp:simplePos x="0" y="0"/>
                <wp:positionH relativeFrom="column">
                  <wp:posOffset>1965960</wp:posOffset>
                </wp:positionH>
                <wp:positionV relativeFrom="paragraph">
                  <wp:posOffset>1077595</wp:posOffset>
                </wp:positionV>
                <wp:extent cx="368300" cy="25273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242863">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4.8pt;margin-top:84.85pt;width:29pt;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PNuQ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" filled="f" stroked="f">
                <v:textbox>
                  <w:txbxContent>
                    <w:p w:rsidR="00F60F52" w:rsidRDefault="00F60F52" w:rsidP="00242863">
                      <w:r>
                        <w:t>(b)</w:t>
                      </w:r>
                    </w:p>
                  </w:txbxContent>
                </v:textbox>
              </v:shape>
            </w:pict>
          </mc:Fallback>
        </mc:AlternateContent>
      </w:r>
      <w:r w:rsidRPr="00FB5336">
        <w:rPr>
          <w:noProof/>
          <w:szCs w:val="18"/>
          <w:lang w:val="fr-CA" w:eastAsia="fr-CA"/>
        </w:rPr>
        <w:drawing>
          <wp:inline distT="0" distB="0" distL="0" distR="0">
            <wp:extent cx="1501140" cy="1135380"/>
            <wp:effectExtent l="0" t="0" r="0" b="0"/>
            <wp:docPr id="4" name="Image 4"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140" cy="1135380"/>
                    </a:xfrm>
                    <a:prstGeom prst="rect">
                      <a:avLst/>
                    </a:prstGeom>
                    <a:noFill/>
                    <a:ln>
                      <a:noFill/>
                    </a:ln>
                  </pic:spPr>
                </pic:pic>
              </a:graphicData>
            </a:graphic>
          </wp:inline>
        </w:drawing>
      </w:r>
      <w:r w:rsidRPr="00FB5336">
        <w:rPr>
          <w:noProof/>
          <w:szCs w:val="18"/>
          <w:lang w:val="fr-CA" w:eastAsia="fr-CA"/>
        </w:rPr>
        <w:drawing>
          <wp:inline distT="0" distB="0" distL="0" distR="0">
            <wp:extent cx="1485900" cy="1127760"/>
            <wp:effectExtent l="0" t="0" r="0" b="0"/>
            <wp:docPr id="5" name="Image 5"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127760"/>
                    </a:xfrm>
                    <a:prstGeom prst="rect">
                      <a:avLst/>
                    </a:prstGeom>
                    <a:noFill/>
                    <a:ln>
                      <a:noFill/>
                    </a:ln>
                  </pic:spPr>
                </pic:pic>
              </a:graphicData>
            </a:graphic>
          </wp:inline>
        </w:drawing>
      </w:r>
    </w:p>
    <w:p w:rsidR="00242863" w:rsidRPr="00FB5336" w:rsidRDefault="00242863" w:rsidP="00C308BC">
      <w:pPr>
        <w:jc w:val="center"/>
        <w:rPr>
          <w:szCs w:val="18"/>
        </w:rPr>
      </w:pPr>
    </w:p>
    <w:p w:rsidR="00523338" w:rsidRPr="00FB5336" w:rsidRDefault="00C308BC" w:rsidP="00C308BC">
      <w:pPr>
        <w:jc w:val="center"/>
        <w:rPr>
          <w:szCs w:val="18"/>
        </w:rPr>
      </w:pPr>
      <w:r w:rsidRPr="00FB5336">
        <w:rPr>
          <w:szCs w:val="18"/>
        </w:rPr>
        <w:t>Figure 3: Optical Microscope Image of Anode Sample</w:t>
      </w:r>
      <w:r w:rsidR="00242863" w:rsidRPr="00FB5336">
        <w:rPr>
          <w:szCs w:val="18"/>
        </w:rPr>
        <w:t xml:space="preserve"> with Pore</w:t>
      </w:r>
      <w:r w:rsidRPr="00FB5336">
        <w:rPr>
          <w:szCs w:val="18"/>
        </w:rPr>
        <w:t xml:space="preserve"> </w:t>
      </w:r>
      <w:r w:rsidR="00821901" w:rsidRPr="00FB5336">
        <w:rPr>
          <w:szCs w:val="18"/>
        </w:rPr>
        <w:t xml:space="preserve">                      </w:t>
      </w:r>
      <w:r w:rsidRPr="00FB5336">
        <w:rPr>
          <w:szCs w:val="18"/>
        </w:rPr>
        <w:t>(a) Original with Polarized Light (b) Processed (red: coke; black: pore; green: pitch)</w:t>
      </w:r>
    </w:p>
    <w:p w:rsidR="00F61E8F" w:rsidRPr="00FB5336" w:rsidRDefault="00F61E8F" w:rsidP="00C308BC">
      <w:pPr>
        <w:jc w:val="center"/>
        <w:rPr>
          <w:szCs w:val="18"/>
        </w:rPr>
      </w:pPr>
    </w:p>
    <w:p w:rsidR="00094997" w:rsidRPr="00FB5336" w:rsidRDefault="00094997" w:rsidP="00094997">
      <w:pPr>
        <w:rPr>
          <w:szCs w:val="18"/>
        </w:rPr>
      </w:pPr>
      <w:r w:rsidRPr="00FB5336">
        <w:rPr>
          <w:szCs w:val="18"/>
        </w:rPr>
        <w:t xml:space="preserve">With </w:t>
      </w:r>
      <w:r w:rsidR="009C5E90" w:rsidRPr="00FB5336">
        <w:rPr>
          <w:szCs w:val="18"/>
        </w:rPr>
        <w:t xml:space="preserve">the </w:t>
      </w:r>
      <w:r w:rsidRPr="00FB5336">
        <w:rPr>
          <w:szCs w:val="18"/>
        </w:rPr>
        <w:t xml:space="preserve">image analysis software developed, it is </w:t>
      </w:r>
      <w:r w:rsidR="009C5E90" w:rsidRPr="00FB5336">
        <w:rPr>
          <w:szCs w:val="18"/>
        </w:rPr>
        <w:t>possible to isolate and analyze</w:t>
      </w:r>
      <w:r w:rsidRPr="00FB5336">
        <w:rPr>
          <w:szCs w:val="18"/>
        </w:rPr>
        <w:t xml:space="preserve"> any component</w:t>
      </w:r>
      <w:r w:rsidR="000855C0" w:rsidRPr="00FB5336">
        <w:rPr>
          <w:szCs w:val="18"/>
        </w:rPr>
        <w:t xml:space="preserve"> (coke, pitch,</w:t>
      </w:r>
      <w:r w:rsidRPr="00FB5336">
        <w:rPr>
          <w:szCs w:val="18"/>
        </w:rPr>
        <w:t xml:space="preserve"> pore/crack). </w:t>
      </w:r>
      <w:r w:rsidRPr="00FB5336">
        <w:rPr>
          <w:szCs w:val="18"/>
        </w:rPr>
        <w:lastRenderedPageBreak/>
        <w:t xml:space="preserve">Figure 4(c) shows isolated </w:t>
      </w:r>
      <w:r w:rsidR="00F61E8F" w:rsidRPr="00FB5336">
        <w:rPr>
          <w:szCs w:val="18"/>
        </w:rPr>
        <w:t>coke particles (white) of anode sample.</w:t>
      </w:r>
      <w:r w:rsidRPr="00FB5336">
        <w:rPr>
          <w:szCs w:val="18"/>
        </w:rPr>
        <w:t>.</w:t>
      </w:r>
    </w:p>
    <w:p w:rsidR="00094997" w:rsidRPr="00FB5336" w:rsidRDefault="00A059D2" w:rsidP="00C308BC">
      <w:pPr>
        <w:jc w:val="center"/>
        <w:rPr>
          <w:szCs w:val="18"/>
        </w:rPr>
      </w:pPr>
      <w:r w:rsidRPr="00FB5336">
        <w:rPr>
          <w:noProof/>
          <w:szCs w:val="18"/>
          <w:lang w:val="fr-CA" w:eastAsia="fr-CA"/>
        </w:rPr>
        <mc:AlternateContent>
          <mc:Choice Requires="wps">
            <w:drawing>
              <wp:anchor distT="0" distB="0" distL="114300" distR="114300" simplePos="0" relativeHeight="251660288" behindDoc="0" locked="0" layoutInCell="1" allowOverlap="1">
                <wp:simplePos x="0" y="0"/>
                <wp:positionH relativeFrom="column">
                  <wp:posOffset>2082165</wp:posOffset>
                </wp:positionH>
                <wp:positionV relativeFrom="paragraph">
                  <wp:posOffset>-91440</wp:posOffset>
                </wp:positionV>
                <wp:extent cx="368300" cy="2527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242863">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3.95pt;margin-top:-7.2pt;width:29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" filled="f" stroked="f">
                <v:textbox>
                  <w:txbxContent>
                    <w:p w:rsidR="00F60F52" w:rsidRDefault="00F60F52" w:rsidP="00242863">
                      <w:r>
                        <w:t>(b)</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59264" behindDoc="0" locked="0" layoutInCell="1" allowOverlap="1">
                <wp:simplePos x="0" y="0"/>
                <wp:positionH relativeFrom="column">
                  <wp:posOffset>687705</wp:posOffset>
                </wp:positionH>
                <wp:positionV relativeFrom="paragraph">
                  <wp:posOffset>-91440</wp:posOffset>
                </wp:positionV>
                <wp:extent cx="368300" cy="25273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242863">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4.15pt;margin-top:-7.2pt;width:29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ZUugIAAMA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" filled="f" stroked="f">
                <v:textbox>
                  <w:txbxContent>
                    <w:p w:rsidR="00F60F52" w:rsidRDefault="00F60F52" w:rsidP="00242863">
                      <w:r>
                        <w:t>(a)</w:t>
                      </w:r>
                    </w:p>
                  </w:txbxContent>
                </v:textbox>
              </v:shape>
            </w:pict>
          </mc:Fallback>
        </mc:AlternateContent>
      </w:r>
    </w:p>
    <w:p w:rsidR="007939E0" w:rsidRPr="00FB5336" w:rsidRDefault="00A059D2" w:rsidP="007939E0">
      <w:pPr>
        <w:jc w:val="center"/>
        <w:rPr>
          <w:szCs w:val="18"/>
        </w:rPr>
      </w:pPr>
      <w:r w:rsidRPr="00FB5336">
        <w:rPr>
          <w:noProof/>
          <w:szCs w:val="18"/>
          <w:lang w:val="fr-CA" w:eastAsia="fr-CA"/>
        </w:rPr>
        <w:drawing>
          <wp:inline distT="0" distB="0" distL="0" distR="0">
            <wp:extent cx="1424940" cy="1074420"/>
            <wp:effectExtent l="0" t="0" r="0" b="0"/>
            <wp:docPr id="6" name="Image 6" descr="salah-crack-original- Fig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ah-crack-original- Fig 4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1074420"/>
                    </a:xfrm>
                    <a:prstGeom prst="rect">
                      <a:avLst/>
                    </a:prstGeom>
                    <a:noFill/>
                    <a:ln>
                      <a:noFill/>
                    </a:ln>
                  </pic:spPr>
                </pic:pic>
              </a:graphicData>
            </a:graphic>
          </wp:inline>
        </w:drawing>
      </w:r>
      <w:r w:rsidRPr="00FB5336">
        <w:rPr>
          <w:noProof/>
          <w:szCs w:val="18"/>
          <w:lang w:val="fr-CA" w:eastAsia="fr-CA"/>
        </w:rPr>
        <w:drawing>
          <wp:inline distT="0" distB="0" distL="0" distR="0">
            <wp:extent cx="1409700" cy="1059180"/>
            <wp:effectExtent l="0" t="0" r="0" b="0"/>
            <wp:docPr id="7" name="Image 7" descr="salah fissure-processed-fi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ah fissure-processed-fig4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059180"/>
                    </a:xfrm>
                    <a:prstGeom prst="rect">
                      <a:avLst/>
                    </a:prstGeom>
                    <a:noFill/>
                    <a:ln>
                      <a:noFill/>
                    </a:ln>
                  </pic:spPr>
                </pic:pic>
              </a:graphicData>
            </a:graphic>
          </wp:inline>
        </w:drawing>
      </w:r>
    </w:p>
    <w:p w:rsidR="007939E0" w:rsidRPr="00FB5336" w:rsidRDefault="00A059D2" w:rsidP="007939E0">
      <w:pPr>
        <w:jc w:val="center"/>
        <w:rPr>
          <w:szCs w:val="18"/>
        </w:rPr>
      </w:pPr>
      <w:r w:rsidRPr="00FB5336">
        <w:rPr>
          <w:noProof/>
          <w:szCs w:val="18"/>
          <w:lang w:val="fr-CA" w:eastAsia="fr-CA"/>
        </w:rPr>
        <mc:AlternateContent>
          <mc:Choice Requires="wps">
            <w:drawing>
              <wp:anchor distT="0" distB="0" distL="114300" distR="114300" simplePos="0" relativeHeight="251661312" behindDoc="0" locked="0" layoutInCell="1" allowOverlap="1">
                <wp:simplePos x="0" y="0"/>
                <wp:positionH relativeFrom="column">
                  <wp:posOffset>2134235</wp:posOffset>
                </wp:positionH>
                <wp:positionV relativeFrom="paragraph">
                  <wp:posOffset>358775</wp:posOffset>
                </wp:positionV>
                <wp:extent cx="368300" cy="2527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242863">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8.05pt;margin-top:28.25pt;width:29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T1ugIAAMA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" filled="f" stroked="f">
                <v:textbox>
                  <w:txbxContent>
                    <w:p w:rsidR="00F60F52" w:rsidRDefault="00F60F52" w:rsidP="00242863">
                      <w:r>
                        <w:t>(c)</w:t>
                      </w:r>
                    </w:p>
                  </w:txbxContent>
                </v:textbox>
              </v:shape>
            </w:pict>
          </mc:Fallback>
        </mc:AlternateContent>
      </w:r>
      <w:r w:rsidRPr="00FB5336">
        <w:rPr>
          <w:noProof/>
          <w:szCs w:val="18"/>
          <w:lang w:val="fr-CA" w:eastAsia="fr-CA"/>
        </w:rPr>
        <w:drawing>
          <wp:inline distT="0" distB="0" distL="0" distR="0">
            <wp:extent cx="1363980" cy="1028700"/>
            <wp:effectExtent l="0" t="0" r="0" b="0"/>
            <wp:docPr id="8" name="Image 8" descr="salah fissure-processed-crack-fig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ah fissure-processed-crack-fig4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80" cy="1028700"/>
                    </a:xfrm>
                    <a:prstGeom prst="rect">
                      <a:avLst/>
                    </a:prstGeom>
                    <a:noFill/>
                    <a:ln>
                      <a:noFill/>
                    </a:ln>
                  </pic:spPr>
                </pic:pic>
              </a:graphicData>
            </a:graphic>
          </wp:inline>
        </w:drawing>
      </w:r>
    </w:p>
    <w:p w:rsidR="00242863" w:rsidRPr="00FB5336" w:rsidRDefault="00242863" w:rsidP="007939E0">
      <w:pPr>
        <w:jc w:val="center"/>
        <w:rPr>
          <w:szCs w:val="18"/>
        </w:rPr>
      </w:pPr>
    </w:p>
    <w:p w:rsidR="00821901" w:rsidRPr="00FB5336" w:rsidRDefault="00821901" w:rsidP="00821901">
      <w:pPr>
        <w:jc w:val="center"/>
        <w:rPr>
          <w:szCs w:val="18"/>
        </w:rPr>
      </w:pPr>
      <w:r w:rsidRPr="00FB5336">
        <w:rPr>
          <w:szCs w:val="18"/>
        </w:rPr>
        <w:t xml:space="preserve">Figure 4: Optical Microscope Image of </w:t>
      </w:r>
      <w:r w:rsidR="009C5E90" w:rsidRPr="00FB5336">
        <w:rPr>
          <w:szCs w:val="18"/>
        </w:rPr>
        <w:t xml:space="preserve">an </w:t>
      </w:r>
      <w:r w:rsidR="00242863" w:rsidRPr="00FB5336">
        <w:rPr>
          <w:szCs w:val="18"/>
        </w:rPr>
        <w:t xml:space="preserve">Anode </w:t>
      </w:r>
      <w:r w:rsidR="009C5E90" w:rsidRPr="00FB5336">
        <w:rPr>
          <w:szCs w:val="18"/>
        </w:rPr>
        <w:t>S</w:t>
      </w:r>
      <w:r w:rsidR="00242863" w:rsidRPr="00FB5336">
        <w:rPr>
          <w:szCs w:val="18"/>
        </w:rPr>
        <w:t xml:space="preserve">ample with </w:t>
      </w:r>
      <w:r w:rsidRPr="00FB5336">
        <w:rPr>
          <w:szCs w:val="18"/>
        </w:rPr>
        <w:t>Crack</w:t>
      </w:r>
      <w:r w:rsidR="009C5E90" w:rsidRPr="00FB5336">
        <w:rPr>
          <w:szCs w:val="18"/>
        </w:rPr>
        <w:t>s</w:t>
      </w:r>
      <w:r w:rsidRPr="00FB5336">
        <w:rPr>
          <w:szCs w:val="18"/>
        </w:rPr>
        <w:t xml:space="preserve"> (a) Original with Polarized Light</w:t>
      </w:r>
      <w:r w:rsidR="009C5E90" w:rsidRPr="00FB5336">
        <w:rPr>
          <w:szCs w:val="18"/>
        </w:rPr>
        <w:t>,</w:t>
      </w:r>
      <w:r w:rsidRPr="00FB5336">
        <w:rPr>
          <w:szCs w:val="18"/>
        </w:rPr>
        <w:t xml:space="preserve"> (b) Processed (red: coke; black: pore</w:t>
      </w:r>
      <w:r w:rsidR="00242863" w:rsidRPr="00FB5336">
        <w:rPr>
          <w:szCs w:val="18"/>
        </w:rPr>
        <w:t xml:space="preserve"> and crack</w:t>
      </w:r>
      <w:r w:rsidRPr="00FB5336">
        <w:rPr>
          <w:szCs w:val="18"/>
        </w:rPr>
        <w:t xml:space="preserve">; green: pitch) (c) Isolated </w:t>
      </w:r>
      <w:r w:rsidR="00F61E8F" w:rsidRPr="00FB5336">
        <w:rPr>
          <w:szCs w:val="18"/>
        </w:rPr>
        <w:t>Coke Particles (white</w:t>
      </w:r>
      <w:r w:rsidRPr="00FB5336">
        <w:rPr>
          <w:szCs w:val="18"/>
        </w:rPr>
        <w:t>)</w:t>
      </w:r>
    </w:p>
    <w:p w:rsidR="00821901" w:rsidRPr="00FB5336" w:rsidRDefault="00821901" w:rsidP="001912F5">
      <w:pPr>
        <w:rPr>
          <w:szCs w:val="18"/>
        </w:rPr>
      </w:pPr>
    </w:p>
    <w:p w:rsidR="001912F5" w:rsidRPr="00FB5336" w:rsidRDefault="00836AF9" w:rsidP="001912F5">
      <w:pPr>
        <w:rPr>
          <w:szCs w:val="18"/>
        </w:rPr>
      </w:pPr>
      <w:r w:rsidRPr="00FB5336">
        <w:rPr>
          <w:szCs w:val="18"/>
        </w:rPr>
        <w:t xml:space="preserve">Table 1 shows XPS analysis of the coke sample shown in Figure 2. </w:t>
      </w:r>
      <w:r w:rsidR="006251D0" w:rsidRPr="00FB5336">
        <w:rPr>
          <w:szCs w:val="18"/>
        </w:rPr>
        <w:t>Figure 5</w:t>
      </w:r>
      <w:r w:rsidRPr="00FB5336">
        <w:rPr>
          <w:szCs w:val="18"/>
        </w:rPr>
        <w:t xml:space="preserve"> shows the analysis of different functional groups after deconvoluting C-1s binding energy information for the coke illustrated in Figure 2 and a pitch sample. Thus, the XPS study of coke and pitch reveals </w:t>
      </w:r>
      <w:r w:rsidR="009C5E90" w:rsidRPr="00FB5336">
        <w:rPr>
          <w:szCs w:val="18"/>
        </w:rPr>
        <w:t xml:space="preserve">the </w:t>
      </w:r>
      <w:r w:rsidRPr="00FB5336">
        <w:rPr>
          <w:szCs w:val="18"/>
        </w:rPr>
        <w:t xml:space="preserve">presence of different functional groups. In the example given in Figure </w:t>
      </w:r>
      <w:r w:rsidR="006251D0" w:rsidRPr="00FB5336">
        <w:rPr>
          <w:szCs w:val="18"/>
        </w:rPr>
        <w:t>5</w:t>
      </w:r>
      <w:r w:rsidRPr="00FB5336">
        <w:rPr>
          <w:szCs w:val="18"/>
        </w:rPr>
        <w:t xml:space="preserve">, both coke  and pitch have O, N, and S containing functional groups which can favor the formation of hydrogen bonding during the wetting of coke by pitch and reinforce the carbon-pitch interaction. </w:t>
      </w:r>
    </w:p>
    <w:p w:rsidR="00F83660" w:rsidRPr="00FB5336" w:rsidRDefault="00F83660" w:rsidP="001912F5">
      <w:pPr>
        <w:rPr>
          <w:szCs w:val="18"/>
        </w:rPr>
      </w:pPr>
    </w:p>
    <w:p w:rsidR="00830FA2" w:rsidRPr="00FB5336" w:rsidRDefault="00F83660" w:rsidP="00830FA2">
      <w:pPr>
        <w:jc w:val="center"/>
        <w:rPr>
          <w:szCs w:val="18"/>
        </w:rPr>
      </w:pPr>
      <w:r w:rsidRPr="00FB5336">
        <w:rPr>
          <w:szCs w:val="18"/>
        </w:rPr>
        <w:t xml:space="preserve">Table 1: </w:t>
      </w:r>
      <w:r w:rsidR="00427531" w:rsidRPr="00FB5336">
        <w:rPr>
          <w:szCs w:val="18"/>
        </w:rPr>
        <w:t>Results o</w:t>
      </w:r>
      <w:r w:rsidR="009475B0" w:rsidRPr="00FB5336">
        <w:rPr>
          <w:szCs w:val="18"/>
        </w:rPr>
        <w:t xml:space="preserve">f the XPS Analysis of </w:t>
      </w:r>
      <w:r w:rsidR="00865BC3" w:rsidRPr="00FB5336">
        <w:rPr>
          <w:szCs w:val="18"/>
        </w:rPr>
        <w:t>Coke (s</w:t>
      </w:r>
      <w:r w:rsidR="00427531" w:rsidRPr="00FB5336">
        <w:rPr>
          <w:szCs w:val="18"/>
        </w:rPr>
        <w:t>hown in Figure 2</w:t>
      </w:r>
      <w:r w:rsidR="00865BC3" w:rsidRPr="00FB5336">
        <w:rPr>
          <w:szCs w:val="18"/>
        </w:rPr>
        <w:t>) and Pitch</w:t>
      </w:r>
    </w:p>
    <w:p w:rsidR="00427531" w:rsidRPr="00FB5336" w:rsidRDefault="00427531" w:rsidP="00427531">
      <w:pPr>
        <w:jc w:val="center"/>
        <w:rPr>
          <w:szCs w:val="18"/>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83"/>
        <w:gridCol w:w="486"/>
        <w:gridCol w:w="486"/>
        <w:gridCol w:w="486"/>
        <w:gridCol w:w="742"/>
        <w:gridCol w:w="465"/>
        <w:gridCol w:w="490"/>
        <w:gridCol w:w="426"/>
        <w:gridCol w:w="426"/>
        <w:gridCol w:w="426"/>
      </w:tblGrid>
      <w:tr w:rsidR="00427531" w:rsidRPr="00FB5336" w:rsidTr="003D7554">
        <w:trPr>
          <w:jc w:val="center"/>
        </w:trPr>
        <w:tc>
          <w:tcPr>
            <w:tcW w:w="441" w:type="dxa"/>
            <w:tcBorders>
              <w:bottom w:val="single" w:sz="6" w:space="0" w:color="000000"/>
              <w:right w:val="nil"/>
            </w:tcBorders>
            <w:shd w:val="clear" w:color="auto" w:fill="auto"/>
            <w:vAlign w:val="center"/>
          </w:tcPr>
          <w:p w:rsidR="00427531" w:rsidRPr="00FB5336" w:rsidRDefault="00427531" w:rsidP="00427531">
            <w:pPr>
              <w:jc w:val="center"/>
              <w:rPr>
                <w:b/>
                <w:i/>
                <w:iCs/>
                <w:sz w:val="12"/>
                <w:szCs w:val="12"/>
              </w:rPr>
            </w:pPr>
            <w:r w:rsidRPr="00FB5336">
              <w:rPr>
                <w:b/>
                <w:i/>
                <w:iCs/>
                <w:sz w:val="12"/>
                <w:szCs w:val="12"/>
              </w:rPr>
              <w:t>Sample Type</w:t>
            </w:r>
          </w:p>
        </w:tc>
        <w:tc>
          <w:tcPr>
            <w:tcW w:w="0" w:type="auto"/>
            <w:tcBorders>
              <w:left w:val="nil"/>
              <w:bottom w:val="single" w:sz="6" w:space="0" w:color="000000"/>
            </w:tcBorders>
            <w:shd w:val="clear" w:color="auto" w:fill="auto"/>
            <w:vAlign w:val="center"/>
          </w:tcPr>
          <w:p w:rsidR="00427531" w:rsidRPr="00FB5336" w:rsidRDefault="00427531" w:rsidP="00427531">
            <w:pPr>
              <w:jc w:val="center"/>
              <w:rPr>
                <w:b/>
                <w:i/>
                <w:iCs/>
                <w:sz w:val="12"/>
                <w:szCs w:val="12"/>
              </w:rPr>
            </w:pPr>
            <w:r w:rsidRPr="00FB5336">
              <w:rPr>
                <w:b/>
                <w:i/>
                <w:iCs/>
                <w:sz w:val="12"/>
                <w:szCs w:val="12"/>
              </w:rPr>
              <w:t>C</w:t>
            </w:r>
          </w:p>
          <w:p w:rsidR="00427531" w:rsidRPr="00FB5336" w:rsidRDefault="00427531" w:rsidP="00427531">
            <w:pPr>
              <w:jc w:val="center"/>
              <w:rPr>
                <w:b/>
                <w:i/>
                <w:iCs/>
                <w:sz w:val="12"/>
                <w:szCs w:val="12"/>
              </w:rPr>
            </w:pPr>
            <w:r w:rsidRPr="00FB5336">
              <w:rPr>
                <w:b/>
                <w:i/>
                <w:iCs/>
                <w:sz w:val="12"/>
                <w:szCs w:val="12"/>
              </w:rPr>
              <w:t>(%)</w:t>
            </w:r>
          </w:p>
        </w:tc>
        <w:tc>
          <w:tcPr>
            <w:tcW w:w="0" w:type="auto"/>
            <w:gridSpan w:val="5"/>
            <w:tcBorders>
              <w:bottom w:val="single" w:sz="6" w:space="0" w:color="000000"/>
            </w:tcBorders>
            <w:shd w:val="clear" w:color="auto" w:fill="auto"/>
            <w:vAlign w:val="center"/>
          </w:tcPr>
          <w:p w:rsidR="00427531" w:rsidRPr="00FB5336" w:rsidRDefault="00427531" w:rsidP="00427531">
            <w:pPr>
              <w:jc w:val="center"/>
              <w:rPr>
                <w:b/>
                <w:i/>
                <w:iCs/>
                <w:sz w:val="12"/>
                <w:szCs w:val="12"/>
              </w:rPr>
            </w:pPr>
            <w:r w:rsidRPr="00FB5336">
              <w:rPr>
                <w:b/>
                <w:i/>
                <w:iCs/>
                <w:sz w:val="12"/>
                <w:szCs w:val="12"/>
              </w:rPr>
              <w:t>Carbon components</w:t>
            </w:r>
          </w:p>
        </w:tc>
        <w:tc>
          <w:tcPr>
            <w:tcW w:w="0" w:type="auto"/>
            <w:tcBorders>
              <w:bottom w:val="single" w:sz="6" w:space="0" w:color="000000"/>
            </w:tcBorders>
            <w:shd w:val="clear" w:color="auto" w:fill="auto"/>
            <w:vAlign w:val="center"/>
          </w:tcPr>
          <w:p w:rsidR="00427531" w:rsidRPr="00FB5336" w:rsidRDefault="00427531" w:rsidP="00427531">
            <w:pPr>
              <w:jc w:val="center"/>
              <w:rPr>
                <w:b/>
                <w:i/>
                <w:iCs/>
                <w:sz w:val="12"/>
                <w:szCs w:val="12"/>
              </w:rPr>
            </w:pPr>
            <w:r w:rsidRPr="00FB5336">
              <w:rPr>
                <w:b/>
                <w:i/>
                <w:iCs/>
                <w:sz w:val="12"/>
                <w:szCs w:val="12"/>
              </w:rPr>
              <w:t>O</w:t>
            </w:r>
          </w:p>
          <w:p w:rsidR="00427531" w:rsidRPr="00FB5336" w:rsidRDefault="00427531" w:rsidP="00427531">
            <w:pPr>
              <w:jc w:val="center"/>
              <w:rPr>
                <w:b/>
                <w:i/>
                <w:iCs/>
                <w:sz w:val="12"/>
                <w:szCs w:val="12"/>
              </w:rPr>
            </w:pPr>
            <w:r w:rsidRPr="00FB5336">
              <w:rPr>
                <w:b/>
                <w:i/>
                <w:iCs/>
                <w:sz w:val="12"/>
                <w:szCs w:val="12"/>
              </w:rPr>
              <w:t>(%)</w:t>
            </w:r>
          </w:p>
        </w:tc>
        <w:tc>
          <w:tcPr>
            <w:tcW w:w="0" w:type="auto"/>
            <w:tcBorders>
              <w:bottom w:val="single" w:sz="6" w:space="0" w:color="000000"/>
            </w:tcBorders>
            <w:shd w:val="clear" w:color="auto" w:fill="auto"/>
            <w:vAlign w:val="center"/>
          </w:tcPr>
          <w:p w:rsidR="00427531" w:rsidRPr="00FB5336" w:rsidRDefault="00427531" w:rsidP="00427531">
            <w:pPr>
              <w:jc w:val="center"/>
              <w:rPr>
                <w:b/>
                <w:i/>
                <w:iCs/>
                <w:sz w:val="12"/>
                <w:szCs w:val="12"/>
              </w:rPr>
            </w:pPr>
            <w:r w:rsidRPr="00FB5336">
              <w:rPr>
                <w:b/>
                <w:i/>
                <w:iCs/>
                <w:sz w:val="12"/>
                <w:szCs w:val="12"/>
              </w:rPr>
              <w:t>N</w:t>
            </w:r>
          </w:p>
          <w:p w:rsidR="00427531" w:rsidRPr="00FB5336" w:rsidRDefault="00427531" w:rsidP="00427531">
            <w:pPr>
              <w:jc w:val="center"/>
              <w:rPr>
                <w:b/>
                <w:i/>
                <w:iCs/>
                <w:sz w:val="12"/>
                <w:szCs w:val="12"/>
              </w:rPr>
            </w:pPr>
            <w:r w:rsidRPr="00FB5336">
              <w:rPr>
                <w:b/>
                <w:i/>
                <w:iCs/>
                <w:sz w:val="12"/>
                <w:szCs w:val="12"/>
              </w:rPr>
              <w:t>(%)</w:t>
            </w:r>
          </w:p>
        </w:tc>
        <w:tc>
          <w:tcPr>
            <w:tcW w:w="0" w:type="auto"/>
            <w:tcBorders>
              <w:bottom w:val="single" w:sz="6" w:space="0" w:color="000000"/>
            </w:tcBorders>
            <w:shd w:val="clear" w:color="auto" w:fill="auto"/>
            <w:vAlign w:val="center"/>
          </w:tcPr>
          <w:p w:rsidR="00427531" w:rsidRPr="00FB5336" w:rsidRDefault="00427531" w:rsidP="00427531">
            <w:pPr>
              <w:jc w:val="center"/>
              <w:rPr>
                <w:b/>
                <w:i/>
                <w:iCs/>
                <w:sz w:val="12"/>
                <w:szCs w:val="12"/>
              </w:rPr>
            </w:pPr>
            <w:r w:rsidRPr="00FB5336">
              <w:rPr>
                <w:b/>
                <w:i/>
                <w:iCs/>
                <w:sz w:val="12"/>
                <w:szCs w:val="12"/>
              </w:rPr>
              <w:t>S</w:t>
            </w:r>
          </w:p>
          <w:p w:rsidR="00427531" w:rsidRPr="00FB5336" w:rsidRDefault="00427531" w:rsidP="00427531">
            <w:pPr>
              <w:jc w:val="center"/>
              <w:rPr>
                <w:b/>
                <w:i/>
                <w:iCs/>
                <w:sz w:val="12"/>
                <w:szCs w:val="12"/>
              </w:rPr>
            </w:pPr>
            <w:r w:rsidRPr="00FB5336">
              <w:rPr>
                <w:b/>
                <w:i/>
                <w:iCs/>
                <w:sz w:val="12"/>
                <w:szCs w:val="12"/>
              </w:rPr>
              <w:t>(%)</w:t>
            </w:r>
          </w:p>
        </w:tc>
      </w:tr>
      <w:tr w:rsidR="00427531" w:rsidRPr="00FB5336" w:rsidTr="003D7554">
        <w:trPr>
          <w:trHeight w:val="489"/>
          <w:jc w:val="center"/>
        </w:trPr>
        <w:tc>
          <w:tcPr>
            <w:tcW w:w="441" w:type="dxa"/>
            <w:tcBorders>
              <w:bottom w:val="single" w:sz="12" w:space="0" w:color="auto"/>
              <w:right w:val="nil"/>
            </w:tcBorders>
            <w:shd w:val="clear" w:color="auto" w:fill="auto"/>
            <w:vAlign w:val="center"/>
          </w:tcPr>
          <w:p w:rsidR="00427531" w:rsidRPr="00FB5336" w:rsidRDefault="00427531" w:rsidP="00427531">
            <w:pPr>
              <w:jc w:val="center"/>
              <w:rPr>
                <w:b/>
                <w:sz w:val="12"/>
                <w:szCs w:val="12"/>
              </w:rPr>
            </w:pPr>
          </w:p>
        </w:tc>
        <w:tc>
          <w:tcPr>
            <w:tcW w:w="0" w:type="auto"/>
            <w:tcBorders>
              <w:left w:val="nil"/>
              <w:bottom w:val="single" w:sz="12" w:space="0" w:color="auto"/>
            </w:tcBorders>
            <w:shd w:val="clear" w:color="auto" w:fill="auto"/>
            <w:vAlign w:val="center"/>
          </w:tcPr>
          <w:p w:rsidR="00427531" w:rsidRPr="00FB5336" w:rsidRDefault="00427531" w:rsidP="00427531">
            <w:pPr>
              <w:jc w:val="center"/>
              <w:rPr>
                <w:b/>
                <w:sz w:val="12"/>
                <w:szCs w:val="12"/>
              </w:rPr>
            </w:pPr>
          </w:p>
        </w:tc>
        <w:tc>
          <w:tcPr>
            <w:tcW w:w="0" w:type="auto"/>
            <w:tcBorders>
              <w:bottom w:val="single" w:sz="12" w:space="0" w:color="auto"/>
            </w:tcBorders>
            <w:shd w:val="clear" w:color="auto" w:fill="auto"/>
            <w:vAlign w:val="center"/>
          </w:tcPr>
          <w:p w:rsidR="00F15D9C" w:rsidRPr="00FB5336" w:rsidRDefault="00427531" w:rsidP="00427531">
            <w:pPr>
              <w:jc w:val="center"/>
              <w:rPr>
                <w:b/>
                <w:sz w:val="12"/>
                <w:szCs w:val="12"/>
              </w:rPr>
            </w:pPr>
            <w:r w:rsidRPr="00FB5336">
              <w:rPr>
                <w:b/>
                <w:sz w:val="12"/>
                <w:szCs w:val="12"/>
              </w:rPr>
              <w:t>C-C/</w:t>
            </w:r>
          </w:p>
          <w:p w:rsidR="00427531" w:rsidRPr="00FB5336" w:rsidRDefault="00427531" w:rsidP="00427531">
            <w:pPr>
              <w:jc w:val="center"/>
              <w:rPr>
                <w:b/>
                <w:sz w:val="12"/>
                <w:szCs w:val="12"/>
              </w:rPr>
            </w:pPr>
            <w:r w:rsidRPr="00FB5336">
              <w:rPr>
                <w:b/>
                <w:sz w:val="12"/>
                <w:szCs w:val="12"/>
              </w:rPr>
              <w:t>C-H</w:t>
            </w:r>
          </w:p>
        </w:tc>
        <w:tc>
          <w:tcPr>
            <w:tcW w:w="0" w:type="auto"/>
            <w:tcBorders>
              <w:bottom w:val="single" w:sz="12" w:space="0" w:color="auto"/>
            </w:tcBorders>
            <w:shd w:val="clear" w:color="auto" w:fill="auto"/>
            <w:vAlign w:val="center"/>
          </w:tcPr>
          <w:p w:rsidR="00F15D9C" w:rsidRPr="00FB5336" w:rsidRDefault="00427531" w:rsidP="00F15D9C">
            <w:pPr>
              <w:jc w:val="center"/>
              <w:rPr>
                <w:b/>
                <w:sz w:val="12"/>
                <w:szCs w:val="12"/>
              </w:rPr>
            </w:pPr>
            <w:r w:rsidRPr="00FB5336">
              <w:rPr>
                <w:b/>
                <w:sz w:val="12"/>
                <w:szCs w:val="12"/>
              </w:rPr>
              <w:t>C-N</w:t>
            </w:r>
            <w:r w:rsidR="00F15D9C" w:rsidRPr="00FB5336">
              <w:rPr>
                <w:b/>
                <w:sz w:val="12"/>
                <w:szCs w:val="12"/>
              </w:rPr>
              <w:t>/</w:t>
            </w:r>
          </w:p>
          <w:p w:rsidR="00427531" w:rsidRPr="00FB5336" w:rsidRDefault="00427531" w:rsidP="00F15D9C">
            <w:pPr>
              <w:jc w:val="center"/>
              <w:rPr>
                <w:b/>
                <w:sz w:val="12"/>
                <w:szCs w:val="12"/>
              </w:rPr>
            </w:pPr>
            <w:r w:rsidRPr="00FB5336">
              <w:rPr>
                <w:b/>
                <w:sz w:val="12"/>
                <w:szCs w:val="12"/>
              </w:rPr>
              <w:t>C-O</w:t>
            </w:r>
          </w:p>
        </w:tc>
        <w:tc>
          <w:tcPr>
            <w:tcW w:w="0" w:type="auto"/>
            <w:tcBorders>
              <w:bottom w:val="single" w:sz="12" w:space="0" w:color="auto"/>
            </w:tcBorders>
            <w:shd w:val="clear" w:color="auto" w:fill="auto"/>
            <w:vAlign w:val="center"/>
          </w:tcPr>
          <w:p w:rsidR="00427531" w:rsidRPr="00FB5336" w:rsidRDefault="00F15D9C" w:rsidP="00427531">
            <w:pPr>
              <w:jc w:val="center"/>
              <w:rPr>
                <w:b/>
                <w:sz w:val="12"/>
                <w:szCs w:val="12"/>
              </w:rPr>
            </w:pPr>
            <w:r w:rsidRPr="00FB5336">
              <w:rPr>
                <w:b/>
                <w:sz w:val="12"/>
                <w:szCs w:val="12"/>
              </w:rPr>
              <w:t>C</w:t>
            </w:r>
            <w:r w:rsidR="00427531" w:rsidRPr="00FB5336">
              <w:rPr>
                <w:b/>
                <w:sz w:val="12"/>
                <w:szCs w:val="12"/>
              </w:rPr>
              <w:t>OH/</w:t>
            </w:r>
            <w:r w:rsidRPr="00FB5336">
              <w:rPr>
                <w:b/>
                <w:sz w:val="12"/>
                <w:szCs w:val="12"/>
              </w:rPr>
              <w:t xml:space="preserve"> CO</w:t>
            </w:r>
            <w:r w:rsidR="00427531" w:rsidRPr="00FB5336">
              <w:rPr>
                <w:b/>
                <w:sz w:val="12"/>
                <w:szCs w:val="12"/>
              </w:rPr>
              <w:t>C</w:t>
            </w:r>
          </w:p>
        </w:tc>
        <w:tc>
          <w:tcPr>
            <w:tcW w:w="0" w:type="auto"/>
            <w:tcBorders>
              <w:bottom w:val="single" w:sz="12" w:space="0" w:color="auto"/>
            </w:tcBorders>
            <w:shd w:val="clear" w:color="auto" w:fill="auto"/>
            <w:vAlign w:val="center"/>
          </w:tcPr>
          <w:p w:rsidR="00427531" w:rsidRPr="00FB5336" w:rsidRDefault="00427531" w:rsidP="00427531">
            <w:pPr>
              <w:jc w:val="center"/>
              <w:rPr>
                <w:b/>
                <w:sz w:val="12"/>
                <w:szCs w:val="12"/>
              </w:rPr>
            </w:pPr>
            <w:r w:rsidRPr="00FB5336">
              <w:rPr>
                <w:b/>
                <w:sz w:val="12"/>
                <w:szCs w:val="12"/>
              </w:rPr>
              <w:t>C=O</w:t>
            </w:r>
          </w:p>
        </w:tc>
        <w:tc>
          <w:tcPr>
            <w:tcW w:w="0" w:type="auto"/>
            <w:tcBorders>
              <w:bottom w:val="single" w:sz="12" w:space="0" w:color="auto"/>
            </w:tcBorders>
            <w:shd w:val="clear" w:color="auto" w:fill="auto"/>
            <w:vAlign w:val="center"/>
          </w:tcPr>
          <w:p w:rsidR="00427531" w:rsidRPr="00FB5336" w:rsidRDefault="00427531" w:rsidP="00427531">
            <w:pPr>
              <w:jc w:val="center"/>
              <w:rPr>
                <w:b/>
                <w:sz w:val="12"/>
                <w:szCs w:val="12"/>
              </w:rPr>
            </w:pPr>
            <w:r w:rsidRPr="00FB5336">
              <w:rPr>
                <w:b/>
                <w:sz w:val="12"/>
                <w:szCs w:val="12"/>
              </w:rPr>
              <w:t>COO</w:t>
            </w:r>
          </w:p>
        </w:tc>
        <w:tc>
          <w:tcPr>
            <w:tcW w:w="0" w:type="auto"/>
            <w:tcBorders>
              <w:bottom w:val="single" w:sz="12" w:space="0" w:color="auto"/>
            </w:tcBorders>
            <w:shd w:val="clear" w:color="auto" w:fill="auto"/>
            <w:vAlign w:val="center"/>
          </w:tcPr>
          <w:p w:rsidR="00427531" w:rsidRPr="00FB5336" w:rsidRDefault="00427531" w:rsidP="00427531">
            <w:pPr>
              <w:jc w:val="center"/>
              <w:rPr>
                <w:b/>
                <w:sz w:val="12"/>
                <w:szCs w:val="12"/>
              </w:rPr>
            </w:pPr>
          </w:p>
        </w:tc>
        <w:tc>
          <w:tcPr>
            <w:tcW w:w="0" w:type="auto"/>
            <w:tcBorders>
              <w:bottom w:val="single" w:sz="12" w:space="0" w:color="auto"/>
            </w:tcBorders>
            <w:shd w:val="clear" w:color="auto" w:fill="auto"/>
            <w:vAlign w:val="center"/>
          </w:tcPr>
          <w:p w:rsidR="00427531" w:rsidRPr="00FB5336" w:rsidRDefault="00427531" w:rsidP="00427531">
            <w:pPr>
              <w:jc w:val="center"/>
              <w:rPr>
                <w:b/>
                <w:sz w:val="12"/>
                <w:szCs w:val="12"/>
              </w:rPr>
            </w:pPr>
          </w:p>
        </w:tc>
        <w:tc>
          <w:tcPr>
            <w:tcW w:w="0" w:type="auto"/>
            <w:tcBorders>
              <w:bottom w:val="single" w:sz="12" w:space="0" w:color="auto"/>
            </w:tcBorders>
            <w:shd w:val="clear" w:color="auto" w:fill="auto"/>
            <w:vAlign w:val="center"/>
          </w:tcPr>
          <w:p w:rsidR="00427531" w:rsidRPr="00FB5336" w:rsidRDefault="00427531" w:rsidP="00427531">
            <w:pPr>
              <w:jc w:val="center"/>
              <w:rPr>
                <w:b/>
                <w:sz w:val="12"/>
                <w:szCs w:val="12"/>
              </w:rPr>
            </w:pPr>
          </w:p>
        </w:tc>
      </w:tr>
      <w:tr w:rsidR="00427531" w:rsidRPr="00FB5336" w:rsidTr="003D7554">
        <w:trPr>
          <w:trHeight w:val="510"/>
          <w:jc w:val="center"/>
        </w:trPr>
        <w:tc>
          <w:tcPr>
            <w:tcW w:w="441" w:type="dxa"/>
            <w:tcBorders>
              <w:right w:val="nil"/>
            </w:tcBorders>
            <w:shd w:val="clear" w:color="auto" w:fill="auto"/>
            <w:vAlign w:val="center"/>
          </w:tcPr>
          <w:p w:rsidR="00427531" w:rsidRPr="00FB5336" w:rsidRDefault="00427531" w:rsidP="003D7554">
            <w:pPr>
              <w:jc w:val="center"/>
              <w:rPr>
                <w:b/>
                <w:sz w:val="12"/>
                <w:szCs w:val="12"/>
              </w:rPr>
            </w:pPr>
            <w:r w:rsidRPr="00FB5336">
              <w:rPr>
                <w:b/>
                <w:sz w:val="12"/>
                <w:szCs w:val="12"/>
              </w:rPr>
              <w:t>Coke</w:t>
            </w:r>
          </w:p>
        </w:tc>
        <w:tc>
          <w:tcPr>
            <w:tcW w:w="0" w:type="auto"/>
            <w:tcBorders>
              <w:left w:val="nil"/>
            </w:tcBorders>
            <w:shd w:val="clear" w:color="auto" w:fill="auto"/>
            <w:vAlign w:val="center"/>
          </w:tcPr>
          <w:p w:rsidR="00427531" w:rsidRPr="00FB5336" w:rsidRDefault="00427531" w:rsidP="003D7554">
            <w:pPr>
              <w:jc w:val="center"/>
              <w:rPr>
                <w:b/>
                <w:sz w:val="12"/>
                <w:szCs w:val="12"/>
              </w:rPr>
            </w:pPr>
            <w:r w:rsidRPr="00FB5336">
              <w:rPr>
                <w:sz w:val="12"/>
                <w:szCs w:val="12"/>
                <w:lang w:eastAsia="en-CA"/>
              </w:rPr>
              <w:t>93.52</w:t>
            </w:r>
          </w:p>
        </w:tc>
        <w:tc>
          <w:tcPr>
            <w:tcW w:w="0" w:type="auto"/>
            <w:shd w:val="clear" w:color="auto" w:fill="auto"/>
            <w:vAlign w:val="center"/>
          </w:tcPr>
          <w:p w:rsidR="00427531" w:rsidRPr="00FB5336" w:rsidRDefault="00427531" w:rsidP="003D7554">
            <w:pPr>
              <w:jc w:val="center"/>
              <w:rPr>
                <w:b/>
                <w:sz w:val="12"/>
                <w:szCs w:val="12"/>
              </w:rPr>
            </w:pPr>
            <w:r w:rsidRPr="00FB5336">
              <w:rPr>
                <w:bCs/>
                <w:kern w:val="24"/>
                <w:sz w:val="12"/>
                <w:szCs w:val="12"/>
              </w:rPr>
              <w:t>53.45</w:t>
            </w:r>
          </w:p>
        </w:tc>
        <w:tc>
          <w:tcPr>
            <w:tcW w:w="0" w:type="auto"/>
            <w:shd w:val="clear" w:color="auto" w:fill="auto"/>
            <w:vAlign w:val="center"/>
          </w:tcPr>
          <w:p w:rsidR="00427531" w:rsidRPr="00FB5336" w:rsidRDefault="00427531" w:rsidP="003D7554">
            <w:pPr>
              <w:jc w:val="center"/>
              <w:rPr>
                <w:b/>
                <w:sz w:val="12"/>
                <w:szCs w:val="12"/>
              </w:rPr>
            </w:pPr>
            <w:r w:rsidRPr="00FB5336">
              <w:rPr>
                <w:bCs/>
                <w:kern w:val="24"/>
                <w:sz w:val="12"/>
                <w:szCs w:val="12"/>
              </w:rPr>
              <w:t>38.23</w:t>
            </w:r>
          </w:p>
        </w:tc>
        <w:tc>
          <w:tcPr>
            <w:tcW w:w="0" w:type="auto"/>
            <w:shd w:val="clear" w:color="auto" w:fill="auto"/>
            <w:vAlign w:val="center"/>
          </w:tcPr>
          <w:p w:rsidR="00427531" w:rsidRPr="00FB5336" w:rsidRDefault="00427531" w:rsidP="003D7554">
            <w:pPr>
              <w:jc w:val="center"/>
              <w:rPr>
                <w:b/>
                <w:sz w:val="12"/>
                <w:szCs w:val="12"/>
              </w:rPr>
            </w:pPr>
            <w:r w:rsidRPr="00FB5336">
              <w:rPr>
                <w:bCs/>
                <w:kern w:val="24"/>
                <w:sz w:val="12"/>
                <w:szCs w:val="12"/>
              </w:rPr>
              <w:t>6.31</w:t>
            </w: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2.01</w:t>
            </w:r>
          </w:p>
        </w:tc>
        <w:tc>
          <w:tcPr>
            <w:tcW w:w="0" w:type="auto"/>
            <w:shd w:val="clear" w:color="auto" w:fill="auto"/>
            <w:vAlign w:val="center"/>
          </w:tcPr>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b/>
                <w:sz w:val="12"/>
                <w:szCs w:val="12"/>
              </w:rPr>
            </w:pPr>
            <w:r w:rsidRPr="00FB5336">
              <w:rPr>
                <w:sz w:val="12"/>
                <w:szCs w:val="12"/>
                <w:lang w:eastAsia="en-CA"/>
              </w:rPr>
              <w:t>3.55</w:t>
            </w:r>
          </w:p>
        </w:tc>
        <w:tc>
          <w:tcPr>
            <w:tcW w:w="0" w:type="auto"/>
            <w:shd w:val="clear" w:color="auto" w:fill="auto"/>
            <w:vAlign w:val="center"/>
          </w:tcPr>
          <w:p w:rsidR="00427531" w:rsidRPr="00FB5336" w:rsidRDefault="00427531" w:rsidP="003D7554">
            <w:pPr>
              <w:jc w:val="center"/>
              <w:rPr>
                <w:b/>
                <w:sz w:val="12"/>
                <w:szCs w:val="12"/>
              </w:rPr>
            </w:pPr>
            <w:r w:rsidRPr="00FB5336">
              <w:rPr>
                <w:sz w:val="12"/>
                <w:szCs w:val="12"/>
                <w:lang w:eastAsia="en-CA"/>
              </w:rPr>
              <w:t>0.85</w:t>
            </w:r>
          </w:p>
        </w:tc>
        <w:tc>
          <w:tcPr>
            <w:tcW w:w="0" w:type="auto"/>
            <w:shd w:val="clear" w:color="auto" w:fill="auto"/>
            <w:vAlign w:val="center"/>
          </w:tcPr>
          <w:p w:rsidR="003D7554" w:rsidRPr="00FB5336" w:rsidRDefault="003D7554" w:rsidP="003D7554">
            <w:pPr>
              <w:autoSpaceDE w:val="0"/>
              <w:autoSpaceDN w:val="0"/>
              <w:adjustRightInd w:val="0"/>
              <w:jc w:val="center"/>
              <w:rPr>
                <w:sz w:val="12"/>
                <w:szCs w:val="12"/>
                <w:lang w:eastAsia="en-CA"/>
              </w:rPr>
            </w:pPr>
          </w:p>
          <w:p w:rsidR="00427531" w:rsidRPr="00FB5336" w:rsidRDefault="00427531" w:rsidP="003D7554">
            <w:pPr>
              <w:autoSpaceDE w:val="0"/>
              <w:autoSpaceDN w:val="0"/>
              <w:adjustRightInd w:val="0"/>
              <w:jc w:val="center"/>
              <w:rPr>
                <w:sz w:val="12"/>
                <w:szCs w:val="12"/>
                <w:lang w:eastAsia="en-CA"/>
              </w:rPr>
            </w:pPr>
            <w:r w:rsidRPr="00FB5336">
              <w:rPr>
                <w:sz w:val="12"/>
                <w:szCs w:val="12"/>
                <w:lang w:eastAsia="en-CA"/>
              </w:rPr>
              <w:t>2.08</w:t>
            </w:r>
          </w:p>
          <w:p w:rsidR="00427531" w:rsidRPr="00FB5336" w:rsidRDefault="00427531" w:rsidP="003D7554">
            <w:pPr>
              <w:autoSpaceDE w:val="0"/>
              <w:autoSpaceDN w:val="0"/>
              <w:adjustRightInd w:val="0"/>
              <w:jc w:val="center"/>
              <w:rPr>
                <w:b/>
                <w:sz w:val="12"/>
                <w:szCs w:val="12"/>
              </w:rPr>
            </w:pPr>
          </w:p>
        </w:tc>
      </w:tr>
      <w:tr w:rsidR="00427531" w:rsidRPr="00FB5336" w:rsidTr="003D7554">
        <w:trPr>
          <w:trHeight w:val="510"/>
          <w:jc w:val="center"/>
        </w:trPr>
        <w:tc>
          <w:tcPr>
            <w:tcW w:w="441" w:type="dxa"/>
            <w:tcBorders>
              <w:right w:val="nil"/>
            </w:tcBorders>
            <w:shd w:val="clear" w:color="auto" w:fill="auto"/>
            <w:vAlign w:val="center"/>
          </w:tcPr>
          <w:p w:rsidR="00427531" w:rsidRPr="00FB5336" w:rsidRDefault="00427531" w:rsidP="003D7554">
            <w:pPr>
              <w:jc w:val="center"/>
              <w:rPr>
                <w:b/>
                <w:sz w:val="12"/>
                <w:szCs w:val="12"/>
              </w:rPr>
            </w:pPr>
            <w:r w:rsidRPr="00FB5336">
              <w:rPr>
                <w:b/>
                <w:sz w:val="12"/>
                <w:szCs w:val="12"/>
              </w:rPr>
              <w:t>Pitch</w:t>
            </w:r>
          </w:p>
        </w:tc>
        <w:tc>
          <w:tcPr>
            <w:tcW w:w="0" w:type="auto"/>
            <w:tcBorders>
              <w:left w:val="nil"/>
            </w:tcBorders>
            <w:shd w:val="clear" w:color="auto" w:fill="auto"/>
            <w:vAlign w:val="center"/>
          </w:tcPr>
          <w:p w:rsidR="00427531" w:rsidRPr="00FB5336" w:rsidRDefault="00427531" w:rsidP="003D7554">
            <w:pPr>
              <w:jc w:val="center"/>
              <w:rPr>
                <w:sz w:val="12"/>
                <w:szCs w:val="12"/>
              </w:rPr>
            </w:pPr>
            <w:r w:rsidRPr="00FB5336">
              <w:rPr>
                <w:sz w:val="12"/>
                <w:szCs w:val="12"/>
              </w:rPr>
              <w:t>97.07</w:t>
            </w:r>
          </w:p>
          <w:p w:rsidR="00427531" w:rsidRPr="00FB5336" w:rsidRDefault="00427531" w:rsidP="003D7554">
            <w:pPr>
              <w:jc w:val="center"/>
              <w:rPr>
                <w:sz w:val="12"/>
                <w:szCs w:val="12"/>
                <w:lang w:eastAsia="en-CA"/>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34.04</w:t>
            </w:r>
          </w:p>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45.26</w:t>
            </w:r>
          </w:p>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13.4</w:t>
            </w:r>
          </w:p>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3.64</w:t>
            </w:r>
          </w:p>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1.53</w:t>
            </w:r>
          </w:p>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1.32</w:t>
            </w:r>
          </w:p>
          <w:p w:rsidR="00427531" w:rsidRPr="00FB5336" w:rsidRDefault="00427531" w:rsidP="003D7554">
            <w:pPr>
              <w:jc w:val="center"/>
              <w:rPr>
                <w:sz w:val="12"/>
                <w:szCs w:val="12"/>
              </w:rPr>
            </w:pPr>
          </w:p>
        </w:tc>
        <w:tc>
          <w:tcPr>
            <w:tcW w:w="0" w:type="auto"/>
            <w:shd w:val="clear" w:color="auto" w:fill="auto"/>
            <w:vAlign w:val="center"/>
          </w:tcPr>
          <w:p w:rsidR="00427531" w:rsidRPr="00FB5336" w:rsidRDefault="00427531" w:rsidP="003D7554">
            <w:pPr>
              <w:jc w:val="center"/>
              <w:rPr>
                <w:sz w:val="12"/>
                <w:szCs w:val="12"/>
              </w:rPr>
            </w:pPr>
            <w:r w:rsidRPr="00FB5336">
              <w:rPr>
                <w:sz w:val="12"/>
                <w:szCs w:val="12"/>
              </w:rPr>
              <w:t>0.08</w:t>
            </w:r>
          </w:p>
          <w:p w:rsidR="00427531" w:rsidRPr="00FB5336" w:rsidRDefault="00427531" w:rsidP="003D7554">
            <w:pPr>
              <w:jc w:val="center"/>
              <w:rPr>
                <w:sz w:val="12"/>
                <w:szCs w:val="12"/>
              </w:rPr>
            </w:pPr>
          </w:p>
        </w:tc>
      </w:tr>
    </w:tbl>
    <w:p w:rsidR="00497F19" w:rsidRPr="00FB5336" w:rsidRDefault="00497F19" w:rsidP="00726387">
      <w:pPr>
        <w:rPr>
          <w:szCs w:val="18"/>
        </w:rPr>
      </w:pPr>
    </w:p>
    <w:p w:rsidR="00497F19" w:rsidRPr="00FB5336" w:rsidRDefault="00497F19" w:rsidP="00726387">
      <w:pPr>
        <w:rPr>
          <w:szCs w:val="18"/>
        </w:rPr>
      </w:pPr>
    </w:p>
    <w:p w:rsidR="00385562" w:rsidRPr="00FB5336" w:rsidRDefault="00A059D2" w:rsidP="00385562">
      <w:pPr>
        <w:jc w:val="center"/>
        <w:rPr>
          <w:szCs w:val="18"/>
        </w:rPr>
      </w:pPr>
      <w:r w:rsidRPr="00FB5336">
        <w:rPr>
          <w:noProof/>
          <w:szCs w:val="18"/>
          <w:lang w:val="fr-CA" w:eastAsia="fr-CA"/>
        </w:rPr>
        <mc:AlternateContent>
          <mc:Choice Requires="wps">
            <w:drawing>
              <wp:anchor distT="0" distB="0" distL="114300" distR="114300" simplePos="0" relativeHeight="251653120" behindDoc="0" locked="0" layoutInCell="1" allowOverlap="1">
                <wp:simplePos x="0" y="0"/>
                <wp:positionH relativeFrom="column">
                  <wp:posOffset>280670</wp:posOffset>
                </wp:positionH>
                <wp:positionV relativeFrom="paragraph">
                  <wp:posOffset>102870</wp:posOffset>
                </wp:positionV>
                <wp:extent cx="368300" cy="25273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0437EA">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1pt;margin-top:8.1pt;width:29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oj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" filled="f" stroked="f">
                <v:textbox>
                  <w:txbxContent>
                    <w:p w:rsidR="00F60F52" w:rsidRDefault="00F60F52" w:rsidP="000437EA">
                      <w:r>
                        <w:t>(a)</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54144" behindDoc="0" locked="0" layoutInCell="1" allowOverlap="1">
                <wp:simplePos x="0" y="0"/>
                <wp:positionH relativeFrom="column">
                  <wp:posOffset>1765935</wp:posOffset>
                </wp:positionH>
                <wp:positionV relativeFrom="paragraph">
                  <wp:posOffset>102870</wp:posOffset>
                </wp:positionV>
                <wp:extent cx="368300" cy="2527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0437EA">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9.05pt;margin-top:8.1pt;width:29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yT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" filled="f" stroked="f">
                <v:textbox>
                  <w:txbxContent>
                    <w:p w:rsidR="00F60F52" w:rsidRDefault="00F60F52" w:rsidP="000437EA">
                      <w:r>
                        <w:t>(b)</w:t>
                      </w:r>
                    </w:p>
                  </w:txbxContent>
                </v:textbox>
              </v:shape>
            </w:pict>
          </mc:Fallback>
        </mc:AlternateContent>
      </w:r>
      <w:r w:rsidRPr="00FB5336">
        <w:rPr>
          <w:noProof/>
          <w:szCs w:val="18"/>
          <w:lang w:val="fr-CA" w:eastAsia="fr-CA"/>
        </w:rPr>
        <w:drawing>
          <wp:inline distT="0" distB="0" distL="0" distR="0">
            <wp:extent cx="1539240" cy="1043940"/>
            <wp:effectExtent l="0" t="0" r="0" b="0"/>
            <wp:docPr id="9" name="Image 9" descr="xps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s co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1043940"/>
                    </a:xfrm>
                    <a:prstGeom prst="rect">
                      <a:avLst/>
                    </a:prstGeom>
                    <a:noFill/>
                    <a:ln>
                      <a:noFill/>
                    </a:ln>
                  </pic:spPr>
                </pic:pic>
              </a:graphicData>
            </a:graphic>
          </wp:inline>
        </w:drawing>
      </w:r>
      <w:r w:rsidRPr="00FB5336">
        <w:rPr>
          <w:noProof/>
          <w:szCs w:val="18"/>
          <w:lang w:val="fr-CA" w:eastAsia="fr-CA"/>
        </w:rPr>
        <w:drawing>
          <wp:inline distT="0" distB="0" distL="0" distR="0">
            <wp:extent cx="1501140" cy="1043940"/>
            <wp:effectExtent l="0" t="0" r="0" b="0"/>
            <wp:docPr id="10" name="Image 10" descr="xps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s pit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1140" cy="1043940"/>
                    </a:xfrm>
                    <a:prstGeom prst="rect">
                      <a:avLst/>
                    </a:prstGeom>
                    <a:noFill/>
                    <a:ln>
                      <a:noFill/>
                    </a:ln>
                  </pic:spPr>
                </pic:pic>
              </a:graphicData>
            </a:graphic>
          </wp:inline>
        </w:drawing>
      </w:r>
    </w:p>
    <w:p w:rsidR="00385562" w:rsidRPr="00FB5336" w:rsidRDefault="00385562" w:rsidP="00385562">
      <w:pPr>
        <w:jc w:val="center"/>
        <w:rPr>
          <w:szCs w:val="18"/>
        </w:rPr>
      </w:pPr>
    </w:p>
    <w:p w:rsidR="0042398B" w:rsidRPr="00FB5336" w:rsidRDefault="006251D0" w:rsidP="00385562">
      <w:pPr>
        <w:jc w:val="center"/>
        <w:rPr>
          <w:szCs w:val="18"/>
        </w:rPr>
      </w:pPr>
      <w:r w:rsidRPr="00FB5336">
        <w:rPr>
          <w:szCs w:val="18"/>
        </w:rPr>
        <w:t xml:space="preserve">Figure 5: </w:t>
      </w:r>
      <w:r w:rsidR="00971677" w:rsidRPr="00FB5336">
        <w:rPr>
          <w:szCs w:val="18"/>
        </w:rPr>
        <w:t xml:space="preserve">XPS Spectra of (a) Coke Sample in Figure 2 and          (b) </w:t>
      </w:r>
      <w:r w:rsidR="0042398B" w:rsidRPr="00FB5336">
        <w:rPr>
          <w:szCs w:val="18"/>
        </w:rPr>
        <w:t>Pitch Sample</w:t>
      </w:r>
    </w:p>
    <w:p w:rsidR="00385562" w:rsidRPr="00FB5336" w:rsidRDefault="00385562" w:rsidP="00385562">
      <w:pPr>
        <w:jc w:val="center"/>
        <w:rPr>
          <w:szCs w:val="18"/>
        </w:rPr>
      </w:pPr>
    </w:p>
    <w:p w:rsidR="00836AF9" w:rsidRPr="00FB5336" w:rsidRDefault="00836AF9" w:rsidP="00836AF9">
      <w:pPr>
        <w:rPr>
          <w:noProof/>
          <w:szCs w:val="18"/>
        </w:rPr>
      </w:pPr>
      <w:r w:rsidRPr="00FB5336">
        <w:rPr>
          <w:szCs w:val="18"/>
        </w:rPr>
        <w:t xml:space="preserve">Figure </w:t>
      </w:r>
      <w:r w:rsidR="006251D0" w:rsidRPr="00FB5336">
        <w:rPr>
          <w:szCs w:val="18"/>
        </w:rPr>
        <w:t>6</w:t>
      </w:r>
      <w:r w:rsidRPr="00FB5336">
        <w:rPr>
          <w:szCs w:val="18"/>
        </w:rPr>
        <w:t xml:space="preserve"> shows the FTIR analysis of the same pitch and coke above. It also shows the formation o</w:t>
      </w:r>
      <w:r w:rsidR="001912F5" w:rsidRPr="00FB5336">
        <w:rPr>
          <w:szCs w:val="18"/>
        </w:rPr>
        <w:t xml:space="preserve">f bonds at the interface during </w:t>
      </w:r>
      <w:r w:rsidR="001912F5" w:rsidRPr="00FB5336">
        <w:rPr>
          <w:szCs w:val="18"/>
        </w:rPr>
        <w:t>coke and</w:t>
      </w:r>
      <w:r w:rsidRPr="00FB5336">
        <w:rPr>
          <w:szCs w:val="18"/>
        </w:rPr>
        <w:t xml:space="preserve"> pitch</w:t>
      </w:r>
      <w:r w:rsidR="001912F5" w:rsidRPr="00FB5336">
        <w:rPr>
          <w:szCs w:val="18"/>
        </w:rPr>
        <w:t xml:space="preserve"> contact</w:t>
      </w:r>
      <w:r w:rsidRPr="00FB5336">
        <w:rPr>
          <w:szCs w:val="18"/>
        </w:rPr>
        <w:t xml:space="preserve">. </w:t>
      </w:r>
      <w:r w:rsidRPr="00FB5336">
        <w:rPr>
          <w:noProof/>
          <w:szCs w:val="18"/>
        </w:rPr>
        <w:t>FTIR analysis shows the presence of aliphatic (2850-3000</w:t>
      </w:r>
      <w:r w:rsidR="00E767F5" w:rsidRPr="00FB5336">
        <w:rPr>
          <w:noProof/>
          <w:szCs w:val="18"/>
        </w:rPr>
        <w:t xml:space="preserve"> </w:t>
      </w:r>
      <w:r w:rsidRPr="00FB5336">
        <w:rPr>
          <w:noProof/>
          <w:szCs w:val="18"/>
        </w:rPr>
        <w:t>cm</w:t>
      </w:r>
      <w:r w:rsidRPr="00FB5336">
        <w:rPr>
          <w:noProof/>
          <w:szCs w:val="18"/>
          <w:vertAlign w:val="superscript"/>
        </w:rPr>
        <w:t>-1</w:t>
      </w:r>
      <w:r w:rsidRPr="00FB5336">
        <w:rPr>
          <w:noProof/>
          <w:szCs w:val="18"/>
        </w:rPr>
        <w:t>) and aromatic (3000-3100 cm</w:t>
      </w:r>
      <w:r w:rsidRPr="00FB5336">
        <w:rPr>
          <w:noProof/>
          <w:szCs w:val="18"/>
          <w:vertAlign w:val="superscript"/>
        </w:rPr>
        <w:t>-1</w:t>
      </w:r>
      <w:r w:rsidRPr="00FB5336">
        <w:rPr>
          <w:noProof/>
          <w:szCs w:val="18"/>
        </w:rPr>
        <w:t>) carbon, C-N/C-O (</w:t>
      </w:r>
      <w:r w:rsidR="00E767F5" w:rsidRPr="00FB5336">
        <w:rPr>
          <w:szCs w:val="18"/>
        </w:rPr>
        <w:t xml:space="preserve">1200-1300 </w:t>
      </w:r>
      <w:r w:rsidRPr="00FB5336">
        <w:rPr>
          <w:szCs w:val="18"/>
        </w:rPr>
        <w:t>cm</w:t>
      </w:r>
      <w:r w:rsidRPr="00FB5336">
        <w:rPr>
          <w:szCs w:val="18"/>
          <w:vertAlign w:val="superscript"/>
        </w:rPr>
        <w:t>-1</w:t>
      </w:r>
      <w:r w:rsidRPr="00FB5336">
        <w:rPr>
          <w:noProof/>
          <w:szCs w:val="18"/>
        </w:rPr>
        <w:t xml:space="preserve">), </w:t>
      </w:r>
      <w:r w:rsidRPr="00FB5336">
        <w:rPr>
          <w:szCs w:val="18"/>
        </w:rPr>
        <w:t>C-O stretch for ester/</w:t>
      </w:r>
      <w:r w:rsidR="00E767F5" w:rsidRPr="00FB5336">
        <w:rPr>
          <w:szCs w:val="18"/>
        </w:rPr>
        <w:t xml:space="preserve"> </w:t>
      </w:r>
      <w:r w:rsidRPr="00FB5336">
        <w:rPr>
          <w:szCs w:val="18"/>
        </w:rPr>
        <w:t>ether/alcohol (950-</w:t>
      </w:r>
      <w:r w:rsidR="00E767F5" w:rsidRPr="00FB5336">
        <w:rPr>
          <w:szCs w:val="18"/>
        </w:rPr>
        <w:t>1150 cm</w:t>
      </w:r>
      <w:r w:rsidRPr="00FB5336">
        <w:rPr>
          <w:szCs w:val="18"/>
          <w:vertAlign w:val="superscript"/>
        </w:rPr>
        <w:t>-1</w:t>
      </w:r>
      <w:r w:rsidRPr="00FB5336">
        <w:rPr>
          <w:szCs w:val="18"/>
        </w:rPr>
        <w:t>), substituted aromatic C-H (700-900 cm</w:t>
      </w:r>
      <w:r w:rsidRPr="00FB5336">
        <w:rPr>
          <w:szCs w:val="18"/>
          <w:vertAlign w:val="superscript"/>
        </w:rPr>
        <w:t>-1</w:t>
      </w:r>
      <w:r w:rsidRPr="00FB5336">
        <w:rPr>
          <w:szCs w:val="18"/>
        </w:rPr>
        <w:t>)</w:t>
      </w:r>
      <w:r w:rsidRPr="00FB5336">
        <w:rPr>
          <w:noProof/>
          <w:szCs w:val="18"/>
        </w:rPr>
        <w:t xml:space="preserve"> in both coke and pitch. This shows the possibility of formation of electrostatic as well as hydrogen bonds during wetting. Before </w:t>
      </w:r>
      <w:r w:rsidR="00E767F5" w:rsidRPr="00FB5336">
        <w:rPr>
          <w:noProof/>
          <w:szCs w:val="18"/>
        </w:rPr>
        <w:t>contact,</w:t>
      </w:r>
      <w:r w:rsidR="009C5E90" w:rsidRPr="00FB5336">
        <w:rPr>
          <w:noProof/>
          <w:szCs w:val="18"/>
        </w:rPr>
        <w:t xml:space="preserve"> the peaks appear</w:t>
      </w:r>
      <w:r w:rsidRPr="00FB5336">
        <w:rPr>
          <w:noProof/>
          <w:szCs w:val="18"/>
        </w:rPr>
        <w:t xml:space="preserve"> </w:t>
      </w:r>
      <w:r w:rsidR="009C5E90" w:rsidRPr="00FB5336">
        <w:rPr>
          <w:noProof/>
          <w:szCs w:val="18"/>
        </w:rPr>
        <w:t xml:space="preserve">more discrete which suggests the </w:t>
      </w:r>
      <w:r w:rsidRPr="00FB5336">
        <w:rPr>
          <w:noProof/>
          <w:szCs w:val="18"/>
        </w:rPr>
        <w:t xml:space="preserve">presence of functional groups of specific range of molecular weight. </w:t>
      </w:r>
      <w:r w:rsidR="009C5E90" w:rsidRPr="00FB5336">
        <w:rPr>
          <w:noProof/>
          <w:szCs w:val="18"/>
        </w:rPr>
        <w:t>However,</w:t>
      </w:r>
      <w:r w:rsidRPr="00FB5336">
        <w:rPr>
          <w:noProof/>
          <w:szCs w:val="18"/>
        </w:rPr>
        <w:t xml:space="preserve"> after </w:t>
      </w:r>
      <w:r w:rsidR="00E767F5" w:rsidRPr="00FB5336">
        <w:rPr>
          <w:noProof/>
          <w:szCs w:val="18"/>
        </w:rPr>
        <w:t>contact,</w:t>
      </w:r>
      <w:r w:rsidR="009C5E90" w:rsidRPr="00FB5336">
        <w:rPr>
          <w:noProof/>
          <w:szCs w:val="18"/>
        </w:rPr>
        <w:t xml:space="preserve"> the discrete peaks disappear and diffused peaks appear</w:t>
      </w:r>
      <w:r w:rsidRPr="00FB5336">
        <w:rPr>
          <w:noProof/>
          <w:szCs w:val="18"/>
        </w:rPr>
        <w:t xml:space="preserve">. This suggests </w:t>
      </w:r>
      <w:r w:rsidR="009C5E90" w:rsidRPr="00FB5336">
        <w:rPr>
          <w:noProof/>
          <w:szCs w:val="18"/>
        </w:rPr>
        <w:t xml:space="preserve">the </w:t>
      </w:r>
      <w:r w:rsidRPr="00FB5336">
        <w:rPr>
          <w:noProof/>
          <w:szCs w:val="18"/>
        </w:rPr>
        <w:t xml:space="preserve">formation of new bonds of different ranges of molecular weight. This may take place between </w:t>
      </w:r>
      <w:r w:rsidR="009C5E90" w:rsidRPr="00FB5336">
        <w:rPr>
          <w:noProof/>
          <w:szCs w:val="18"/>
        </w:rPr>
        <w:t xml:space="preserve">coke and pitch, and also, </w:t>
      </w:r>
      <w:r w:rsidRPr="00FB5336">
        <w:rPr>
          <w:noProof/>
          <w:szCs w:val="18"/>
        </w:rPr>
        <w:t>during heating</w:t>
      </w:r>
      <w:r w:rsidR="009C5E90" w:rsidRPr="00FB5336">
        <w:rPr>
          <w:noProof/>
          <w:szCs w:val="18"/>
        </w:rPr>
        <w:t>,</w:t>
      </w:r>
      <w:r w:rsidRPr="00FB5336">
        <w:rPr>
          <w:noProof/>
          <w:szCs w:val="18"/>
        </w:rPr>
        <w:t xml:space="preserve"> some molecules may undergo modifications such as condensation, bond cleavage, etc.</w:t>
      </w:r>
    </w:p>
    <w:p w:rsidR="00836AF9" w:rsidRPr="00FB5336" w:rsidRDefault="00836AF9" w:rsidP="00836AF9">
      <w:pPr>
        <w:rPr>
          <w:noProof/>
          <w:szCs w:val="18"/>
        </w:rPr>
      </w:pPr>
    </w:p>
    <w:p w:rsidR="00937E7D" w:rsidRPr="00FB5336" w:rsidRDefault="00A059D2" w:rsidP="006251D0">
      <w:pPr>
        <w:jc w:val="center"/>
        <w:rPr>
          <w:noProof/>
          <w:szCs w:val="18"/>
        </w:rPr>
      </w:pPr>
      <w:r w:rsidRPr="00FB5336">
        <w:rPr>
          <w:noProof/>
          <w:szCs w:val="18"/>
          <w:lang w:val="fr-CA" w:eastAsia="fr-CA"/>
        </w:rPr>
        <w:drawing>
          <wp:inline distT="0" distB="0" distL="0" distR="0">
            <wp:extent cx="3017520" cy="1402080"/>
            <wp:effectExtent l="0" t="0" r="0" b="0"/>
            <wp:docPr id="11" name="Image 11" descr="F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1402080"/>
                    </a:xfrm>
                    <a:prstGeom prst="rect">
                      <a:avLst/>
                    </a:prstGeom>
                    <a:noFill/>
                    <a:ln>
                      <a:noFill/>
                    </a:ln>
                  </pic:spPr>
                </pic:pic>
              </a:graphicData>
            </a:graphic>
          </wp:inline>
        </w:drawing>
      </w:r>
    </w:p>
    <w:p w:rsidR="006251D0" w:rsidRPr="00FB5336" w:rsidRDefault="006251D0" w:rsidP="006251D0">
      <w:pPr>
        <w:rPr>
          <w:szCs w:val="18"/>
        </w:rPr>
      </w:pPr>
    </w:p>
    <w:p w:rsidR="007219D9" w:rsidRPr="00FB5336" w:rsidRDefault="006251D0" w:rsidP="006251D0">
      <w:pPr>
        <w:jc w:val="center"/>
        <w:rPr>
          <w:szCs w:val="18"/>
        </w:rPr>
      </w:pPr>
      <w:r w:rsidRPr="00FB5336">
        <w:rPr>
          <w:szCs w:val="18"/>
        </w:rPr>
        <w:t>Figure 6</w:t>
      </w:r>
      <w:r w:rsidR="007219D9" w:rsidRPr="00FB5336">
        <w:rPr>
          <w:szCs w:val="18"/>
        </w:rPr>
        <w:t>: FTIR Spectra of Coke</w:t>
      </w:r>
      <w:r w:rsidR="00BE2686" w:rsidRPr="00FB5336">
        <w:rPr>
          <w:szCs w:val="18"/>
        </w:rPr>
        <w:t xml:space="preserve"> (blue)</w:t>
      </w:r>
      <w:r w:rsidR="007219D9" w:rsidRPr="00FB5336">
        <w:rPr>
          <w:szCs w:val="18"/>
        </w:rPr>
        <w:t xml:space="preserve"> and Pitch</w:t>
      </w:r>
      <w:r w:rsidR="00BE2686" w:rsidRPr="00FB5336">
        <w:rPr>
          <w:szCs w:val="18"/>
        </w:rPr>
        <w:t xml:space="preserve"> (black)</w:t>
      </w:r>
      <w:r w:rsidR="007219D9" w:rsidRPr="00FB5336">
        <w:rPr>
          <w:szCs w:val="18"/>
        </w:rPr>
        <w:t xml:space="preserve"> at Room te</w:t>
      </w:r>
      <w:r w:rsidR="001D724A" w:rsidRPr="00FB5336">
        <w:rPr>
          <w:szCs w:val="18"/>
        </w:rPr>
        <w:t xml:space="preserve">mperature and </w:t>
      </w:r>
      <w:r w:rsidR="009C5E90" w:rsidRPr="00FB5336">
        <w:rPr>
          <w:szCs w:val="18"/>
        </w:rPr>
        <w:t>T</w:t>
      </w:r>
      <w:r w:rsidR="001D724A" w:rsidRPr="00FB5336">
        <w:rPr>
          <w:szCs w:val="18"/>
        </w:rPr>
        <w:t>heir Mixture</w:t>
      </w:r>
      <w:r w:rsidR="00BE2686" w:rsidRPr="00FB5336">
        <w:rPr>
          <w:szCs w:val="18"/>
        </w:rPr>
        <w:t xml:space="preserve"> (red)</w:t>
      </w:r>
      <w:r w:rsidR="001D724A" w:rsidRPr="00FB5336">
        <w:rPr>
          <w:szCs w:val="18"/>
        </w:rPr>
        <w:t xml:space="preserve"> at M</w:t>
      </w:r>
      <w:r w:rsidR="007219D9" w:rsidRPr="00FB5336">
        <w:rPr>
          <w:szCs w:val="18"/>
        </w:rPr>
        <w:t>ixing Temperature</w:t>
      </w:r>
    </w:p>
    <w:p w:rsidR="007219D9" w:rsidRPr="00FB5336" w:rsidRDefault="007219D9" w:rsidP="007219D9">
      <w:pPr>
        <w:jc w:val="center"/>
        <w:rPr>
          <w:szCs w:val="18"/>
        </w:rPr>
      </w:pPr>
    </w:p>
    <w:p w:rsidR="00836AF9" w:rsidRPr="00FB5336" w:rsidRDefault="00836AF9" w:rsidP="00836AF9">
      <w:pPr>
        <w:rPr>
          <w:szCs w:val="18"/>
        </w:rPr>
      </w:pPr>
      <w:r w:rsidRPr="00FB5336">
        <w:rPr>
          <w:szCs w:val="18"/>
        </w:rPr>
        <w:t>The average crystalline</w:t>
      </w:r>
      <w:r w:rsidR="000C43D5" w:rsidRPr="00FB5336">
        <w:rPr>
          <w:szCs w:val="18"/>
        </w:rPr>
        <w:t xml:space="preserve"> length, L</w:t>
      </w:r>
      <w:r w:rsidR="000C43D5" w:rsidRPr="00FB5336">
        <w:rPr>
          <w:szCs w:val="18"/>
          <w:vertAlign w:val="subscript"/>
        </w:rPr>
        <w:t>c</w:t>
      </w:r>
      <w:r w:rsidR="000C43D5" w:rsidRPr="00FB5336">
        <w:rPr>
          <w:szCs w:val="18"/>
        </w:rPr>
        <w:t xml:space="preserve">, </w:t>
      </w:r>
      <w:r w:rsidRPr="00FB5336">
        <w:rPr>
          <w:szCs w:val="18"/>
        </w:rPr>
        <w:t xml:space="preserve">for the </w:t>
      </w:r>
      <w:r w:rsidR="007C2F81" w:rsidRPr="00FB5336">
        <w:rPr>
          <w:szCs w:val="18"/>
        </w:rPr>
        <w:t xml:space="preserve">coke was measured using XRD. The values depend on </w:t>
      </w:r>
      <w:r w:rsidR="009C5E90" w:rsidRPr="00FB5336">
        <w:rPr>
          <w:szCs w:val="18"/>
        </w:rPr>
        <w:t xml:space="preserve">the </w:t>
      </w:r>
      <w:r w:rsidR="007C2F81" w:rsidRPr="00FB5336">
        <w:rPr>
          <w:szCs w:val="18"/>
        </w:rPr>
        <w:t>calcination temperature</w:t>
      </w:r>
      <w:r w:rsidR="00301773" w:rsidRPr="00FB5336">
        <w:rPr>
          <w:szCs w:val="18"/>
        </w:rPr>
        <w:t xml:space="preserve"> of coke</w:t>
      </w:r>
      <w:r w:rsidR="002D74EA" w:rsidRPr="00FB5336">
        <w:rPr>
          <w:szCs w:val="18"/>
        </w:rPr>
        <w:t>.</w:t>
      </w:r>
      <w:r w:rsidRPr="00FB5336">
        <w:rPr>
          <w:szCs w:val="18"/>
        </w:rPr>
        <w:t xml:space="preserve"> For </w:t>
      </w:r>
      <w:r w:rsidR="00D77883" w:rsidRPr="00FB5336">
        <w:rPr>
          <w:szCs w:val="18"/>
        </w:rPr>
        <w:t xml:space="preserve">a </w:t>
      </w:r>
      <w:r w:rsidRPr="00FB5336">
        <w:rPr>
          <w:szCs w:val="18"/>
        </w:rPr>
        <w:t>similar degree of calcination</w:t>
      </w:r>
      <w:r w:rsidR="00D77883" w:rsidRPr="00FB5336">
        <w:rPr>
          <w:szCs w:val="18"/>
        </w:rPr>
        <w:t>,</w:t>
      </w:r>
      <w:r w:rsidRPr="00FB5336">
        <w:rPr>
          <w:szCs w:val="18"/>
        </w:rPr>
        <w:t xml:space="preserve"> this value is usually similar for different cokes. </w:t>
      </w:r>
      <w:r w:rsidR="007C2F81" w:rsidRPr="00FB5336">
        <w:rPr>
          <w:szCs w:val="18"/>
        </w:rPr>
        <w:t>As</w:t>
      </w:r>
      <w:r w:rsidR="00854C92" w:rsidRPr="00FB5336">
        <w:rPr>
          <w:szCs w:val="18"/>
        </w:rPr>
        <w:t xml:space="preserve"> reported in </w:t>
      </w:r>
      <w:r w:rsidR="00D77883" w:rsidRPr="00FB5336">
        <w:rPr>
          <w:szCs w:val="18"/>
        </w:rPr>
        <w:t xml:space="preserve">the </w:t>
      </w:r>
      <w:r w:rsidR="00854C92" w:rsidRPr="00FB5336">
        <w:rPr>
          <w:szCs w:val="18"/>
        </w:rPr>
        <w:t xml:space="preserve">literature, </w:t>
      </w:r>
      <w:r w:rsidR="007C2F81" w:rsidRPr="00FB5336">
        <w:rPr>
          <w:szCs w:val="18"/>
        </w:rPr>
        <w:t xml:space="preserve">reactivity, therefore, dusting decreases </w:t>
      </w:r>
      <w:r w:rsidR="00CF40E2" w:rsidRPr="00FB5336">
        <w:rPr>
          <w:szCs w:val="18"/>
        </w:rPr>
        <w:t>as the</w:t>
      </w:r>
      <w:r w:rsidR="007C2F81" w:rsidRPr="00FB5336">
        <w:rPr>
          <w:szCs w:val="18"/>
        </w:rPr>
        <w:t xml:space="preserve"> crystalline l</w:t>
      </w:r>
      <w:r w:rsidR="00452769" w:rsidRPr="00FB5336">
        <w:rPr>
          <w:szCs w:val="18"/>
        </w:rPr>
        <w:t xml:space="preserve">ength of coke </w:t>
      </w:r>
      <w:r w:rsidR="00854C92" w:rsidRPr="00FB5336">
        <w:rPr>
          <w:szCs w:val="18"/>
        </w:rPr>
        <w:t>decreases</w:t>
      </w:r>
      <w:r w:rsidR="00D77883" w:rsidRPr="00FB5336">
        <w:rPr>
          <w:szCs w:val="18"/>
        </w:rPr>
        <w:t xml:space="preserve"> due to the reduction of the difference</w:t>
      </w:r>
      <w:r w:rsidR="002D74EA" w:rsidRPr="00FB5336">
        <w:rPr>
          <w:szCs w:val="18"/>
        </w:rPr>
        <w:t xml:space="preserve"> </w:t>
      </w:r>
      <w:r w:rsidR="00D77883" w:rsidRPr="00FB5336">
        <w:rPr>
          <w:szCs w:val="18"/>
        </w:rPr>
        <w:t xml:space="preserve">between </w:t>
      </w:r>
      <w:r w:rsidR="002D74EA" w:rsidRPr="00FB5336">
        <w:rPr>
          <w:szCs w:val="18"/>
        </w:rPr>
        <w:t xml:space="preserve">the reactivities of coke and pitch </w:t>
      </w:r>
      <w:r w:rsidR="002C3639" w:rsidRPr="00FB5336">
        <w:rPr>
          <w:szCs w:val="18"/>
        </w:rPr>
        <w:t>[4</w:t>
      </w:r>
      <w:r w:rsidR="002D74EA" w:rsidRPr="00FB5336">
        <w:rPr>
          <w:szCs w:val="18"/>
        </w:rPr>
        <w:t>].</w:t>
      </w:r>
      <w:r w:rsidR="007C2F81" w:rsidRPr="00FB5336">
        <w:rPr>
          <w:szCs w:val="18"/>
        </w:rPr>
        <w:t xml:space="preserve"> </w:t>
      </w:r>
      <w:r w:rsidR="000C43D5" w:rsidRPr="00FB5336">
        <w:rPr>
          <w:szCs w:val="18"/>
        </w:rPr>
        <w:t>It is also reported in the literature that the calcination temperature affects the wettability of coke by pitch. It was found that with increasing</w:t>
      </w:r>
      <w:r w:rsidRPr="00FB5336">
        <w:rPr>
          <w:szCs w:val="18"/>
        </w:rPr>
        <w:t xml:space="preserve"> calcination temperature</w:t>
      </w:r>
      <w:r w:rsidR="007C2F81" w:rsidRPr="00FB5336">
        <w:rPr>
          <w:szCs w:val="18"/>
        </w:rPr>
        <w:t>,</w:t>
      </w:r>
      <w:r w:rsidRPr="00FB5336">
        <w:rPr>
          <w:szCs w:val="18"/>
        </w:rPr>
        <w:t xml:space="preserve"> </w:t>
      </w:r>
      <w:r w:rsidR="000C43D5" w:rsidRPr="00FB5336">
        <w:rPr>
          <w:szCs w:val="18"/>
        </w:rPr>
        <w:t xml:space="preserve">the complete wetting temperature increases, thus, </w:t>
      </w:r>
      <w:r w:rsidR="00D77883" w:rsidRPr="00FB5336">
        <w:rPr>
          <w:szCs w:val="18"/>
        </w:rPr>
        <w:t xml:space="preserve">the </w:t>
      </w:r>
      <w:r w:rsidRPr="00FB5336">
        <w:rPr>
          <w:szCs w:val="18"/>
        </w:rPr>
        <w:t>wettability of coke decreases</w:t>
      </w:r>
      <w:r w:rsidR="000C43D5" w:rsidRPr="00FB5336">
        <w:rPr>
          <w:szCs w:val="18"/>
        </w:rPr>
        <w:t xml:space="preserve"> </w:t>
      </w:r>
      <w:r w:rsidR="002C3639" w:rsidRPr="00FB5336">
        <w:rPr>
          <w:szCs w:val="18"/>
        </w:rPr>
        <w:t>[27</w:t>
      </w:r>
      <w:r w:rsidR="000C43D5" w:rsidRPr="00FB5336">
        <w:rPr>
          <w:szCs w:val="18"/>
        </w:rPr>
        <w:t xml:space="preserve">]. </w:t>
      </w:r>
      <w:r w:rsidR="002B269A" w:rsidRPr="00FB5336">
        <w:rPr>
          <w:szCs w:val="18"/>
        </w:rPr>
        <w:t xml:space="preserve">Figure 7 illustrates </w:t>
      </w:r>
      <w:r w:rsidR="00E767F5" w:rsidRPr="00FB5336">
        <w:rPr>
          <w:szCs w:val="18"/>
        </w:rPr>
        <w:t>the determination of L</w:t>
      </w:r>
      <w:r w:rsidR="00E767F5" w:rsidRPr="00FB5336">
        <w:rPr>
          <w:szCs w:val="18"/>
          <w:vertAlign w:val="subscript"/>
        </w:rPr>
        <w:t>c</w:t>
      </w:r>
      <w:r w:rsidR="00E767F5" w:rsidRPr="00FB5336">
        <w:rPr>
          <w:szCs w:val="18"/>
        </w:rPr>
        <w:t xml:space="preserve"> for a coke sample</w:t>
      </w:r>
      <w:r w:rsidR="000C43D5" w:rsidRPr="00FB5336">
        <w:rPr>
          <w:szCs w:val="18"/>
        </w:rPr>
        <w:t xml:space="preserve"> from XRD analysis</w:t>
      </w:r>
      <w:r w:rsidR="00E767F5" w:rsidRPr="00FB5336">
        <w:rPr>
          <w:szCs w:val="18"/>
        </w:rPr>
        <w:t>.</w:t>
      </w:r>
    </w:p>
    <w:p w:rsidR="001E41BE" w:rsidRPr="00FB5336" w:rsidRDefault="001E41BE" w:rsidP="00836AF9">
      <w:pPr>
        <w:rPr>
          <w:szCs w:val="18"/>
        </w:rPr>
      </w:pPr>
    </w:p>
    <w:p w:rsidR="00C45092" w:rsidRPr="00FB5336" w:rsidRDefault="00A059D2" w:rsidP="00C45092">
      <w:pPr>
        <w:jc w:val="center"/>
        <w:rPr>
          <w:szCs w:val="18"/>
        </w:rPr>
      </w:pPr>
      <w:r w:rsidRPr="00FB5336">
        <w:rPr>
          <w:noProof/>
          <w:lang w:val="fr-CA" w:eastAsia="fr-CA"/>
        </w:rPr>
        <mc:AlternateContent>
          <mc:Choice Requires="wps">
            <w:drawing>
              <wp:anchor distT="0" distB="0" distL="114300" distR="114300" simplePos="0" relativeHeight="251648000" behindDoc="0" locked="0" layoutInCell="1" allowOverlap="1">
                <wp:simplePos x="0" y="0"/>
                <wp:positionH relativeFrom="column">
                  <wp:posOffset>1562735</wp:posOffset>
                </wp:positionH>
                <wp:positionV relativeFrom="paragraph">
                  <wp:posOffset>506730</wp:posOffset>
                </wp:positionV>
                <wp:extent cx="293370" cy="203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C45092" w:rsidRDefault="00F60F52">
                            <w:pPr>
                              <w:rPr>
                                <w:sz w:val="12"/>
                                <w:szCs w:val="12"/>
                              </w:rPr>
                            </w:pPr>
                            <w:r w:rsidRPr="00C45092">
                              <w:rPr>
                                <w:sz w:val="12"/>
                                <w:szCs w:val="12"/>
                              </w:rPr>
                              <w:t>2θ</w:t>
                            </w:r>
                            <w:r w:rsidRPr="00C45092">
                              <w:rPr>
                                <w:sz w:val="12"/>
                                <w:szCs w:val="12"/>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3.05pt;margin-top:39.9pt;width:23.1pt;height: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sEtgIAAMA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" filled="f" stroked="f">
                <v:textbox>
                  <w:txbxContent>
                    <w:p w:rsidR="00F60F52" w:rsidRPr="00C45092" w:rsidRDefault="00F60F52">
                      <w:pPr>
                        <w:rPr>
                          <w:sz w:val="12"/>
                          <w:szCs w:val="12"/>
                        </w:rPr>
                      </w:pPr>
                      <w:r w:rsidRPr="00C45092">
                        <w:rPr>
                          <w:sz w:val="12"/>
                          <w:szCs w:val="12"/>
                        </w:rPr>
                        <w:t>2θ</w:t>
                      </w:r>
                      <w:r w:rsidRPr="00C45092">
                        <w:rPr>
                          <w:sz w:val="12"/>
                          <w:szCs w:val="12"/>
                          <w:vertAlign w:val="subscript"/>
                        </w:rPr>
                        <w:t>1</w:t>
                      </w:r>
                    </w:p>
                  </w:txbxContent>
                </v:textbox>
              </v:shape>
            </w:pict>
          </mc:Fallback>
        </mc:AlternateContent>
      </w:r>
      <w:r w:rsidRPr="00FB5336">
        <w:rPr>
          <w:noProof/>
          <w:lang w:val="fr-CA" w:eastAsia="fr-CA"/>
        </w:rPr>
        <mc:AlternateContent>
          <mc:Choice Requires="wps">
            <w:drawing>
              <wp:anchor distT="0" distB="0" distL="114300" distR="114300" simplePos="0" relativeHeight="251649024" behindDoc="0" locked="0" layoutInCell="1" allowOverlap="1">
                <wp:simplePos x="0" y="0"/>
                <wp:positionH relativeFrom="column">
                  <wp:posOffset>1892300</wp:posOffset>
                </wp:positionH>
                <wp:positionV relativeFrom="paragraph">
                  <wp:posOffset>558800</wp:posOffset>
                </wp:positionV>
                <wp:extent cx="293370" cy="203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C45092" w:rsidRDefault="00F60F52" w:rsidP="00C45092">
                            <w:pPr>
                              <w:rPr>
                                <w:sz w:val="12"/>
                                <w:szCs w:val="12"/>
                              </w:rPr>
                            </w:pPr>
                            <w:r w:rsidRPr="00C45092">
                              <w:rPr>
                                <w:sz w:val="12"/>
                                <w:szCs w:val="12"/>
                              </w:rPr>
                              <w:t>2θ</w:t>
                            </w:r>
                            <w:r>
                              <w:rPr>
                                <w:sz w:val="12"/>
                                <w:szCs w:val="12"/>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9pt;margin-top:44pt;width:23.1pt;height: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9KuA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" filled="f" stroked="f">
                <v:textbox>
                  <w:txbxContent>
                    <w:p w:rsidR="00F60F52" w:rsidRPr="00C45092" w:rsidRDefault="00F60F52" w:rsidP="00C45092">
                      <w:pPr>
                        <w:rPr>
                          <w:sz w:val="12"/>
                          <w:szCs w:val="12"/>
                        </w:rPr>
                      </w:pPr>
                      <w:r w:rsidRPr="00C45092">
                        <w:rPr>
                          <w:sz w:val="12"/>
                          <w:szCs w:val="12"/>
                        </w:rPr>
                        <w:t>2θ</w:t>
                      </w:r>
                      <w:r>
                        <w:rPr>
                          <w:sz w:val="12"/>
                          <w:szCs w:val="12"/>
                          <w:vertAlign w:val="subscript"/>
                        </w:rPr>
                        <w:t>2</w:t>
                      </w:r>
                    </w:p>
                  </w:txbxContent>
                </v:textbox>
              </v:shape>
            </w:pict>
          </mc:Fallback>
        </mc:AlternateContent>
      </w:r>
      <w:r w:rsidRPr="00FB5336">
        <w:rPr>
          <w:noProof/>
          <w:lang w:val="fr-CA" w:eastAsia="fr-CA"/>
        </w:rPr>
        <mc:AlternateContent>
          <mc:Choice Requires="wps">
            <w:drawing>
              <wp:anchor distT="0" distB="0" distL="114300" distR="114300" simplePos="0" relativeHeight="251650048" behindDoc="0" locked="0" layoutInCell="1" allowOverlap="1">
                <wp:simplePos x="0" y="0"/>
                <wp:positionH relativeFrom="column">
                  <wp:posOffset>702310</wp:posOffset>
                </wp:positionH>
                <wp:positionV relativeFrom="paragraph">
                  <wp:posOffset>139065</wp:posOffset>
                </wp:positionV>
                <wp:extent cx="1009015" cy="203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C45092" w:rsidRDefault="00F60F52" w:rsidP="00854B9E">
                            <w:pPr>
                              <w:rPr>
                                <w:sz w:val="12"/>
                                <w:szCs w:val="12"/>
                              </w:rPr>
                            </w:pPr>
                            <w:r>
                              <w:rPr>
                                <w:sz w:val="12"/>
                                <w:szCs w:val="12"/>
                              </w:rPr>
                              <w:t>L</w:t>
                            </w:r>
                            <w:r w:rsidRPr="00854B9E">
                              <w:rPr>
                                <w:sz w:val="12"/>
                                <w:szCs w:val="12"/>
                                <w:vertAlign w:val="subscript"/>
                              </w:rPr>
                              <w:t>c</w:t>
                            </w:r>
                            <w:r>
                              <w:rPr>
                                <w:sz w:val="12"/>
                                <w:szCs w:val="12"/>
                              </w:rPr>
                              <w:t>= 0.89λ/2(sin</w:t>
                            </w:r>
                            <w:r w:rsidRPr="00854B9E">
                              <w:rPr>
                                <w:sz w:val="12"/>
                                <w:szCs w:val="12"/>
                              </w:rPr>
                              <w:t xml:space="preserve"> </w:t>
                            </w:r>
                            <w:r w:rsidRPr="00C45092">
                              <w:rPr>
                                <w:sz w:val="12"/>
                                <w:szCs w:val="12"/>
                              </w:rPr>
                              <w:t>θ</w:t>
                            </w:r>
                            <w:r>
                              <w:rPr>
                                <w:sz w:val="12"/>
                                <w:szCs w:val="12"/>
                                <w:vertAlign w:val="subscript"/>
                              </w:rPr>
                              <w:t>2</w:t>
                            </w:r>
                            <w:r w:rsidRPr="00854B9E">
                              <w:rPr>
                                <w:sz w:val="12"/>
                                <w:szCs w:val="12"/>
                              </w:rPr>
                              <w:t>-</w:t>
                            </w:r>
                            <w:r>
                              <w:rPr>
                                <w:sz w:val="12"/>
                                <w:szCs w:val="12"/>
                              </w:rPr>
                              <w:t>sin</w:t>
                            </w:r>
                            <w:r w:rsidRPr="00854B9E">
                              <w:rPr>
                                <w:sz w:val="12"/>
                                <w:szCs w:val="12"/>
                              </w:rPr>
                              <w:t xml:space="preserve"> </w:t>
                            </w:r>
                            <w:r w:rsidRPr="00C45092">
                              <w:rPr>
                                <w:sz w:val="12"/>
                                <w:szCs w:val="12"/>
                              </w:rPr>
                              <w:t>θ</w:t>
                            </w:r>
                            <w:r w:rsidRPr="00C45092">
                              <w:rPr>
                                <w:sz w:val="12"/>
                                <w:szCs w:val="12"/>
                                <w:vertAlign w:val="subscript"/>
                              </w:rPr>
                              <w:t>1</w:t>
                            </w:r>
                            <w:r w:rsidRPr="00854B9E">
                              <w:rPr>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5.3pt;margin-top:10.95pt;width:79.45pt;height: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s4uAIAAMI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" filled="f" stroked="f">
                <v:textbox>
                  <w:txbxContent>
                    <w:p w:rsidR="00F60F52" w:rsidRPr="00C45092" w:rsidRDefault="00F60F52" w:rsidP="00854B9E">
                      <w:pPr>
                        <w:rPr>
                          <w:sz w:val="12"/>
                          <w:szCs w:val="12"/>
                        </w:rPr>
                      </w:pPr>
                      <w:r>
                        <w:rPr>
                          <w:sz w:val="12"/>
                          <w:szCs w:val="12"/>
                        </w:rPr>
                        <w:t>L</w:t>
                      </w:r>
                      <w:r w:rsidRPr="00854B9E">
                        <w:rPr>
                          <w:sz w:val="12"/>
                          <w:szCs w:val="12"/>
                          <w:vertAlign w:val="subscript"/>
                        </w:rPr>
                        <w:t>c</w:t>
                      </w:r>
                      <w:r>
                        <w:rPr>
                          <w:sz w:val="12"/>
                          <w:szCs w:val="12"/>
                        </w:rPr>
                        <w:t>= 0.89λ/2(sin</w:t>
                      </w:r>
                      <w:r w:rsidRPr="00854B9E">
                        <w:rPr>
                          <w:sz w:val="12"/>
                          <w:szCs w:val="12"/>
                        </w:rPr>
                        <w:t xml:space="preserve"> </w:t>
                      </w:r>
                      <w:r w:rsidRPr="00C45092">
                        <w:rPr>
                          <w:sz w:val="12"/>
                          <w:szCs w:val="12"/>
                        </w:rPr>
                        <w:t>θ</w:t>
                      </w:r>
                      <w:r>
                        <w:rPr>
                          <w:sz w:val="12"/>
                          <w:szCs w:val="12"/>
                          <w:vertAlign w:val="subscript"/>
                        </w:rPr>
                        <w:t>2</w:t>
                      </w:r>
                      <w:r w:rsidRPr="00854B9E">
                        <w:rPr>
                          <w:sz w:val="12"/>
                          <w:szCs w:val="12"/>
                        </w:rPr>
                        <w:t>-</w:t>
                      </w:r>
                      <w:r>
                        <w:rPr>
                          <w:sz w:val="12"/>
                          <w:szCs w:val="12"/>
                        </w:rPr>
                        <w:t>sin</w:t>
                      </w:r>
                      <w:r w:rsidRPr="00854B9E">
                        <w:rPr>
                          <w:sz w:val="12"/>
                          <w:szCs w:val="12"/>
                        </w:rPr>
                        <w:t xml:space="preserve"> </w:t>
                      </w:r>
                      <w:r w:rsidRPr="00C45092">
                        <w:rPr>
                          <w:sz w:val="12"/>
                          <w:szCs w:val="12"/>
                        </w:rPr>
                        <w:t>θ</w:t>
                      </w:r>
                      <w:r w:rsidRPr="00C45092">
                        <w:rPr>
                          <w:sz w:val="12"/>
                          <w:szCs w:val="12"/>
                          <w:vertAlign w:val="subscript"/>
                        </w:rPr>
                        <w:t>1</w:t>
                      </w:r>
                      <w:r w:rsidRPr="00854B9E">
                        <w:rPr>
                          <w:sz w:val="12"/>
                          <w:szCs w:val="12"/>
                        </w:rPr>
                        <w:t>)</w:t>
                      </w:r>
                    </w:p>
                  </w:txbxContent>
                </v:textbox>
              </v:shape>
            </w:pict>
          </mc:Fallback>
        </mc:AlternateContent>
      </w:r>
      <w:r w:rsidRPr="00FB5336">
        <w:rPr>
          <w:noProof/>
          <w:szCs w:val="18"/>
          <w:lang w:val="fr-CA" w:eastAsia="fr-CA"/>
        </w:rPr>
        <w:drawing>
          <wp:inline distT="0" distB="0" distL="0" distR="0">
            <wp:extent cx="2065020" cy="1417320"/>
            <wp:effectExtent l="0" t="0" r="0" b="0"/>
            <wp:docPr id="12" name="Image 12" descr="xrd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rdco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020" cy="1417320"/>
                    </a:xfrm>
                    <a:prstGeom prst="rect">
                      <a:avLst/>
                    </a:prstGeom>
                    <a:noFill/>
                    <a:ln>
                      <a:noFill/>
                    </a:ln>
                  </pic:spPr>
                </pic:pic>
              </a:graphicData>
            </a:graphic>
          </wp:inline>
        </w:drawing>
      </w:r>
    </w:p>
    <w:p w:rsidR="00836AF9" w:rsidRPr="00FB5336" w:rsidRDefault="00836AF9" w:rsidP="00836AF9">
      <w:pPr>
        <w:rPr>
          <w:szCs w:val="18"/>
        </w:rPr>
      </w:pPr>
    </w:p>
    <w:p w:rsidR="001E41BE" w:rsidRPr="00FB5336" w:rsidRDefault="002B269A" w:rsidP="001E41BE">
      <w:pPr>
        <w:jc w:val="center"/>
        <w:rPr>
          <w:szCs w:val="18"/>
        </w:rPr>
      </w:pPr>
      <w:r w:rsidRPr="00FB5336">
        <w:rPr>
          <w:szCs w:val="18"/>
        </w:rPr>
        <w:t>Fig 7</w:t>
      </w:r>
      <w:r w:rsidR="001E41BE" w:rsidRPr="00FB5336">
        <w:rPr>
          <w:szCs w:val="18"/>
        </w:rPr>
        <w:t>: Determination of Crytalline Length (L</w:t>
      </w:r>
      <w:r w:rsidR="001E41BE" w:rsidRPr="00FB5336">
        <w:rPr>
          <w:szCs w:val="18"/>
          <w:vertAlign w:val="subscript"/>
        </w:rPr>
        <w:t>c</w:t>
      </w:r>
      <w:r w:rsidR="001E41BE" w:rsidRPr="00FB5336">
        <w:rPr>
          <w:szCs w:val="18"/>
        </w:rPr>
        <w:t>) of Coke (</w:t>
      </w:r>
      <w:r w:rsidR="00D77883" w:rsidRPr="00FB5336">
        <w:rPr>
          <w:szCs w:val="18"/>
        </w:rPr>
        <w:t>t</w:t>
      </w:r>
      <w:r w:rsidR="001E41BE" w:rsidRPr="00FB5336">
        <w:rPr>
          <w:szCs w:val="18"/>
        </w:rPr>
        <w:t>he line between the 2θ</w:t>
      </w:r>
      <w:r w:rsidR="001E41BE" w:rsidRPr="00FB5336">
        <w:rPr>
          <w:szCs w:val="18"/>
          <w:vertAlign w:val="subscript"/>
        </w:rPr>
        <w:t>1</w:t>
      </w:r>
      <w:r w:rsidR="001E41BE" w:rsidRPr="00FB5336">
        <w:rPr>
          <w:szCs w:val="18"/>
        </w:rPr>
        <w:t xml:space="preserve"> and 2 θ</w:t>
      </w:r>
      <w:r w:rsidR="00D77883" w:rsidRPr="00FB5336">
        <w:rPr>
          <w:szCs w:val="18"/>
          <w:vertAlign w:val="subscript"/>
        </w:rPr>
        <w:t>2</w:t>
      </w:r>
      <w:r w:rsidR="007219D9" w:rsidRPr="00FB5336">
        <w:rPr>
          <w:szCs w:val="18"/>
        </w:rPr>
        <w:t xml:space="preserve"> is the</w:t>
      </w:r>
      <w:r w:rsidR="001E41BE" w:rsidRPr="00FB5336">
        <w:rPr>
          <w:szCs w:val="18"/>
        </w:rPr>
        <w:t xml:space="preserve"> </w:t>
      </w:r>
      <w:r w:rsidR="007219D9" w:rsidRPr="00FB5336">
        <w:rPr>
          <w:szCs w:val="18"/>
        </w:rPr>
        <w:t>full-</w:t>
      </w:r>
      <w:r w:rsidR="001E41BE" w:rsidRPr="00FB5336">
        <w:rPr>
          <w:szCs w:val="18"/>
        </w:rPr>
        <w:t>width at the half</w:t>
      </w:r>
      <w:r w:rsidR="007219D9" w:rsidRPr="00FB5336">
        <w:rPr>
          <w:szCs w:val="18"/>
        </w:rPr>
        <w:t>-</w:t>
      </w:r>
      <w:r w:rsidR="001E41BE" w:rsidRPr="00FB5336">
        <w:rPr>
          <w:szCs w:val="18"/>
        </w:rPr>
        <w:t>maximum height</w:t>
      </w:r>
      <w:r w:rsidR="007219D9" w:rsidRPr="00FB5336">
        <w:rPr>
          <w:szCs w:val="18"/>
        </w:rPr>
        <w:t xml:space="preserve"> of the peak</w:t>
      </w:r>
      <w:r w:rsidR="001E41BE" w:rsidRPr="00FB5336">
        <w:rPr>
          <w:szCs w:val="18"/>
        </w:rPr>
        <w:t xml:space="preserve">, λ is the wavelength, θ is the angle of </w:t>
      </w:r>
      <w:r w:rsidR="007219D9" w:rsidRPr="00FB5336">
        <w:rPr>
          <w:szCs w:val="18"/>
        </w:rPr>
        <w:t>diffraction</w:t>
      </w:r>
      <w:r w:rsidR="001E41BE" w:rsidRPr="00FB5336">
        <w:rPr>
          <w:szCs w:val="18"/>
        </w:rPr>
        <w:t>)</w:t>
      </w:r>
    </w:p>
    <w:p w:rsidR="001E41BE" w:rsidRPr="00FB5336" w:rsidRDefault="001E41BE" w:rsidP="001E41BE">
      <w:pPr>
        <w:jc w:val="center"/>
        <w:rPr>
          <w:szCs w:val="18"/>
        </w:rPr>
      </w:pPr>
    </w:p>
    <w:p w:rsidR="00836AF9" w:rsidRPr="00FB5336" w:rsidRDefault="00260C6D" w:rsidP="00836AF9">
      <w:pPr>
        <w:rPr>
          <w:szCs w:val="18"/>
        </w:rPr>
      </w:pPr>
      <w:r w:rsidRPr="00FB5336">
        <w:rPr>
          <w:szCs w:val="18"/>
        </w:rPr>
        <w:t>Different solvents (quinoli</w:t>
      </w:r>
      <w:r w:rsidR="00836AF9" w:rsidRPr="00FB5336">
        <w:rPr>
          <w:szCs w:val="18"/>
        </w:rPr>
        <w:t>ne, toluene, hexane, methanol) were used to analyze the extent of solubility of</w:t>
      </w:r>
      <w:r w:rsidR="00584249" w:rsidRPr="00FB5336">
        <w:rPr>
          <w:szCs w:val="18"/>
        </w:rPr>
        <w:t xml:space="preserve"> the pitch sample. Table 2 </w:t>
      </w:r>
      <w:r w:rsidR="00021DD6" w:rsidRPr="00FB5336">
        <w:rPr>
          <w:szCs w:val="18"/>
        </w:rPr>
        <w:t>gives an example for</w:t>
      </w:r>
      <w:r w:rsidR="00836AF9" w:rsidRPr="00FB5336">
        <w:rPr>
          <w:szCs w:val="18"/>
        </w:rPr>
        <w:t xml:space="preserve"> the solubility of </w:t>
      </w:r>
      <w:r w:rsidR="00021DD6" w:rsidRPr="00FB5336">
        <w:rPr>
          <w:szCs w:val="18"/>
        </w:rPr>
        <w:t xml:space="preserve">one </w:t>
      </w:r>
      <w:r w:rsidR="00836AF9" w:rsidRPr="00FB5336">
        <w:rPr>
          <w:szCs w:val="18"/>
        </w:rPr>
        <w:t>pitch in different solvents</w:t>
      </w:r>
      <w:r w:rsidR="00584249" w:rsidRPr="00FB5336">
        <w:rPr>
          <w:szCs w:val="18"/>
        </w:rPr>
        <w:t xml:space="preserve"> as well as the </w:t>
      </w:r>
      <w:r w:rsidR="002B269A" w:rsidRPr="00FB5336">
        <w:rPr>
          <w:szCs w:val="18"/>
        </w:rPr>
        <w:t>types of</w:t>
      </w:r>
      <w:r w:rsidR="00584249" w:rsidRPr="00FB5336">
        <w:rPr>
          <w:szCs w:val="18"/>
        </w:rPr>
        <w:t xml:space="preserve"> chemical components which are </w:t>
      </w:r>
      <w:r w:rsidR="00B55907" w:rsidRPr="00FB5336">
        <w:rPr>
          <w:szCs w:val="18"/>
        </w:rPr>
        <w:lastRenderedPageBreak/>
        <w:t>soluble in a particular solvent. Usually quinoline and toluene insolubles are reported as pitch properties. Pitch contains solid particles which are insoluble in quinoline (QI), a very strong solvent. There are two types of quinoline insolubles. While primary QI is beneficial (C/H&gt;3.5), the secondary one (mesophase, C/H&lt;3) is either neutral or detrimental for coke-pitch interactions. The difference between toluene insolubles (TI) and QI is called β-resin which facilitates coke-pitch bonding [28].</w:t>
      </w:r>
    </w:p>
    <w:p w:rsidR="00427531" w:rsidRPr="00FB5336" w:rsidRDefault="00427531" w:rsidP="00836AF9">
      <w:pPr>
        <w:rPr>
          <w:szCs w:val="18"/>
        </w:rPr>
      </w:pPr>
    </w:p>
    <w:p w:rsidR="00427531" w:rsidRPr="00FB5336" w:rsidRDefault="00427531" w:rsidP="00427531">
      <w:pPr>
        <w:jc w:val="center"/>
        <w:rPr>
          <w:szCs w:val="18"/>
        </w:rPr>
      </w:pPr>
      <w:r w:rsidRPr="00FB5336">
        <w:rPr>
          <w:szCs w:val="18"/>
        </w:rPr>
        <w:t>Table 2: Solubility of Pitch in Different Solvents</w:t>
      </w:r>
    </w:p>
    <w:p w:rsidR="00427531" w:rsidRPr="00FB5336" w:rsidRDefault="00427531" w:rsidP="00427531">
      <w:pPr>
        <w:jc w:val="cente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60"/>
        <w:gridCol w:w="3560"/>
      </w:tblGrid>
      <w:tr w:rsidR="006E5F14" w:rsidRPr="00FB5336" w:rsidTr="008F562B">
        <w:trPr>
          <w:trHeight w:val="300"/>
        </w:trPr>
        <w:tc>
          <w:tcPr>
            <w:tcW w:w="0" w:type="auto"/>
            <w:shd w:val="clear" w:color="auto" w:fill="auto"/>
            <w:noWrap/>
            <w:vAlign w:val="center"/>
          </w:tcPr>
          <w:p w:rsidR="008F562B" w:rsidRPr="00FB5336" w:rsidRDefault="008F562B" w:rsidP="008F562B">
            <w:pPr>
              <w:jc w:val="center"/>
              <w:rPr>
                <w:b/>
                <w:sz w:val="12"/>
                <w:szCs w:val="12"/>
              </w:rPr>
            </w:pPr>
            <w:r w:rsidRPr="00FB5336">
              <w:rPr>
                <w:b/>
                <w:sz w:val="12"/>
                <w:szCs w:val="12"/>
              </w:rPr>
              <w:t>Solvent</w:t>
            </w:r>
          </w:p>
        </w:tc>
        <w:tc>
          <w:tcPr>
            <w:tcW w:w="0" w:type="auto"/>
            <w:vAlign w:val="center"/>
          </w:tcPr>
          <w:p w:rsidR="008F562B" w:rsidRPr="00FB5336" w:rsidRDefault="008F562B" w:rsidP="008F562B">
            <w:pPr>
              <w:jc w:val="center"/>
              <w:rPr>
                <w:b/>
                <w:sz w:val="12"/>
                <w:szCs w:val="12"/>
              </w:rPr>
            </w:pPr>
            <w:r w:rsidRPr="00FB5336">
              <w:rPr>
                <w:b/>
                <w:sz w:val="12"/>
                <w:szCs w:val="12"/>
              </w:rPr>
              <w:t>Solubility (%)</w:t>
            </w:r>
          </w:p>
        </w:tc>
        <w:tc>
          <w:tcPr>
            <w:tcW w:w="0" w:type="auto"/>
            <w:vAlign w:val="center"/>
          </w:tcPr>
          <w:p w:rsidR="008F562B" w:rsidRPr="00FB5336" w:rsidRDefault="008F562B" w:rsidP="008F562B">
            <w:pPr>
              <w:jc w:val="center"/>
              <w:rPr>
                <w:b/>
                <w:sz w:val="12"/>
                <w:szCs w:val="12"/>
              </w:rPr>
            </w:pPr>
            <w:r w:rsidRPr="00FB5336">
              <w:rPr>
                <w:b/>
                <w:sz w:val="12"/>
                <w:szCs w:val="12"/>
              </w:rPr>
              <w:t>Remarks</w:t>
            </w:r>
          </w:p>
        </w:tc>
      </w:tr>
      <w:tr w:rsidR="006E5F14" w:rsidRPr="00FB5336" w:rsidTr="008F562B">
        <w:trPr>
          <w:trHeight w:val="300"/>
        </w:trPr>
        <w:tc>
          <w:tcPr>
            <w:tcW w:w="0" w:type="auto"/>
            <w:shd w:val="clear" w:color="auto" w:fill="auto"/>
            <w:noWrap/>
            <w:vAlign w:val="center"/>
          </w:tcPr>
          <w:p w:rsidR="008F562B" w:rsidRPr="00FB5336" w:rsidRDefault="008F562B" w:rsidP="008F562B">
            <w:pPr>
              <w:jc w:val="center"/>
              <w:rPr>
                <w:sz w:val="12"/>
                <w:szCs w:val="12"/>
              </w:rPr>
            </w:pPr>
            <w:r w:rsidRPr="00FB5336">
              <w:rPr>
                <w:sz w:val="12"/>
                <w:szCs w:val="12"/>
              </w:rPr>
              <w:t>Quinoline</w:t>
            </w:r>
          </w:p>
        </w:tc>
        <w:tc>
          <w:tcPr>
            <w:tcW w:w="0" w:type="auto"/>
            <w:vAlign w:val="center"/>
          </w:tcPr>
          <w:p w:rsidR="008F562B" w:rsidRPr="00FB5336" w:rsidRDefault="008F562B" w:rsidP="008F562B">
            <w:pPr>
              <w:jc w:val="center"/>
              <w:rPr>
                <w:sz w:val="12"/>
                <w:szCs w:val="12"/>
              </w:rPr>
            </w:pPr>
            <w:r w:rsidRPr="00FB5336">
              <w:rPr>
                <w:sz w:val="12"/>
                <w:szCs w:val="12"/>
              </w:rPr>
              <w:t>87.9</w:t>
            </w:r>
          </w:p>
        </w:tc>
        <w:tc>
          <w:tcPr>
            <w:tcW w:w="0" w:type="auto"/>
            <w:vAlign w:val="center"/>
          </w:tcPr>
          <w:p w:rsidR="008F562B" w:rsidRPr="00FB5336" w:rsidRDefault="00145F11" w:rsidP="00145F11">
            <w:pPr>
              <w:rPr>
                <w:sz w:val="12"/>
                <w:szCs w:val="12"/>
              </w:rPr>
            </w:pPr>
            <w:r w:rsidRPr="00FB5336">
              <w:rPr>
                <w:sz w:val="12"/>
                <w:szCs w:val="12"/>
              </w:rPr>
              <w:t xml:space="preserve">It dissolves all but high molecular weight </w:t>
            </w:r>
            <w:r w:rsidR="006E5F14" w:rsidRPr="00FB5336">
              <w:rPr>
                <w:sz w:val="12"/>
                <w:szCs w:val="12"/>
              </w:rPr>
              <w:t xml:space="preserve">aromatic </w:t>
            </w:r>
            <w:r w:rsidRPr="00FB5336">
              <w:rPr>
                <w:sz w:val="12"/>
                <w:szCs w:val="12"/>
              </w:rPr>
              <w:t>compounds. In</w:t>
            </w:r>
            <w:r w:rsidR="008F562B" w:rsidRPr="00FB5336">
              <w:rPr>
                <w:sz w:val="12"/>
                <w:szCs w:val="12"/>
              </w:rPr>
              <w:t xml:space="preserve">soluble part </w:t>
            </w:r>
            <w:r w:rsidRPr="00FB5336">
              <w:rPr>
                <w:sz w:val="12"/>
                <w:szCs w:val="12"/>
              </w:rPr>
              <w:t xml:space="preserve"> </w:t>
            </w:r>
            <w:r w:rsidR="008F562B" w:rsidRPr="00FB5336">
              <w:rPr>
                <w:sz w:val="12"/>
                <w:szCs w:val="12"/>
              </w:rPr>
              <w:t xml:space="preserve"> (QI) can cause steric hindrance during wetting. On the other hand this high molecular weight fraction increases extent of carbonization during baking.</w:t>
            </w:r>
            <w:r w:rsidR="006E5F14" w:rsidRPr="00FB5336">
              <w:rPr>
                <w:sz w:val="12"/>
                <w:szCs w:val="12"/>
              </w:rPr>
              <w:t xml:space="preserve"> Higher the QI, higher is the coking value</w:t>
            </w:r>
          </w:p>
        </w:tc>
      </w:tr>
      <w:tr w:rsidR="00BA5B6B" w:rsidRPr="00FB5336" w:rsidTr="008F562B">
        <w:trPr>
          <w:trHeight w:val="300"/>
        </w:trPr>
        <w:tc>
          <w:tcPr>
            <w:tcW w:w="0" w:type="auto"/>
            <w:shd w:val="clear" w:color="auto" w:fill="auto"/>
            <w:noWrap/>
            <w:vAlign w:val="center"/>
          </w:tcPr>
          <w:p w:rsidR="00BA5B6B" w:rsidRPr="00FB5336" w:rsidRDefault="00BA5B6B" w:rsidP="008F562B">
            <w:pPr>
              <w:jc w:val="center"/>
              <w:rPr>
                <w:sz w:val="12"/>
                <w:szCs w:val="12"/>
              </w:rPr>
            </w:pPr>
            <w:r w:rsidRPr="00FB5336">
              <w:rPr>
                <w:sz w:val="12"/>
                <w:szCs w:val="12"/>
              </w:rPr>
              <w:t>Hexane</w:t>
            </w:r>
          </w:p>
        </w:tc>
        <w:tc>
          <w:tcPr>
            <w:tcW w:w="0" w:type="auto"/>
            <w:vAlign w:val="center"/>
          </w:tcPr>
          <w:p w:rsidR="00BA5B6B" w:rsidRPr="00FB5336" w:rsidRDefault="00BA5B6B" w:rsidP="008F562B">
            <w:pPr>
              <w:jc w:val="center"/>
              <w:rPr>
                <w:sz w:val="12"/>
                <w:szCs w:val="12"/>
              </w:rPr>
            </w:pPr>
            <w:r w:rsidRPr="00FB5336">
              <w:rPr>
                <w:sz w:val="12"/>
                <w:szCs w:val="12"/>
              </w:rPr>
              <w:t>784</w:t>
            </w:r>
          </w:p>
        </w:tc>
        <w:tc>
          <w:tcPr>
            <w:tcW w:w="0" w:type="auto"/>
            <w:vAlign w:val="center"/>
          </w:tcPr>
          <w:p w:rsidR="00BA5B6B" w:rsidRPr="00FB5336" w:rsidRDefault="00BA5B6B" w:rsidP="00DF36A6">
            <w:pPr>
              <w:rPr>
                <w:sz w:val="12"/>
                <w:szCs w:val="12"/>
              </w:rPr>
            </w:pPr>
            <w:r w:rsidRPr="00FB5336">
              <w:rPr>
                <w:sz w:val="12"/>
                <w:szCs w:val="12"/>
              </w:rPr>
              <w:t>The lower the hexane solubles are, the lower the amount of aliphatic chains is. As aliphatic chains have low C/H ratio, high value of hexane soluble is not preferred for wetting</w:t>
            </w:r>
          </w:p>
        </w:tc>
      </w:tr>
      <w:tr w:rsidR="00BA5B6B" w:rsidRPr="00FB5336" w:rsidTr="008F562B">
        <w:trPr>
          <w:trHeight w:val="300"/>
        </w:trPr>
        <w:tc>
          <w:tcPr>
            <w:tcW w:w="0" w:type="auto"/>
            <w:shd w:val="clear" w:color="auto" w:fill="auto"/>
            <w:noWrap/>
            <w:vAlign w:val="center"/>
          </w:tcPr>
          <w:p w:rsidR="00BA5B6B" w:rsidRPr="00FB5336" w:rsidRDefault="00BA5B6B" w:rsidP="008F562B">
            <w:pPr>
              <w:jc w:val="center"/>
              <w:rPr>
                <w:sz w:val="12"/>
                <w:szCs w:val="12"/>
              </w:rPr>
            </w:pPr>
            <w:r w:rsidRPr="00FB5336">
              <w:rPr>
                <w:sz w:val="12"/>
                <w:szCs w:val="12"/>
              </w:rPr>
              <w:t>Methanol</w:t>
            </w:r>
          </w:p>
        </w:tc>
        <w:tc>
          <w:tcPr>
            <w:tcW w:w="0" w:type="auto"/>
            <w:vAlign w:val="center"/>
          </w:tcPr>
          <w:p w:rsidR="00BA5B6B" w:rsidRPr="00FB5336" w:rsidRDefault="00BA5B6B" w:rsidP="008F562B">
            <w:pPr>
              <w:jc w:val="center"/>
              <w:rPr>
                <w:sz w:val="12"/>
                <w:szCs w:val="12"/>
              </w:rPr>
            </w:pPr>
            <w:r w:rsidRPr="00FB5336">
              <w:rPr>
                <w:sz w:val="12"/>
                <w:szCs w:val="12"/>
              </w:rPr>
              <w:t>8.24</w:t>
            </w:r>
          </w:p>
        </w:tc>
        <w:tc>
          <w:tcPr>
            <w:tcW w:w="0" w:type="auto"/>
            <w:vAlign w:val="center"/>
          </w:tcPr>
          <w:p w:rsidR="00BA5B6B" w:rsidRPr="00FB5336" w:rsidRDefault="00BA5B6B" w:rsidP="008F562B">
            <w:pPr>
              <w:rPr>
                <w:sz w:val="12"/>
                <w:szCs w:val="12"/>
              </w:rPr>
            </w:pPr>
            <w:r w:rsidRPr="00FB5336">
              <w:rPr>
                <w:sz w:val="12"/>
                <w:szCs w:val="12"/>
              </w:rPr>
              <w:t>Methanol solubility gives idea about presence of polar groups which is desirable for hydrogen bonding. But high value of methanol solubility also shows increase in aliphatic chains which is not desirable.</w:t>
            </w:r>
          </w:p>
        </w:tc>
      </w:tr>
      <w:tr w:rsidR="00BA5B6B" w:rsidRPr="00FB5336" w:rsidTr="008F562B">
        <w:trPr>
          <w:trHeight w:val="300"/>
        </w:trPr>
        <w:tc>
          <w:tcPr>
            <w:tcW w:w="0" w:type="auto"/>
            <w:shd w:val="clear" w:color="auto" w:fill="auto"/>
            <w:noWrap/>
            <w:vAlign w:val="center"/>
          </w:tcPr>
          <w:p w:rsidR="00BA5B6B" w:rsidRPr="00FB5336" w:rsidRDefault="00BA5B6B" w:rsidP="008F562B">
            <w:pPr>
              <w:jc w:val="center"/>
              <w:rPr>
                <w:sz w:val="12"/>
                <w:szCs w:val="12"/>
              </w:rPr>
            </w:pPr>
            <w:r w:rsidRPr="00FB5336">
              <w:rPr>
                <w:sz w:val="12"/>
                <w:szCs w:val="12"/>
              </w:rPr>
              <w:t>Toluene</w:t>
            </w:r>
          </w:p>
        </w:tc>
        <w:tc>
          <w:tcPr>
            <w:tcW w:w="0" w:type="auto"/>
            <w:vAlign w:val="center"/>
          </w:tcPr>
          <w:p w:rsidR="00BA5B6B" w:rsidRPr="00FB5336" w:rsidRDefault="00BA5B6B" w:rsidP="008F562B">
            <w:pPr>
              <w:jc w:val="center"/>
              <w:rPr>
                <w:sz w:val="12"/>
                <w:szCs w:val="12"/>
              </w:rPr>
            </w:pPr>
            <w:r w:rsidRPr="00FB5336">
              <w:rPr>
                <w:sz w:val="12"/>
                <w:szCs w:val="12"/>
              </w:rPr>
              <w:t>56.63</w:t>
            </w:r>
          </w:p>
        </w:tc>
        <w:tc>
          <w:tcPr>
            <w:tcW w:w="0" w:type="auto"/>
            <w:vAlign w:val="center"/>
          </w:tcPr>
          <w:p w:rsidR="00BA5B6B" w:rsidRPr="00FB5336" w:rsidRDefault="00BA5B6B" w:rsidP="008F562B">
            <w:pPr>
              <w:rPr>
                <w:sz w:val="12"/>
                <w:szCs w:val="12"/>
              </w:rPr>
            </w:pPr>
            <w:r w:rsidRPr="00FB5336">
              <w:rPr>
                <w:sz w:val="12"/>
                <w:szCs w:val="12"/>
              </w:rPr>
              <w:t>Toluene solubility gives idea about aromatic compounds of medium molecular weight range which is desirable for wetting.</w:t>
            </w:r>
          </w:p>
        </w:tc>
      </w:tr>
    </w:tbl>
    <w:p w:rsidR="00836AF9" w:rsidRPr="00FB5336" w:rsidRDefault="00836AF9" w:rsidP="00836AF9">
      <w:pPr>
        <w:rPr>
          <w:szCs w:val="18"/>
        </w:rPr>
      </w:pPr>
    </w:p>
    <w:p w:rsidR="00836AF9" w:rsidRPr="00FB5336" w:rsidRDefault="00FF5977" w:rsidP="003606BC">
      <w:pPr>
        <w:rPr>
          <w:szCs w:val="18"/>
        </w:rPr>
      </w:pPr>
      <w:r w:rsidRPr="00FB5336">
        <w:rPr>
          <w:szCs w:val="18"/>
        </w:rPr>
        <w:t>The</w:t>
      </w:r>
      <w:r w:rsidR="00836AF9" w:rsidRPr="00FB5336">
        <w:rPr>
          <w:szCs w:val="18"/>
        </w:rPr>
        <w:t xml:space="preserve"> sessile drop experiment result</w:t>
      </w:r>
      <w:r w:rsidRPr="00FB5336">
        <w:rPr>
          <w:szCs w:val="18"/>
        </w:rPr>
        <w:t>s</w:t>
      </w:r>
      <w:r w:rsidR="00836AF9" w:rsidRPr="00FB5336">
        <w:rPr>
          <w:szCs w:val="18"/>
        </w:rPr>
        <w:t xml:space="preserve"> for </w:t>
      </w:r>
      <w:r w:rsidR="003606BC" w:rsidRPr="00FB5336">
        <w:rPr>
          <w:szCs w:val="18"/>
        </w:rPr>
        <w:t xml:space="preserve">two cokes with the same pitch </w:t>
      </w:r>
      <w:r w:rsidRPr="00FB5336">
        <w:rPr>
          <w:szCs w:val="18"/>
        </w:rPr>
        <w:t>are</w:t>
      </w:r>
      <w:r w:rsidR="002B269A" w:rsidRPr="00FB5336">
        <w:rPr>
          <w:szCs w:val="18"/>
        </w:rPr>
        <w:t xml:space="preserve"> shown in Figure 8</w:t>
      </w:r>
      <w:r w:rsidR="00836AF9" w:rsidRPr="00FB5336">
        <w:rPr>
          <w:szCs w:val="18"/>
        </w:rPr>
        <w:t xml:space="preserve">. </w:t>
      </w:r>
      <w:r w:rsidRPr="00FB5336">
        <w:rPr>
          <w:szCs w:val="18"/>
        </w:rPr>
        <w:t xml:space="preserve"> The wettability increases (c</w:t>
      </w:r>
      <w:r w:rsidR="003606BC" w:rsidRPr="00FB5336">
        <w:rPr>
          <w:szCs w:val="18"/>
        </w:rPr>
        <w:t>ontact angle decreases) with time for both cokes. The Coke 2</w:t>
      </w:r>
      <w:r w:rsidR="002B269A" w:rsidRPr="00FB5336">
        <w:rPr>
          <w:szCs w:val="18"/>
        </w:rPr>
        <w:t xml:space="preserve"> is more suitable for the </w:t>
      </w:r>
      <w:r w:rsidR="003606BC" w:rsidRPr="00FB5336">
        <w:rPr>
          <w:szCs w:val="18"/>
        </w:rPr>
        <w:t>pitch</w:t>
      </w:r>
      <w:r w:rsidR="002B269A" w:rsidRPr="00FB5336">
        <w:rPr>
          <w:szCs w:val="18"/>
        </w:rPr>
        <w:t xml:space="preserve"> used since it has lower contact angles</w:t>
      </w:r>
      <w:r w:rsidR="003606BC" w:rsidRPr="00FB5336">
        <w:rPr>
          <w:szCs w:val="18"/>
        </w:rPr>
        <w:t>.</w:t>
      </w:r>
      <w:r w:rsidRPr="00FB5336">
        <w:rPr>
          <w:szCs w:val="18"/>
        </w:rPr>
        <w:t xml:space="preserve"> Th</w:t>
      </w:r>
      <w:r w:rsidR="00D77883" w:rsidRPr="00FB5336">
        <w:rPr>
          <w:szCs w:val="18"/>
        </w:rPr>
        <w:t xml:space="preserve">ese </w:t>
      </w:r>
      <w:r w:rsidRPr="00FB5336">
        <w:rPr>
          <w:szCs w:val="18"/>
        </w:rPr>
        <w:t xml:space="preserve">data might also give an idea about the mixing time required for the coke to be wetted as </w:t>
      </w:r>
      <w:r w:rsidR="00D77883" w:rsidRPr="00FB5336">
        <w:rPr>
          <w:szCs w:val="18"/>
        </w:rPr>
        <w:t>much</w:t>
      </w:r>
      <w:r w:rsidRPr="00FB5336">
        <w:rPr>
          <w:szCs w:val="18"/>
        </w:rPr>
        <w:t xml:space="preserve"> as possible for a given system.</w:t>
      </w:r>
    </w:p>
    <w:p w:rsidR="00836AF9" w:rsidRPr="00FB5336" w:rsidRDefault="00836AF9" w:rsidP="00CB56BA">
      <w:pPr>
        <w:rPr>
          <w:szCs w:val="18"/>
        </w:rPr>
      </w:pPr>
    </w:p>
    <w:p w:rsidR="00836AF9" w:rsidRPr="00FB5336" w:rsidRDefault="00A059D2" w:rsidP="00861FB8">
      <w:pPr>
        <w:jc w:val="center"/>
        <w:rPr>
          <w:szCs w:val="18"/>
        </w:rPr>
      </w:pPr>
      <w:r w:rsidRPr="00FB5336">
        <w:rPr>
          <w:noProof/>
          <w:lang w:val="fr-CA" w:eastAsia="fr-CA"/>
        </w:rPr>
        <w:drawing>
          <wp:inline distT="0" distB="0" distL="0" distR="0">
            <wp:extent cx="1744980" cy="1447800"/>
            <wp:effectExtent l="0" t="0" r="0" b="0"/>
            <wp:docPr id="13" name="Image 13" descr="contac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act ang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980" cy="1447800"/>
                    </a:xfrm>
                    <a:prstGeom prst="rect">
                      <a:avLst/>
                    </a:prstGeom>
                    <a:noFill/>
                    <a:ln>
                      <a:noFill/>
                    </a:ln>
                  </pic:spPr>
                </pic:pic>
              </a:graphicData>
            </a:graphic>
          </wp:inline>
        </w:drawing>
      </w:r>
    </w:p>
    <w:p w:rsidR="00836AF9" w:rsidRPr="00FB5336" w:rsidRDefault="00836AF9" w:rsidP="004F6BD1"/>
    <w:p w:rsidR="007219D9" w:rsidRPr="00FB5336" w:rsidRDefault="002B269A" w:rsidP="007219D9">
      <w:pPr>
        <w:jc w:val="center"/>
      </w:pPr>
      <w:r w:rsidRPr="00FB5336">
        <w:t>Figure 8</w:t>
      </w:r>
      <w:r w:rsidR="007219D9" w:rsidRPr="00FB5336">
        <w:t>: Conta</w:t>
      </w:r>
      <w:r w:rsidR="002F2ED3" w:rsidRPr="00FB5336">
        <w:t>ct angle vs. Time Data for Two C</w:t>
      </w:r>
      <w:r w:rsidR="007219D9" w:rsidRPr="00FB5336">
        <w:t>okes with the Same Pitch</w:t>
      </w:r>
    </w:p>
    <w:p w:rsidR="007219D9" w:rsidRPr="00FB5336" w:rsidRDefault="007219D9" w:rsidP="004F6BD1"/>
    <w:p w:rsidR="002F2ED3" w:rsidRPr="00FB5336" w:rsidRDefault="002F2ED3" w:rsidP="002F2ED3">
      <w:pPr>
        <w:rPr>
          <w:b/>
          <w:szCs w:val="18"/>
          <w:u w:val="single"/>
        </w:rPr>
      </w:pPr>
      <w:r w:rsidRPr="00FB5336">
        <w:rPr>
          <w:szCs w:val="18"/>
        </w:rPr>
        <w:t xml:space="preserve">The sessile-drop can be cut vertically for further analysis. Figure </w:t>
      </w:r>
      <w:r w:rsidR="002B269A" w:rsidRPr="00FB5336">
        <w:rPr>
          <w:szCs w:val="18"/>
        </w:rPr>
        <w:t>9</w:t>
      </w:r>
      <w:r w:rsidRPr="00FB5336">
        <w:rPr>
          <w:szCs w:val="18"/>
        </w:rPr>
        <w:t xml:space="preserve"> shows the SEM image of a coke-pitch inte</w:t>
      </w:r>
      <w:r w:rsidR="00D77883" w:rsidRPr="00FB5336">
        <w:rPr>
          <w:szCs w:val="18"/>
        </w:rPr>
        <w:t>rface.</w:t>
      </w:r>
      <w:r w:rsidRPr="00FB5336">
        <w:rPr>
          <w:szCs w:val="18"/>
        </w:rPr>
        <w:t xml:space="preserve"> It is possible to see from this figure the extent of pitch penetration among the coke particles. As </w:t>
      </w:r>
      <w:r w:rsidR="009B6881" w:rsidRPr="00FB5336">
        <w:rPr>
          <w:szCs w:val="18"/>
        </w:rPr>
        <w:t>seen</w:t>
      </w:r>
      <w:r w:rsidRPr="00FB5336">
        <w:rPr>
          <w:szCs w:val="18"/>
        </w:rPr>
        <w:t xml:space="preserve"> from this figure, pitch entered between the coke particles for this particular coke-pitch pair. This method can serve to identify under</w:t>
      </w:r>
      <w:r w:rsidR="009B6881" w:rsidRPr="00FB5336">
        <w:rPr>
          <w:szCs w:val="18"/>
        </w:rPr>
        <w:t>pitching and over</w:t>
      </w:r>
      <w:r w:rsidRPr="00FB5336">
        <w:rPr>
          <w:szCs w:val="18"/>
        </w:rPr>
        <w:t xml:space="preserve">pitching problems. </w:t>
      </w:r>
      <w:r w:rsidRPr="00FB5336">
        <w:rPr>
          <w:b/>
          <w:szCs w:val="18"/>
          <w:u w:val="single"/>
        </w:rPr>
        <w:t xml:space="preserve"> </w:t>
      </w:r>
    </w:p>
    <w:p w:rsidR="00523338" w:rsidRPr="00FB5336" w:rsidRDefault="00523338" w:rsidP="009475B0">
      <w:pPr>
        <w:jc w:val="center"/>
      </w:pPr>
    </w:p>
    <w:p w:rsidR="000437EA" w:rsidRPr="00FB5336" w:rsidRDefault="00A059D2" w:rsidP="000437EA">
      <w:pPr>
        <w:jc w:val="center"/>
      </w:pPr>
      <w:r w:rsidRPr="00FB5336">
        <w:rPr>
          <w:bCs/>
          <w:noProof/>
          <w:lang w:val="fr-CA" w:eastAsia="fr-CA"/>
        </w:rPr>
        <mc:AlternateContent>
          <mc:Choice Requires="wps">
            <w:drawing>
              <wp:anchor distT="0" distB="0" distL="114300" distR="114300" simplePos="0" relativeHeight="251664384" behindDoc="0" locked="0" layoutInCell="1" allowOverlap="1">
                <wp:simplePos x="0" y="0"/>
                <wp:positionH relativeFrom="column">
                  <wp:posOffset>133985</wp:posOffset>
                </wp:positionH>
                <wp:positionV relativeFrom="paragraph">
                  <wp:posOffset>100965</wp:posOffset>
                </wp:positionV>
                <wp:extent cx="804545" cy="25273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E9369C" w:rsidRDefault="00F60F52" w:rsidP="00E9369C">
                            <w:pPr>
                              <w:rPr>
                                <w:color w:val="FFFFFF"/>
                              </w:rPr>
                            </w:pPr>
                            <w:r w:rsidRPr="00E9369C">
                              <w:rPr>
                                <w:color w:val="FFFFFF"/>
                              </w:rPr>
                              <w:t>(coke</w:t>
                            </w:r>
                            <w:r>
                              <w:rPr>
                                <w:color w:val="FFFFFF"/>
                              </w:rPr>
                              <w:t>+pitch</w:t>
                            </w:r>
                            <w:r w:rsidRPr="00E9369C">
                              <w:rPr>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55pt;margin-top:7.95pt;width:63.3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2rug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" filled="f" stroked="f">
                <v:textbox>
                  <w:txbxContent>
                    <w:p w:rsidR="00F60F52" w:rsidRPr="00E9369C" w:rsidRDefault="00F60F52" w:rsidP="00E9369C">
                      <w:pPr>
                        <w:rPr>
                          <w:color w:val="FFFFFF"/>
                        </w:rPr>
                      </w:pPr>
                      <w:r w:rsidRPr="00E9369C">
                        <w:rPr>
                          <w:color w:val="FFFFFF"/>
                        </w:rPr>
                        <w:t>(coke</w:t>
                      </w:r>
                      <w:r>
                        <w:rPr>
                          <w:color w:val="FFFFFF"/>
                        </w:rPr>
                        <w:t>+pitch</w:t>
                      </w:r>
                      <w:r w:rsidRPr="00E9369C">
                        <w:rPr>
                          <w:color w:val="FFFFFF"/>
                        </w:rPr>
                        <w:t>)</w:t>
                      </w:r>
                    </w:p>
                  </w:txbxContent>
                </v:textbox>
              </v:shape>
            </w:pict>
          </mc:Fallback>
        </mc:AlternateContent>
      </w:r>
      <w:r w:rsidRPr="00FB5336">
        <w:rPr>
          <w:bCs/>
          <w:noProof/>
          <w:lang w:val="fr-CA" w:eastAsia="fr-CA"/>
        </w:rPr>
        <mc:AlternateContent>
          <mc:Choice Requires="wps">
            <w:drawing>
              <wp:anchor distT="0" distB="0" distL="114300" distR="114300" simplePos="0" relativeHeight="251665408" behindDoc="0" locked="0" layoutInCell="1" allowOverlap="1">
                <wp:simplePos x="0" y="0"/>
                <wp:positionH relativeFrom="column">
                  <wp:posOffset>133985</wp:posOffset>
                </wp:positionH>
                <wp:positionV relativeFrom="paragraph">
                  <wp:posOffset>734695</wp:posOffset>
                </wp:positionV>
                <wp:extent cx="545465" cy="2527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E9369C" w:rsidRDefault="00F60F52" w:rsidP="00E9369C">
                            <w:pPr>
                              <w:rPr>
                                <w:color w:val="FFFFFF"/>
                              </w:rPr>
                            </w:pPr>
                            <w:r w:rsidRPr="00E9369C">
                              <w:rPr>
                                <w:color w:val="FFFFFF"/>
                              </w:rPr>
                              <w:t>(pitch)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0.55pt;margin-top:57.85pt;width:42.95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uKuw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" filled="f" stroked="f">
                <v:textbox>
                  <w:txbxContent>
                    <w:p w:rsidR="00F60F52" w:rsidRPr="00E9369C" w:rsidRDefault="00F60F52" w:rsidP="00E9369C">
                      <w:pPr>
                        <w:rPr>
                          <w:color w:val="FFFFFF"/>
                        </w:rPr>
                      </w:pPr>
                      <w:r w:rsidRPr="00E9369C">
                        <w:rPr>
                          <w:color w:val="FFFFFF"/>
                        </w:rPr>
                        <w:t>(pitch)</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63360" behindDoc="0" locked="0" layoutInCell="1" allowOverlap="1">
                <wp:simplePos x="0" y="0"/>
                <wp:positionH relativeFrom="column">
                  <wp:posOffset>1721485</wp:posOffset>
                </wp:positionH>
                <wp:positionV relativeFrom="paragraph">
                  <wp:posOffset>145415</wp:posOffset>
                </wp:positionV>
                <wp:extent cx="545465" cy="2527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EC1319" w:rsidRDefault="00F60F52" w:rsidP="00E9369C">
                            <w:pPr>
                              <w:rPr>
                                <w:color w:val="FFFFFF"/>
                              </w:rPr>
                            </w:pPr>
                            <w:r w:rsidRPr="00EC1319">
                              <w:rPr>
                                <w:color w:val="FFFFFF"/>
                              </w:rPr>
                              <w:t>(pitch)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5pt;margin-top:11.45pt;width:42.95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WNuw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" filled="f" stroked="f">
                <v:textbox>
                  <w:txbxContent>
                    <w:p w:rsidR="00F60F52" w:rsidRPr="00EC1319" w:rsidRDefault="00F60F52" w:rsidP="00E9369C">
                      <w:pPr>
                        <w:rPr>
                          <w:color w:val="FFFFFF"/>
                        </w:rPr>
                      </w:pPr>
                      <w:r w:rsidRPr="00EC1319">
                        <w:rPr>
                          <w:color w:val="FFFFFF"/>
                        </w:rPr>
                        <w:t>(pitch)</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62336" behindDoc="0" locked="0" layoutInCell="1" allowOverlap="1">
                <wp:simplePos x="0" y="0"/>
                <wp:positionH relativeFrom="column">
                  <wp:posOffset>1759585</wp:posOffset>
                </wp:positionH>
                <wp:positionV relativeFrom="paragraph">
                  <wp:posOffset>481965</wp:posOffset>
                </wp:positionV>
                <wp:extent cx="545465" cy="2527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Pr="00EC1319" w:rsidRDefault="00F60F52" w:rsidP="00E9369C">
                            <w:pPr>
                              <w:rPr>
                                <w:color w:val="FFFFFF"/>
                              </w:rPr>
                            </w:pPr>
                            <w:r w:rsidRPr="00EC1319">
                              <w:rPr>
                                <w:color w:val="FFFFFF"/>
                              </w:rPr>
                              <w:t>(coke)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38.55pt;margin-top:37.95pt;width:42.9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Guw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" filled="f" stroked="f">
                <v:textbox>
                  <w:txbxContent>
                    <w:p w:rsidR="00F60F52" w:rsidRPr="00EC1319" w:rsidRDefault="00F60F52" w:rsidP="00E9369C">
                      <w:pPr>
                        <w:rPr>
                          <w:color w:val="FFFFFF"/>
                        </w:rPr>
                      </w:pPr>
                      <w:r w:rsidRPr="00EC1319">
                        <w:rPr>
                          <w:color w:val="FFFFFF"/>
                        </w:rPr>
                        <w:t>(coke)</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56192" behindDoc="0" locked="0" layoutInCell="1" allowOverlap="1">
                <wp:simplePos x="0" y="0"/>
                <wp:positionH relativeFrom="column">
                  <wp:posOffset>2067560</wp:posOffset>
                </wp:positionH>
                <wp:positionV relativeFrom="paragraph">
                  <wp:posOffset>1090295</wp:posOffset>
                </wp:positionV>
                <wp:extent cx="368300" cy="2527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0437EA">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62.8pt;margin-top:85.85pt;width:29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MCuwIAAME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" filled="f" stroked="f">
                <v:textbox>
                  <w:txbxContent>
                    <w:p w:rsidR="00F60F52" w:rsidRDefault="00F60F52" w:rsidP="000437EA">
                      <w:r>
                        <w:t>(b)</w:t>
                      </w:r>
                    </w:p>
                  </w:txbxContent>
                </v:textbox>
              </v:shape>
            </w:pict>
          </mc:Fallback>
        </mc:AlternateContent>
      </w:r>
      <w:r w:rsidRPr="00FB5336">
        <w:rPr>
          <w:noProof/>
          <w:szCs w:val="18"/>
          <w:lang w:val="fr-CA" w:eastAsia="fr-CA"/>
        </w:rPr>
        <mc:AlternateContent>
          <mc:Choice Requires="wps">
            <w:drawing>
              <wp:anchor distT="0" distB="0" distL="114300" distR="114300" simplePos="0" relativeHeight="251655168" behindDoc="0" locked="0" layoutInCell="1" allowOverlap="1">
                <wp:simplePos x="0" y="0"/>
                <wp:positionH relativeFrom="column">
                  <wp:posOffset>570230</wp:posOffset>
                </wp:positionH>
                <wp:positionV relativeFrom="paragraph">
                  <wp:posOffset>1090295</wp:posOffset>
                </wp:positionV>
                <wp:extent cx="368300" cy="2527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F52" w:rsidRDefault="00F60F52" w:rsidP="000437EA">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4.9pt;margin-top:85.85pt;width:29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GJuwIAAME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" filled="f" stroked="f">
                <v:textbox>
                  <w:txbxContent>
                    <w:p w:rsidR="00F60F52" w:rsidRDefault="00F60F52" w:rsidP="000437EA">
                      <w:r>
                        <w:t>(a)</w:t>
                      </w:r>
                    </w:p>
                  </w:txbxContent>
                </v:textbox>
              </v:shape>
            </w:pict>
          </mc:Fallback>
        </mc:AlternateContent>
      </w:r>
      <w:r w:rsidRPr="00FB5336">
        <w:rPr>
          <w:noProof/>
          <w:lang w:val="fr-CA" w:eastAsia="fr-CA"/>
        </w:rPr>
        <w:drawing>
          <wp:inline distT="0" distB="0" distL="0" distR="0">
            <wp:extent cx="1478280" cy="1104900"/>
            <wp:effectExtent l="0" t="0" r="0" b="0"/>
            <wp:docPr id="14" name="Image 14" descr="AR-interface-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interface- 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8280" cy="1104900"/>
                    </a:xfrm>
                    <a:prstGeom prst="rect">
                      <a:avLst/>
                    </a:prstGeom>
                    <a:noFill/>
                    <a:ln>
                      <a:noFill/>
                    </a:ln>
                  </pic:spPr>
                </pic:pic>
              </a:graphicData>
            </a:graphic>
          </wp:inline>
        </w:drawing>
      </w:r>
      <w:r w:rsidRPr="00FB5336">
        <w:rPr>
          <w:noProof/>
          <w:lang w:val="fr-CA" w:eastAsia="fr-CA"/>
        </w:rPr>
        <w:drawing>
          <wp:inline distT="0" distB="0" distL="0" distR="0">
            <wp:extent cx="1508760" cy="1112520"/>
            <wp:effectExtent l="0" t="0" r="0" b="0"/>
            <wp:docPr id="15" name="Image 15" descr="SEM1-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M1-interfa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8760" cy="1112520"/>
                    </a:xfrm>
                    <a:prstGeom prst="rect">
                      <a:avLst/>
                    </a:prstGeom>
                    <a:noFill/>
                    <a:ln>
                      <a:noFill/>
                    </a:ln>
                  </pic:spPr>
                </pic:pic>
              </a:graphicData>
            </a:graphic>
          </wp:inline>
        </w:drawing>
      </w:r>
    </w:p>
    <w:p w:rsidR="000437EA" w:rsidRPr="00FB5336" w:rsidRDefault="000437EA" w:rsidP="00523338">
      <w:pPr>
        <w:jc w:val="center"/>
      </w:pPr>
    </w:p>
    <w:p w:rsidR="00C8684A" w:rsidRPr="00FB5336" w:rsidRDefault="002B269A" w:rsidP="00357390">
      <w:pPr>
        <w:jc w:val="center"/>
      </w:pPr>
      <w:r w:rsidRPr="00FB5336">
        <w:t>Figure 9</w:t>
      </w:r>
      <w:r w:rsidR="00271299" w:rsidRPr="00FB5336">
        <w:t>:</w:t>
      </w:r>
      <w:r w:rsidR="003602AD" w:rsidRPr="00FB5336">
        <w:t xml:space="preserve"> Image of </w:t>
      </w:r>
      <w:r w:rsidR="009B6881" w:rsidRPr="00FB5336">
        <w:t xml:space="preserve">the </w:t>
      </w:r>
      <w:r w:rsidR="00523338" w:rsidRPr="00FB5336">
        <w:t>Coke-Pitch Inter</w:t>
      </w:r>
      <w:r w:rsidR="009B6881" w:rsidRPr="00FB5336">
        <w:t>f</w:t>
      </w:r>
      <w:r w:rsidR="00523338" w:rsidRPr="00FB5336">
        <w:t>a</w:t>
      </w:r>
      <w:r w:rsidR="009B6881" w:rsidRPr="00FB5336">
        <w:t>c</w:t>
      </w:r>
      <w:r w:rsidR="00523338" w:rsidRPr="00FB5336">
        <w:t xml:space="preserve">e of </w:t>
      </w:r>
      <w:r w:rsidR="009B6881" w:rsidRPr="00FB5336">
        <w:t xml:space="preserve">a </w:t>
      </w:r>
      <w:r w:rsidR="00523338" w:rsidRPr="00FB5336">
        <w:t>Sessile-Drop</w:t>
      </w:r>
      <w:r w:rsidR="00271299" w:rsidRPr="00FB5336">
        <w:t xml:space="preserve"> </w:t>
      </w:r>
      <w:r w:rsidR="00357390" w:rsidRPr="00FB5336">
        <w:t xml:space="preserve">Using </w:t>
      </w:r>
      <w:r w:rsidR="00271299" w:rsidRPr="00FB5336">
        <w:t>(a) Optical microscope</w:t>
      </w:r>
      <w:r w:rsidR="009B6881" w:rsidRPr="00FB5336">
        <w:t xml:space="preserve"> and</w:t>
      </w:r>
      <w:r w:rsidR="00271299" w:rsidRPr="00FB5336">
        <w:t xml:space="preserve"> (b) SEM</w:t>
      </w:r>
    </w:p>
    <w:p w:rsidR="00B74BF1" w:rsidRPr="00FB5336" w:rsidRDefault="000F6A59" w:rsidP="00B74BF1">
      <w:r w:rsidRPr="00FB5336">
        <w:t>Figure 10 presents two of the series of 2D images at the top and the bottom of an anode sample taken with CT scanner. The cracks and pores can clearly be seen from this figure. This technique allows the visualization of the whole sample.</w:t>
      </w:r>
    </w:p>
    <w:p w:rsidR="000F6A59" w:rsidRPr="00FB5336" w:rsidRDefault="000F6A59" w:rsidP="00B74BF1"/>
    <w:p w:rsidR="00F60F52" w:rsidRPr="00FB5336" w:rsidRDefault="00A059D2" w:rsidP="00F60F52">
      <w:pPr>
        <w:jc w:val="center"/>
      </w:pPr>
      <w:r w:rsidRPr="00FB5336">
        <w:rPr>
          <w:noProof/>
          <w:lang w:val="fr-CA" w:eastAsia="fr-CA"/>
        </w:rPr>
        <mc:AlternateContent>
          <mc:Choice Requires="wps">
            <w:drawing>
              <wp:anchor distT="0" distB="0" distL="114300" distR="114300" simplePos="0" relativeHeight="251666432" behindDoc="0" locked="0" layoutInCell="1" allowOverlap="1">
                <wp:simplePos x="0" y="0"/>
                <wp:positionH relativeFrom="column">
                  <wp:posOffset>151130</wp:posOffset>
                </wp:positionH>
                <wp:positionV relativeFrom="paragraph">
                  <wp:posOffset>-19050</wp:posOffset>
                </wp:positionV>
                <wp:extent cx="368300" cy="2527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497" w:rsidRPr="00EC1319" w:rsidRDefault="00F36497" w:rsidP="00F36497">
                            <w:pPr>
                              <w:rPr>
                                <w:color w:val="FFFFFF"/>
                              </w:rPr>
                            </w:pPr>
                            <w:r w:rsidRPr="00EC1319">
                              <w:rPr>
                                <w:color w:val="FFFFFF"/>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9pt;margin-top:-1.5pt;width:29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GeuQ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" filled="f" stroked="f">
                <v:textbox>
                  <w:txbxContent>
                    <w:p w:rsidR="00F36497" w:rsidRPr="00EC1319" w:rsidRDefault="00F36497" w:rsidP="00F36497">
                      <w:pPr>
                        <w:rPr>
                          <w:color w:val="FFFFFF"/>
                        </w:rPr>
                      </w:pPr>
                      <w:r w:rsidRPr="00EC1319">
                        <w:rPr>
                          <w:color w:val="FFFFFF"/>
                        </w:rPr>
                        <w:t>(a)</w:t>
                      </w:r>
                    </w:p>
                  </w:txbxContent>
                </v:textbox>
              </v:shape>
            </w:pict>
          </mc:Fallback>
        </mc:AlternateContent>
      </w:r>
      <w:r w:rsidRPr="00FB5336">
        <w:rPr>
          <w:noProof/>
          <w:lang w:val="fr-CA" w:eastAsia="fr-CA"/>
        </w:rPr>
        <mc:AlternateContent>
          <mc:Choice Requires="wps">
            <w:drawing>
              <wp:anchor distT="0" distB="0" distL="114300" distR="114300" simplePos="0" relativeHeight="251667456" behindDoc="0" locked="0" layoutInCell="1" allowOverlap="1">
                <wp:simplePos x="0" y="0"/>
                <wp:positionH relativeFrom="column">
                  <wp:posOffset>1648460</wp:posOffset>
                </wp:positionH>
                <wp:positionV relativeFrom="paragraph">
                  <wp:posOffset>-19050</wp:posOffset>
                </wp:positionV>
                <wp:extent cx="368300" cy="2527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497" w:rsidRPr="00EC1319" w:rsidRDefault="00F36497" w:rsidP="00F36497">
                            <w:pPr>
                              <w:rPr>
                                <w:color w:val="FFFFFF"/>
                              </w:rPr>
                            </w:pPr>
                            <w:r w:rsidRPr="00EC1319">
                              <w:rPr>
                                <w:color w:val="FFFFFF"/>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9.8pt;margin-top:-1.5pt;width:29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MVugIAAME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" filled="f" stroked="f">
                <v:textbox>
                  <w:txbxContent>
                    <w:p w:rsidR="00F36497" w:rsidRPr="00EC1319" w:rsidRDefault="00F36497" w:rsidP="00F36497">
                      <w:pPr>
                        <w:rPr>
                          <w:color w:val="FFFFFF"/>
                        </w:rPr>
                      </w:pPr>
                      <w:r w:rsidRPr="00EC1319">
                        <w:rPr>
                          <w:color w:val="FFFFFF"/>
                        </w:rPr>
                        <w:t>(b)</w:t>
                      </w:r>
                    </w:p>
                  </w:txbxContent>
                </v:textbox>
              </v:shape>
            </w:pict>
          </mc:Fallback>
        </mc:AlternateContent>
      </w:r>
      <w:r w:rsidRPr="00FB5336">
        <w:rPr>
          <w:noProof/>
          <w:lang w:val="fr-CA" w:eastAsia="fr-CA"/>
        </w:rPr>
        <w:drawing>
          <wp:inline distT="0" distB="0" distL="0" distR="0">
            <wp:extent cx="1417320" cy="1684020"/>
            <wp:effectExtent l="0" t="0" r="0" b="0"/>
            <wp:docPr id="16" name="Image 16" descr="crack-to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ack-tom-t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7320" cy="1684020"/>
                    </a:xfrm>
                    <a:prstGeom prst="rect">
                      <a:avLst/>
                    </a:prstGeom>
                    <a:noFill/>
                    <a:ln>
                      <a:noFill/>
                    </a:ln>
                  </pic:spPr>
                </pic:pic>
              </a:graphicData>
            </a:graphic>
          </wp:inline>
        </w:drawing>
      </w:r>
      <w:r w:rsidRPr="00FB5336">
        <w:rPr>
          <w:noProof/>
          <w:lang w:val="fr-CA" w:eastAsia="fr-CA"/>
        </w:rPr>
        <w:drawing>
          <wp:inline distT="0" distB="0" distL="0" distR="0">
            <wp:extent cx="1424940" cy="1684020"/>
            <wp:effectExtent l="0" t="0" r="0" b="0"/>
            <wp:docPr id="17" name="Image 17" descr="crack-tom-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ck-tom-bott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4940" cy="1684020"/>
                    </a:xfrm>
                    <a:prstGeom prst="rect">
                      <a:avLst/>
                    </a:prstGeom>
                    <a:noFill/>
                    <a:ln>
                      <a:noFill/>
                    </a:ln>
                  </pic:spPr>
                </pic:pic>
              </a:graphicData>
            </a:graphic>
          </wp:inline>
        </w:drawing>
      </w:r>
    </w:p>
    <w:p w:rsidR="003602AD" w:rsidRPr="00FB5336" w:rsidRDefault="003602AD" w:rsidP="00427531"/>
    <w:p w:rsidR="00F60F52" w:rsidRPr="00FB5336" w:rsidRDefault="00F60F52" w:rsidP="00F60F52">
      <w:pPr>
        <w:jc w:val="center"/>
      </w:pPr>
      <w:r w:rsidRPr="00FB5336">
        <w:t>Figure 10: 2D X-ray Images of (a) Top (b) Bottom Surfaces of Anode Sample</w:t>
      </w:r>
    </w:p>
    <w:p w:rsidR="00F60F52" w:rsidRPr="00FB5336" w:rsidRDefault="00F60F52" w:rsidP="00F60F52"/>
    <w:p w:rsidR="00F60F52" w:rsidRPr="00FB5336" w:rsidRDefault="00F60F52" w:rsidP="00F60F52">
      <w:pPr>
        <w:pStyle w:val="Titre1"/>
      </w:pPr>
      <w:r w:rsidRPr="00FB5336">
        <w:t>Conclusions</w:t>
      </w:r>
    </w:p>
    <w:p w:rsidR="00F60F52" w:rsidRPr="00FB5336" w:rsidRDefault="00F60F52" w:rsidP="00F60F52"/>
    <w:p w:rsidR="00F60F52" w:rsidRPr="00FB5336" w:rsidRDefault="00F60F52" w:rsidP="00F60F52">
      <w:r w:rsidRPr="00FB5336">
        <w:t xml:space="preserve">Coke-pitch interactions are one of the important factors affecting the final anode properties. Different techniques (SEM, optical microscopy, image analysis, XPS, XRD, solvent extraction, wettability measurements, etc.) can be successfully used to obtain information on these interactions, and, consequently, on the compatibility of a given coke with a given pitch. </w:t>
      </w:r>
    </w:p>
    <w:p w:rsidR="00F60F52" w:rsidRPr="00FB5336" w:rsidRDefault="00F60F52" w:rsidP="00F60F52"/>
    <w:p w:rsidR="00093D2D" w:rsidRPr="00FB5336" w:rsidRDefault="00093D2D" w:rsidP="00093D2D">
      <w:pPr>
        <w:pStyle w:val="Titre1"/>
      </w:pPr>
      <w:r w:rsidRPr="00FB5336">
        <w:t>Acknowledgements</w:t>
      </w:r>
    </w:p>
    <w:p w:rsidR="00611909" w:rsidRPr="00FB5336" w:rsidRDefault="00611909" w:rsidP="00611909"/>
    <w:p w:rsidR="00FF0898" w:rsidRPr="00FB5336" w:rsidRDefault="00FF0898" w:rsidP="00FF0898">
      <w:r w:rsidRPr="00FB5336">
        <w:rPr>
          <w:bCs/>
        </w:rPr>
        <w:t>The technical and financial support of Aluminerie Alouette Inc  as well as the financial support of the Natural Sciences and Engineering Research Council of Canada (NSERC), Dévelopment économique Sept-Îls, Université du Québec à Chicoutimi (UQAC) and Foundation of Université du Québec à Chicoutimi (FUQAC)  are greatly appreciated.</w:t>
      </w:r>
    </w:p>
    <w:p w:rsidR="00FF0898" w:rsidRPr="00FB5336" w:rsidRDefault="00FF0898" w:rsidP="00611909"/>
    <w:p w:rsidR="00093D2D" w:rsidRPr="00FB5336" w:rsidRDefault="00093D2D" w:rsidP="00093D2D">
      <w:pPr>
        <w:pStyle w:val="Titre1"/>
      </w:pPr>
      <w:r w:rsidRPr="00FB5336">
        <w:t>References</w:t>
      </w:r>
    </w:p>
    <w:p w:rsidR="00996940" w:rsidRPr="00FB5336" w:rsidRDefault="00996940" w:rsidP="00996940"/>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A. I. Berezin, P.V. Polaykov, O.</w:t>
      </w:r>
      <w:r w:rsidR="00C26A95" w:rsidRPr="00FB5336">
        <w:rPr>
          <w:rFonts w:ascii="Times New Roman" w:hAnsi="Times New Roman"/>
          <w:sz w:val="18"/>
          <w:szCs w:val="18"/>
        </w:rPr>
        <w:t xml:space="preserve"> </w:t>
      </w:r>
      <w:r w:rsidRPr="00FB5336">
        <w:rPr>
          <w:rFonts w:ascii="Times New Roman" w:hAnsi="Times New Roman"/>
          <w:sz w:val="18"/>
          <w:szCs w:val="18"/>
        </w:rPr>
        <w:t>O.Rodnov, V.A. Klykov, V.L. Krylov, “Improvement of green anodes quality on the basis of the neural network model of the carbon plant workshop”, Light Metals, (2002), 605-608.</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R. Fernandez, “Petroleum coke, grades and production”,  CarboMat  seminar Trondheim, (2003).</w:t>
      </w:r>
    </w:p>
    <w:p w:rsidR="00A9154B" w:rsidRPr="00FB5336" w:rsidRDefault="00A9154B" w:rsidP="00A9154B">
      <w:pPr>
        <w:pStyle w:val="Paragraphedeliste"/>
        <w:rPr>
          <w:rFonts w:ascii="Times New Roman" w:hAnsi="Times New Roman"/>
          <w:sz w:val="18"/>
          <w:szCs w:val="18"/>
        </w:rPr>
      </w:pPr>
    </w:p>
    <w:p w:rsidR="00574DA5" w:rsidRPr="00FB5336" w:rsidRDefault="00A9154B" w:rsidP="00574DA5">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 xml:space="preserve"> N.A </w:t>
      </w:r>
      <w:bookmarkStart w:id="1" w:name="_ENREF_1"/>
      <w:r w:rsidRPr="00FB5336">
        <w:rPr>
          <w:rFonts w:ascii="Times New Roman" w:hAnsi="Times New Roman"/>
          <w:sz w:val="18"/>
          <w:szCs w:val="18"/>
        </w:rPr>
        <w:t>Adams, “Characterization on pitch wetting and penetration behaviour of petroleum coke and recycled butts in prebake carbon anode”, (Ph.D thesis, The Pennsylvania State University, University Park, 2004</w:t>
      </w:r>
      <w:bookmarkEnd w:id="1"/>
      <w:r w:rsidRPr="00FB5336">
        <w:rPr>
          <w:rFonts w:ascii="Times New Roman" w:hAnsi="Times New Roman"/>
          <w:sz w:val="18"/>
          <w:szCs w:val="18"/>
        </w:rPr>
        <w:t>).</w:t>
      </w:r>
    </w:p>
    <w:p w:rsidR="00574DA5" w:rsidRPr="00FB5336" w:rsidRDefault="00574DA5" w:rsidP="00574DA5">
      <w:pPr>
        <w:pStyle w:val="Paragraphedeliste"/>
        <w:rPr>
          <w:rFonts w:ascii="Times New Roman" w:hAnsi="Times New Roman"/>
          <w:sz w:val="18"/>
          <w:szCs w:val="18"/>
        </w:rPr>
      </w:pPr>
    </w:p>
    <w:p w:rsidR="00A9154B" w:rsidRPr="00FB5336" w:rsidRDefault="00A9154B" w:rsidP="00574DA5">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lang w:val="fr-CA"/>
        </w:rPr>
        <w:t xml:space="preserve">C-L. Lagacé,  M-J. Chollier-Brym, A. Gagnon, C. Boulanger, D.  </w:t>
      </w:r>
      <w:r w:rsidRPr="00FB5336">
        <w:rPr>
          <w:rFonts w:ascii="Times New Roman" w:hAnsi="Times New Roman"/>
          <w:sz w:val="18"/>
          <w:szCs w:val="18"/>
        </w:rPr>
        <w:t>Lepage, G. Savard, G. Bouchard, A. Charrette , “Anode Reactivity : Effect of Anode Calcination Level”, Light Metals, (2009), 905-908.</w:t>
      </w:r>
    </w:p>
    <w:p w:rsidR="00A9154B" w:rsidRPr="00FB5336" w:rsidRDefault="00A9154B" w:rsidP="00A9154B">
      <w:pPr>
        <w:tabs>
          <w:tab w:val="left" w:pos="4440"/>
          <w:tab w:val="left" w:pos="6510"/>
        </w:tabs>
        <w:rPr>
          <w:rFonts w:eastAsia="Calibri"/>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bookmarkStart w:id="2" w:name="_ENREF_11"/>
      <w:r w:rsidRPr="00FB5336">
        <w:rPr>
          <w:rFonts w:ascii="Times New Roman" w:hAnsi="Times New Roman"/>
          <w:sz w:val="18"/>
          <w:szCs w:val="18"/>
        </w:rPr>
        <w:t xml:space="preserve">A. A. Mirchi, G. Savard, J.P. Tremblay, M.Simard,  “Alcan characterisation of pitch performance for pitch binder </w:t>
      </w:r>
      <w:r w:rsidRPr="00FB5336">
        <w:rPr>
          <w:rFonts w:ascii="Times New Roman" w:hAnsi="Times New Roman"/>
          <w:sz w:val="18"/>
          <w:szCs w:val="18"/>
        </w:rPr>
        <w:lastRenderedPageBreak/>
        <w:t>evaluation and process changes in an aluminium smelter</w:t>
      </w:r>
      <w:bookmarkEnd w:id="2"/>
      <w:r w:rsidRPr="00FB5336">
        <w:rPr>
          <w:rFonts w:ascii="Times New Roman" w:hAnsi="Times New Roman"/>
          <w:sz w:val="18"/>
          <w:szCs w:val="18"/>
        </w:rPr>
        <w:t>”, Light metals, (2002), 525-534.</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bookmarkStart w:id="3" w:name="_ENREF_9"/>
      <w:r w:rsidRPr="00FB5336">
        <w:rPr>
          <w:rFonts w:ascii="Times New Roman" w:hAnsi="Times New Roman"/>
          <w:sz w:val="18"/>
          <w:szCs w:val="18"/>
        </w:rPr>
        <w:t>J. Lahaye, P. Ehrburger,  "Pitch-coke interactions", Fuel, 64(9) (1985), 1187-1191.</w:t>
      </w:r>
      <w:bookmarkEnd w:id="3"/>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bookmarkStart w:id="4" w:name="_ENREF_4"/>
      <w:r w:rsidRPr="00FB5336">
        <w:rPr>
          <w:rFonts w:ascii="Times New Roman" w:hAnsi="Times New Roman"/>
          <w:sz w:val="18"/>
          <w:szCs w:val="18"/>
        </w:rPr>
        <w:t xml:space="preserve"> P. Couderc, P. Hyvernat, J. Lemarchand, "Correlations between ability of pitch to penetrate coke and the physical characteristics of prebaked anodes for the aluminium industry", Fuel, 65(2) (1986), 281-287.</w:t>
      </w:r>
      <w:bookmarkEnd w:id="4"/>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bookmarkStart w:id="5" w:name="_ENREF_14"/>
      <w:r w:rsidRPr="00FB5336">
        <w:rPr>
          <w:rFonts w:ascii="Times New Roman" w:hAnsi="Times New Roman"/>
          <w:sz w:val="18"/>
          <w:szCs w:val="18"/>
        </w:rPr>
        <w:t>V. G. Rocha,  C. Blanco, R. Santamaria, E.I. Diestre, R. Menedez, M. Granda,  "Pitch/coke wetting behaviour", Fuel, 84(2005), 1550-1556.</w:t>
      </w:r>
      <w:bookmarkEnd w:id="5"/>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bookmarkStart w:id="6" w:name="_ENREF_15"/>
      <w:r w:rsidRPr="00FB5336">
        <w:rPr>
          <w:rFonts w:ascii="Times New Roman" w:hAnsi="Times New Roman"/>
          <w:sz w:val="18"/>
          <w:szCs w:val="18"/>
        </w:rPr>
        <w:t>V.G. Rocha, C. Blanco, R. Santamaria, E.I. Diestre, R. Menendez, M. Granda, "An insight into pitch/substrate wetting behaviour. The effect of the substrate processing temperature on pitch wetting capacity", Fuel, 86(7-8) (2007), 1046-1052.</w:t>
      </w:r>
      <w:bookmarkEnd w:id="6"/>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V.G. Rocha, C. Blanco, R. Santamaria, E.I. Diestre, R. Menendez, M. Granda,  "The effect of the substrate on pitch wetting behaviour", Fuel Processing Technology, 91(11) (2010), 1373-1377.</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hyperlink r:id="rId24" w:history="1">
        <w:r w:rsidRPr="00FB5336">
          <w:rPr>
            <w:rFonts w:ascii="Times New Roman" w:hAnsi="Times New Roman"/>
            <w:sz w:val="18"/>
            <w:szCs w:val="18"/>
          </w:rPr>
          <w:t>U. Suriyapraphadilok</w:t>
        </w:r>
      </w:hyperlink>
      <w:r w:rsidRPr="00FB5336">
        <w:rPr>
          <w:rFonts w:ascii="Times New Roman" w:hAnsi="Times New Roman"/>
          <w:sz w:val="18"/>
          <w:szCs w:val="18"/>
        </w:rPr>
        <w:t>, “Characterization of Coal- and Petroleum-derived Binder Pitches and the Interaction of Pitch/coke Mixtures in Pre-baked Carbon Anodes”, (Ph.D. thesis, Pennsylvania state university, 2008)</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G. L. Qiao, S. Eser, “Automated Digital Image Analysis of Semi-coke Texture”, 23'd  Biennial Conj on Carbon, University Park, Pennsylvania, (1997)</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S. C. Greeff, W.H. Smith, “Automated coke petrography”, APCOM 87, Proceedings of the Twentieth International Symposium on the Application of Computers and Mathematics in the Mineral Industries, Metallurgy. Johannesburg, 2 (1987), 253 – 262.</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S.Rørvik, H.A. Øye, M. Sørlie, “Characterization of Porosity in Cokes by Image Analysis”, Light Metals, (2001), 603-612</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ind w:left="360"/>
        <w:jc w:val="both"/>
        <w:rPr>
          <w:rFonts w:ascii="Times New Roman" w:hAnsi="Times New Roman"/>
          <w:sz w:val="18"/>
          <w:szCs w:val="18"/>
        </w:rPr>
      </w:pPr>
      <w:r w:rsidRPr="00FB5336">
        <w:rPr>
          <w:rFonts w:ascii="Times New Roman" w:hAnsi="Times New Roman"/>
          <w:sz w:val="18"/>
          <w:szCs w:val="18"/>
        </w:rPr>
        <w:t>R. Bowers, S. Ningileri, D. C. Palmlund, B. Vitchus, F.Cannova, “New Analytical Methods to Determine Calcined Coke Porosity, Shape, and Size”, Light Metals, (2008), 875-880</w:t>
      </w: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A. N. Adams, J. P. Mathews, H. H. Schobert, “The Use of Image Analysis for the Optimization of Pre-baked Anode Formulation”, Light Metals, (2002), 545-552.</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S. Rørvik, A. P. Ratvik, T. Foosnæs, “Characterization of Green Anode Materials by Image Analysis”, Light Metals, (2006), 553-558.</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B. A. Sadler, “Diagnosing Anode Quality Problems Using Optical Microscopy”, Light Metals, (2012), 1289-1292.</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H. Estrade-Szwarckopf, “XPS Photoemission in Carbonaceous Materials: A ‘Defect’ Peak Beside the Graphitic Asymmetric Peak”, Carbon, 42 (2004), 1713–1721.</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T.  Metzinger,  K.  J.  Huttinger, “Investigations on the Cross-linking of Binder Pitch Matrix of Carbon Bodies with Molecular Oxygen – Part I. Chemistry of Reactions Between Pitch and Oxygen”, Carbon, 35(7) (1997), 885-892</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J. A. Mene´ndez, J. J. Pis, R. Alvarez, C. Barriocanal, E. Fuente, and M. A. Dı´ez, “Characterization of Petroleum Coke as an Additive in Metallurgical Cokemaking. Modification of Thermoplastic Properties of Coal”, Energy &amp; Fuels, 10 (1996), 1262-1268. </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ind w:left="360"/>
        <w:jc w:val="both"/>
        <w:rPr>
          <w:rFonts w:ascii="Times New Roman" w:hAnsi="Times New Roman"/>
          <w:noProof/>
          <w:sz w:val="18"/>
          <w:szCs w:val="18"/>
        </w:rPr>
      </w:pPr>
      <w:r w:rsidRPr="00FB5336">
        <w:rPr>
          <w:rFonts w:ascii="Times New Roman" w:hAnsi="Times New Roman"/>
          <w:noProof/>
          <w:sz w:val="18"/>
          <w:szCs w:val="18"/>
        </w:rPr>
        <w:t xml:space="preserve">M. D. Guillén, M. J. Iglesias, A. Domínguez,C. G. Blanco, "Semiquantitative FTIR Analysis of a Coal Tar Pitch and Its Extracts and Residues in Several Organic Solvents," </w:t>
      </w:r>
      <w:r w:rsidRPr="00FB5336">
        <w:rPr>
          <w:rFonts w:ascii="Times New Roman" w:hAnsi="Times New Roman"/>
          <w:i/>
          <w:noProof/>
          <w:sz w:val="18"/>
          <w:szCs w:val="18"/>
        </w:rPr>
        <w:t xml:space="preserve">Energy &amp; Fuels, </w:t>
      </w:r>
      <w:r w:rsidRPr="00FB5336">
        <w:rPr>
          <w:rFonts w:ascii="Times New Roman" w:hAnsi="Times New Roman"/>
          <w:noProof/>
          <w:sz w:val="18"/>
          <w:szCs w:val="18"/>
        </w:rPr>
        <w:t>vol. 6, pp. 518-525, 1992.</w:t>
      </w:r>
    </w:p>
    <w:p w:rsidR="00A9154B" w:rsidRPr="00FB5336" w:rsidRDefault="00A9154B" w:rsidP="00A9154B">
      <w:pPr>
        <w:pStyle w:val="Paragraphedeliste"/>
        <w:rPr>
          <w:rFonts w:ascii="Times New Roman" w:hAnsi="Times New Roman"/>
          <w:noProof/>
          <w:sz w:val="18"/>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D. Kocaefe, G. Ergin, G., Y. Kocaefe, “Determining the Wettability of Granular Alumina by Aluminum-Magnesium Alloys Using the Infiltration Method”, (2008), Surface and Interface Analysis, 40(12), 1516-1522,</w:t>
      </w:r>
    </w:p>
    <w:p w:rsidR="00A9154B" w:rsidRPr="00FB5336" w:rsidRDefault="00A9154B" w:rsidP="00A9154B">
      <w:pPr>
        <w:autoSpaceDE w:val="0"/>
        <w:autoSpaceDN w:val="0"/>
        <w:adjustRightInd w:val="0"/>
        <w:rPr>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bCs/>
          <w:sz w:val="18"/>
          <w:szCs w:val="18"/>
        </w:rPr>
        <w:t xml:space="preserve">A. N. Adams,  O. Karacan,  A. Grader, J.P. Mathews, P.M. Halleck, H.H. Schobert, </w:t>
      </w:r>
      <w:r w:rsidRPr="00FB5336">
        <w:rPr>
          <w:rFonts w:ascii="Times New Roman" w:hAnsi="Times New Roman"/>
          <w:sz w:val="18"/>
          <w:szCs w:val="18"/>
        </w:rPr>
        <w:t xml:space="preserve">“The Non-Destructive 3-D Characterization of Pre-Baked Carbon Anodes Using X-Ray Computerized Tomography”, </w:t>
      </w:r>
      <w:r w:rsidRPr="00FB5336">
        <w:rPr>
          <w:rFonts w:ascii="Times New Roman" w:hAnsi="Times New Roman"/>
          <w:iCs/>
          <w:sz w:val="18"/>
          <w:szCs w:val="18"/>
        </w:rPr>
        <w:t>Light Metals</w:t>
      </w:r>
      <w:r w:rsidRPr="00FB5336">
        <w:rPr>
          <w:rFonts w:ascii="Times New Roman" w:hAnsi="Times New Roman"/>
          <w:i/>
          <w:iCs/>
          <w:sz w:val="18"/>
          <w:szCs w:val="18"/>
        </w:rPr>
        <w:t xml:space="preserve">, </w:t>
      </w:r>
      <w:r w:rsidRPr="00FB5336">
        <w:rPr>
          <w:rFonts w:ascii="Times New Roman" w:hAnsi="Times New Roman"/>
          <w:iCs/>
          <w:sz w:val="18"/>
          <w:szCs w:val="18"/>
        </w:rPr>
        <w:t xml:space="preserve">(2002), </w:t>
      </w:r>
      <w:r w:rsidRPr="00FB5336">
        <w:rPr>
          <w:rFonts w:ascii="Times New Roman" w:hAnsi="Times New Roman"/>
          <w:sz w:val="18"/>
          <w:szCs w:val="18"/>
        </w:rPr>
        <w:t>535-539.</w:t>
      </w:r>
    </w:p>
    <w:p w:rsidR="00A9154B" w:rsidRPr="00FB5336" w:rsidRDefault="00A9154B" w:rsidP="00A9154B">
      <w:pPr>
        <w:pStyle w:val="Paragraphedeliste"/>
        <w:rPr>
          <w:rFonts w:ascii="Times New Roman" w:hAnsi="Times New Roman"/>
          <w:sz w:val="18"/>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D. Picard, H. Alamdari, D. Ziegler, P-O. St-Arnaud, M.  Fafard. “</w:t>
      </w:r>
      <w:r w:rsidRPr="00FB5336">
        <w:rPr>
          <w:rFonts w:ascii="Times New Roman" w:hAnsi="Times New Roman"/>
          <w:iCs/>
          <w:sz w:val="18"/>
          <w:szCs w:val="18"/>
        </w:rPr>
        <w:t>Characterization of a Full-Scale Prebaked Carbon Anode Using X-Ray Computerized Tomography</w:t>
      </w:r>
      <w:r w:rsidRPr="00FB5336">
        <w:rPr>
          <w:rFonts w:ascii="Times New Roman" w:hAnsi="Times New Roman"/>
          <w:sz w:val="18"/>
          <w:szCs w:val="18"/>
        </w:rPr>
        <w:t>”</w:t>
      </w:r>
      <w:r w:rsidRPr="00FB5336">
        <w:rPr>
          <w:rFonts w:ascii="Times New Roman" w:hAnsi="Times New Roman"/>
          <w:iCs/>
          <w:sz w:val="18"/>
          <w:szCs w:val="18"/>
        </w:rPr>
        <w:t>.</w:t>
      </w:r>
      <w:r w:rsidRPr="00FB5336">
        <w:rPr>
          <w:rFonts w:ascii="Times New Roman" w:hAnsi="Times New Roman"/>
          <w:sz w:val="18"/>
          <w:szCs w:val="18"/>
        </w:rPr>
        <w:t xml:space="preserve"> Light Metals, (2011), 973-978.</w:t>
      </w:r>
    </w:p>
    <w:p w:rsidR="00A9154B" w:rsidRPr="00FB5336" w:rsidRDefault="00A9154B" w:rsidP="00A9154B">
      <w:pPr>
        <w:pStyle w:val="Paragraphedeliste"/>
        <w:rPr>
          <w:rFonts w:ascii="Times New Roman" w:hAnsi="Times New Roman"/>
          <w:sz w:val="18"/>
          <w:szCs w:val="18"/>
          <w:lang w:val="en-CA"/>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lang w:val="en-CA"/>
        </w:rPr>
        <w:t xml:space="preserve">D. Belitskus, D.J. Danka, </w:t>
      </w:r>
      <w:r w:rsidRPr="00FB5336">
        <w:rPr>
          <w:rFonts w:ascii="Times New Roman" w:hAnsi="Times New Roman"/>
          <w:sz w:val="18"/>
          <w:szCs w:val="18"/>
        </w:rPr>
        <w:t>“</w:t>
      </w:r>
      <w:r w:rsidRPr="00FB5336">
        <w:rPr>
          <w:rFonts w:ascii="Times New Roman" w:hAnsi="Times New Roman"/>
          <w:sz w:val="18"/>
          <w:szCs w:val="18"/>
          <w:lang w:val="en-CA"/>
        </w:rPr>
        <w:t>A Comprehensive Determination of Effects of Calcined Petroleum Coke Properties on Aluminum Reduction Cell Anode Properties</w:t>
      </w:r>
      <w:r w:rsidRPr="00FB5336">
        <w:rPr>
          <w:rFonts w:ascii="Times New Roman" w:hAnsi="Times New Roman"/>
          <w:sz w:val="18"/>
          <w:szCs w:val="18"/>
        </w:rPr>
        <w:t>”</w:t>
      </w:r>
      <w:r w:rsidRPr="00FB5336">
        <w:rPr>
          <w:rFonts w:ascii="Times New Roman" w:hAnsi="Times New Roman"/>
          <w:sz w:val="18"/>
          <w:szCs w:val="18"/>
          <w:lang w:val="en-CA"/>
        </w:rPr>
        <w:t>, Light Metals, (1989), 429-442.</w:t>
      </w:r>
    </w:p>
    <w:p w:rsidR="00A9154B" w:rsidRPr="00FB5336" w:rsidRDefault="00A9154B" w:rsidP="00A9154B">
      <w:pPr>
        <w:pStyle w:val="Paragraphedeliste"/>
        <w:rPr>
          <w:rFonts w:ascii="Times New Roman" w:hAnsi="Times New Roman"/>
          <w:sz w:val="18"/>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E. A. Heintz, “Wetting of Filler by Binder - a Simple Apparatus for Determining Wetting Temperatures”, Carbon, 24 (1986), 131-134.</w:t>
      </w:r>
    </w:p>
    <w:p w:rsidR="00A9154B" w:rsidRPr="00FB5336" w:rsidRDefault="00A9154B" w:rsidP="00A9154B">
      <w:pPr>
        <w:pStyle w:val="Paragraphedeliste"/>
        <w:rPr>
          <w:rFonts w:ascii="Times New Roman" w:hAnsi="Times New Roman"/>
          <w:sz w:val="18"/>
          <w:szCs w:val="18"/>
        </w:rPr>
      </w:pPr>
    </w:p>
    <w:p w:rsidR="00A9154B" w:rsidRPr="00FB5336" w:rsidRDefault="00A9154B" w:rsidP="00A9154B">
      <w:pPr>
        <w:pStyle w:val="Paragraphedeliste"/>
        <w:numPr>
          <w:ilvl w:val="0"/>
          <w:numId w:val="2"/>
        </w:numPr>
        <w:autoSpaceDE w:val="0"/>
        <w:autoSpaceDN w:val="0"/>
        <w:adjustRightInd w:val="0"/>
        <w:spacing w:after="0" w:line="240" w:lineRule="auto"/>
        <w:ind w:left="360"/>
        <w:jc w:val="both"/>
        <w:rPr>
          <w:rFonts w:ascii="Times New Roman" w:hAnsi="Times New Roman"/>
          <w:sz w:val="18"/>
          <w:szCs w:val="18"/>
        </w:rPr>
      </w:pPr>
      <w:r w:rsidRPr="00FB5336">
        <w:rPr>
          <w:rFonts w:ascii="Times New Roman" w:hAnsi="Times New Roman"/>
          <w:sz w:val="18"/>
          <w:szCs w:val="18"/>
        </w:rPr>
        <w:t>K.L. Hulse, “Anode Manufacture: Raw Materials,Formulation and Processing Parameters”, (Sierre, Switzerland,</w:t>
      </w:r>
      <w:r w:rsidRPr="00FB5336">
        <w:rPr>
          <w:rFonts w:ascii="Times New Roman" w:hAnsi="Times New Roman"/>
          <w:bCs/>
          <w:sz w:val="18"/>
          <w:szCs w:val="18"/>
          <w:lang w:val="en-CA"/>
        </w:rPr>
        <w:t xml:space="preserve"> </w:t>
      </w:r>
      <w:r w:rsidRPr="00FB5336">
        <w:rPr>
          <w:rFonts w:ascii="Times New Roman" w:hAnsi="Times New Roman"/>
          <w:sz w:val="18"/>
          <w:szCs w:val="18"/>
        </w:rPr>
        <w:t>R&amp;D Carbon, 2000), 101-102.</w:t>
      </w:r>
    </w:p>
    <w:p w:rsidR="00A9154B" w:rsidRPr="00FB5336" w:rsidRDefault="00A9154B" w:rsidP="00A9154B">
      <w:pPr>
        <w:pStyle w:val="Paragraphedeliste"/>
        <w:tabs>
          <w:tab w:val="left" w:pos="4440"/>
          <w:tab w:val="left" w:pos="6510"/>
        </w:tabs>
        <w:spacing w:after="0" w:line="240" w:lineRule="auto"/>
        <w:ind w:left="360"/>
        <w:jc w:val="both"/>
        <w:rPr>
          <w:rFonts w:ascii="Times New Roman" w:hAnsi="Times New Roman"/>
          <w:sz w:val="18"/>
          <w:szCs w:val="18"/>
        </w:rPr>
      </w:pPr>
    </w:p>
    <w:p w:rsidR="002343D7" w:rsidRPr="00FB5336" w:rsidRDefault="002343D7" w:rsidP="00E9369C">
      <w:pPr>
        <w:tabs>
          <w:tab w:val="left" w:pos="4440"/>
          <w:tab w:val="left" w:pos="6510"/>
        </w:tabs>
        <w:ind w:left="357"/>
        <w:rPr>
          <w:bCs/>
        </w:rPr>
      </w:pPr>
    </w:p>
    <w:sectPr w:rsidR="002343D7" w:rsidRPr="00FB5336">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9D2" w:rsidRDefault="00A059D2">
      <w:r>
        <w:separator/>
      </w:r>
    </w:p>
  </w:endnote>
  <w:endnote w:type="continuationSeparator" w:id="0">
    <w:p w:rsidR="00A059D2" w:rsidRDefault="00A0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5B68E3-D8F9-4A76-9480-F4EA01D404C9}"/>
    <w:embedBold r:id="rId2" w:fontKey="{89BEA9A9-F9A5-4548-864D-28AF19B71EE0}"/>
    <w:embedItalic r:id="rId3" w:fontKey="{7154D0A2-A061-40E2-92CA-8F46A0DF3F03}"/>
    <w:embedBoldItalic r:id="rId4" w:fontKey="{4D8905D3-5522-4548-A515-EBB090C7E87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BC88DE59-8BD9-4EB4-AF7D-5B9398EAE7AA}"/>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9D2" w:rsidRDefault="00A059D2">
      <w:r>
        <w:separator/>
      </w:r>
    </w:p>
  </w:footnote>
  <w:footnote w:type="continuationSeparator" w:id="0">
    <w:p w:rsidR="00A059D2" w:rsidRDefault="00A05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F730A7"/>
    <w:multiLevelType w:val="hybridMultilevel"/>
    <w:tmpl w:val="D8583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2803BB"/>
    <w:multiLevelType w:val="hybridMultilevel"/>
    <w:tmpl w:val="2408C024"/>
    <w:lvl w:ilvl="0" w:tplc="45CE64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9D2"/>
    <w:rsid w:val="0000364E"/>
    <w:rsid w:val="00021479"/>
    <w:rsid w:val="00021DD6"/>
    <w:rsid w:val="000437EA"/>
    <w:rsid w:val="000855C0"/>
    <w:rsid w:val="00093D2D"/>
    <w:rsid w:val="00094997"/>
    <w:rsid w:val="00096EE5"/>
    <w:rsid w:val="000B434F"/>
    <w:rsid w:val="000C43D5"/>
    <w:rsid w:val="000F6A59"/>
    <w:rsid w:val="00135ABD"/>
    <w:rsid w:val="00136B71"/>
    <w:rsid w:val="0014524D"/>
    <w:rsid w:val="00145F11"/>
    <w:rsid w:val="001464F6"/>
    <w:rsid w:val="0016412D"/>
    <w:rsid w:val="00180C51"/>
    <w:rsid w:val="00185C54"/>
    <w:rsid w:val="001912F5"/>
    <w:rsid w:val="001944A8"/>
    <w:rsid w:val="001D724A"/>
    <w:rsid w:val="001E201B"/>
    <w:rsid w:val="001E41BE"/>
    <w:rsid w:val="001F0744"/>
    <w:rsid w:val="00211B58"/>
    <w:rsid w:val="00226EB1"/>
    <w:rsid w:val="002343D7"/>
    <w:rsid w:val="00236BEC"/>
    <w:rsid w:val="00242863"/>
    <w:rsid w:val="0025357F"/>
    <w:rsid w:val="00260C6D"/>
    <w:rsid w:val="00263B1A"/>
    <w:rsid w:val="00270D5A"/>
    <w:rsid w:val="00271299"/>
    <w:rsid w:val="00274E11"/>
    <w:rsid w:val="002914E4"/>
    <w:rsid w:val="002927EB"/>
    <w:rsid w:val="00293811"/>
    <w:rsid w:val="002B269A"/>
    <w:rsid w:val="002B65E6"/>
    <w:rsid w:val="002C3639"/>
    <w:rsid w:val="002D74EA"/>
    <w:rsid w:val="002E2E84"/>
    <w:rsid w:val="002F2ED3"/>
    <w:rsid w:val="002F5BFE"/>
    <w:rsid w:val="002F60EB"/>
    <w:rsid w:val="00301773"/>
    <w:rsid w:val="00315C41"/>
    <w:rsid w:val="003369C7"/>
    <w:rsid w:val="00357390"/>
    <w:rsid w:val="003602AD"/>
    <w:rsid w:val="003606BC"/>
    <w:rsid w:val="00371A8D"/>
    <w:rsid w:val="00385562"/>
    <w:rsid w:val="003A7B34"/>
    <w:rsid w:val="003D7554"/>
    <w:rsid w:val="00412E26"/>
    <w:rsid w:val="00416CE0"/>
    <w:rsid w:val="0042398B"/>
    <w:rsid w:val="00427531"/>
    <w:rsid w:val="00437602"/>
    <w:rsid w:val="00452769"/>
    <w:rsid w:val="0045429A"/>
    <w:rsid w:val="00497F19"/>
    <w:rsid w:val="004A0851"/>
    <w:rsid w:val="004F3BE8"/>
    <w:rsid w:val="004F40EC"/>
    <w:rsid w:val="004F6BD1"/>
    <w:rsid w:val="00506A2A"/>
    <w:rsid w:val="005111E0"/>
    <w:rsid w:val="00511EED"/>
    <w:rsid w:val="00523338"/>
    <w:rsid w:val="005256A1"/>
    <w:rsid w:val="005310BB"/>
    <w:rsid w:val="00533143"/>
    <w:rsid w:val="00546EE6"/>
    <w:rsid w:val="00563FE3"/>
    <w:rsid w:val="00574DA5"/>
    <w:rsid w:val="0058125C"/>
    <w:rsid w:val="00584249"/>
    <w:rsid w:val="005A3217"/>
    <w:rsid w:val="005B2B00"/>
    <w:rsid w:val="005C451B"/>
    <w:rsid w:val="005F29ED"/>
    <w:rsid w:val="005F2E38"/>
    <w:rsid w:val="00611909"/>
    <w:rsid w:val="00620577"/>
    <w:rsid w:val="006251D0"/>
    <w:rsid w:val="0065042A"/>
    <w:rsid w:val="00655A9D"/>
    <w:rsid w:val="00655D91"/>
    <w:rsid w:val="00674D6A"/>
    <w:rsid w:val="00694313"/>
    <w:rsid w:val="00694BEA"/>
    <w:rsid w:val="006A4F3D"/>
    <w:rsid w:val="006B7C66"/>
    <w:rsid w:val="006D5564"/>
    <w:rsid w:val="006D58DC"/>
    <w:rsid w:val="006E5F14"/>
    <w:rsid w:val="00706C9C"/>
    <w:rsid w:val="00710480"/>
    <w:rsid w:val="007219D9"/>
    <w:rsid w:val="00726387"/>
    <w:rsid w:val="00730301"/>
    <w:rsid w:val="0078104A"/>
    <w:rsid w:val="0078270C"/>
    <w:rsid w:val="007939E0"/>
    <w:rsid w:val="007A2314"/>
    <w:rsid w:val="007A4586"/>
    <w:rsid w:val="007C2F81"/>
    <w:rsid w:val="007C7AF8"/>
    <w:rsid w:val="007E2A6B"/>
    <w:rsid w:val="007F4B59"/>
    <w:rsid w:val="008021A8"/>
    <w:rsid w:val="00821901"/>
    <w:rsid w:val="00830E55"/>
    <w:rsid w:val="00830FA2"/>
    <w:rsid w:val="008311FD"/>
    <w:rsid w:val="00836AF9"/>
    <w:rsid w:val="00854B9E"/>
    <w:rsid w:val="00854C92"/>
    <w:rsid w:val="00861FB8"/>
    <w:rsid w:val="00865BC3"/>
    <w:rsid w:val="008F562B"/>
    <w:rsid w:val="00906B27"/>
    <w:rsid w:val="00913F08"/>
    <w:rsid w:val="00937E7D"/>
    <w:rsid w:val="00942CF5"/>
    <w:rsid w:val="009475B0"/>
    <w:rsid w:val="00957D68"/>
    <w:rsid w:val="009715B1"/>
    <w:rsid w:val="00971677"/>
    <w:rsid w:val="00994B05"/>
    <w:rsid w:val="00996940"/>
    <w:rsid w:val="009B6881"/>
    <w:rsid w:val="009C5E90"/>
    <w:rsid w:val="009D29C4"/>
    <w:rsid w:val="009D4DE5"/>
    <w:rsid w:val="009E1269"/>
    <w:rsid w:val="00A059D2"/>
    <w:rsid w:val="00A36F20"/>
    <w:rsid w:val="00A43C56"/>
    <w:rsid w:val="00A5180B"/>
    <w:rsid w:val="00A57E5E"/>
    <w:rsid w:val="00A80722"/>
    <w:rsid w:val="00A827E4"/>
    <w:rsid w:val="00A83B5F"/>
    <w:rsid w:val="00A9154B"/>
    <w:rsid w:val="00AE40EC"/>
    <w:rsid w:val="00AE6CB7"/>
    <w:rsid w:val="00AF749D"/>
    <w:rsid w:val="00B053BF"/>
    <w:rsid w:val="00B059F7"/>
    <w:rsid w:val="00B55907"/>
    <w:rsid w:val="00B74BF1"/>
    <w:rsid w:val="00BA5B6B"/>
    <w:rsid w:val="00BD510A"/>
    <w:rsid w:val="00BE2686"/>
    <w:rsid w:val="00BE419D"/>
    <w:rsid w:val="00C031D4"/>
    <w:rsid w:val="00C23477"/>
    <w:rsid w:val="00C26A95"/>
    <w:rsid w:val="00C308BC"/>
    <w:rsid w:val="00C434D7"/>
    <w:rsid w:val="00C45092"/>
    <w:rsid w:val="00C64A3B"/>
    <w:rsid w:val="00C8684A"/>
    <w:rsid w:val="00CB56BA"/>
    <w:rsid w:val="00CD73CB"/>
    <w:rsid w:val="00CE7403"/>
    <w:rsid w:val="00CF40E2"/>
    <w:rsid w:val="00D50B9C"/>
    <w:rsid w:val="00D67D98"/>
    <w:rsid w:val="00D77883"/>
    <w:rsid w:val="00DC216F"/>
    <w:rsid w:val="00DC6D99"/>
    <w:rsid w:val="00DD6631"/>
    <w:rsid w:val="00DE2648"/>
    <w:rsid w:val="00DF36A6"/>
    <w:rsid w:val="00E138DD"/>
    <w:rsid w:val="00E767F5"/>
    <w:rsid w:val="00E83053"/>
    <w:rsid w:val="00E9369C"/>
    <w:rsid w:val="00EC1319"/>
    <w:rsid w:val="00EC6532"/>
    <w:rsid w:val="00ED42AF"/>
    <w:rsid w:val="00EE0541"/>
    <w:rsid w:val="00F10C52"/>
    <w:rsid w:val="00F15D9C"/>
    <w:rsid w:val="00F20231"/>
    <w:rsid w:val="00F22E50"/>
    <w:rsid w:val="00F30C43"/>
    <w:rsid w:val="00F346D3"/>
    <w:rsid w:val="00F36497"/>
    <w:rsid w:val="00F50684"/>
    <w:rsid w:val="00F60F52"/>
    <w:rsid w:val="00F61E8F"/>
    <w:rsid w:val="00F83660"/>
    <w:rsid w:val="00FA06F9"/>
    <w:rsid w:val="00FA27CA"/>
    <w:rsid w:val="00FA3494"/>
    <w:rsid w:val="00FB49F0"/>
    <w:rsid w:val="00FB5336"/>
    <w:rsid w:val="00FC7F81"/>
    <w:rsid w:val="00FD332D"/>
    <w:rsid w:val="00FF0898"/>
    <w:rsid w:val="00FF2FA7"/>
    <w:rsid w:val="00FF3447"/>
    <w:rsid w:val="00FF597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72"/>
    <o:shapelayout v:ext="edit">
      <o:idmap v:ext="edit" data="1"/>
    </o:shapelayout>
  </w:shapeDefaults>
  <w:decimalSymbol w:val=","/>
  <w:listSeparator w:val=";"/>
  <w15:chartTrackingRefBased/>
  <w15:docId w15:val="{AADB19EC-73CB-4FA4-893A-2DBD4064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BFE"/>
    <w:pPr>
      <w:jc w:val="both"/>
    </w:pPr>
    <w:rPr>
      <w:sz w:val="18"/>
      <w:szCs w:val="24"/>
      <w:lang w:val="en-US" w:eastAsia="en-US"/>
    </w:rPr>
  </w:style>
  <w:style w:type="paragraph" w:styleId="Titre1">
    <w:name w:val="heading 1"/>
    <w:aliases w:val="TMS: First-Level Heading"/>
    <w:basedOn w:val="Normal"/>
    <w:next w:val="Normal"/>
    <w:qFormat/>
    <w:pPr>
      <w:keepNext/>
      <w:jc w:val="center"/>
      <w:outlineLvl w:val="0"/>
    </w:pPr>
    <w:rPr>
      <w:rFonts w:cs="Arial"/>
      <w:b/>
      <w:bCs/>
      <w:kern w:val="32"/>
      <w:szCs w:val="32"/>
    </w:rPr>
  </w:style>
  <w:style w:type="paragraph" w:styleId="Titre2">
    <w:name w:val="heading 2"/>
    <w:aliases w:val="TMS: Second-Level Heading"/>
    <w:next w:val="Normal"/>
    <w:qFormat/>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bodytext">
    <w:name w:val="bodytext"/>
    <w:basedOn w:val="Normal"/>
    <w:rsid w:val="00830E55"/>
    <w:pPr>
      <w:spacing w:before="100" w:beforeAutospacing="1" w:after="100" w:afterAutospacing="1"/>
      <w:jc w:val="left"/>
    </w:pPr>
    <w:rPr>
      <w:sz w:val="24"/>
      <w:lang w:val="fr-CA" w:eastAsia="fr-CA"/>
    </w:rPr>
  </w:style>
  <w:style w:type="character" w:customStyle="1" w:styleId="st">
    <w:name w:val="st"/>
    <w:rsid w:val="00CD73CB"/>
  </w:style>
  <w:style w:type="character" w:customStyle="1" w:styleId="TMSSymbol">
    <w:name w:val="TMS Symbol"/>
    <w:rPr>
      <w:rFonts w:ascii="Symbol" w:hAnsi="Symbol"/>
      <w:color w:val="auto"/>
      <w:sz w:val="18"/>
      <w:u w:val="none"/>
    </w:rPr>
  </w:style>
  <w:style w:type="character" w:customStyle="1" w:styleId="TPCI-Title">
    <w:name w:val="TPCI - Title"/>
    <w:rPr>
      <w:rFonts w:ascii="Times New Roman" w:hAnsi="Times New Roman"/>
      <w:b/>
      <w:dstrike w:val="0"/>
      <w:sz w:val="16"/>
      <w:u w:val="none"/>
      <w:vertAlign w:val="baseline"/>
    </w:rPr>
  </w:style>
  <w:style w:type="character" w:customStyle="1" w:styleId="TPCI-Editors">
    <w:name w:val="TPCI - Editor(s)"/>
    <w:rPr>
      <w:rFonts w:ascii="Times New Roman" w:hAnsi="Times New Roman"/>
      <w:i/>
      <w:iCs/>
      <w:dstrike w:val="0"/>
      <w:sz w:val="16"/>
      <w:u w:val="none"/>
      <w:vertAlign w:val="baseline"/>
    </w:rPr>
  </w:style>
  <w:style w:type="character" w:customStyle="1" w:styleId="TPCI-PublisherYear">
    <w:name w:val="TPCI - Publisher/Year"/>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character" w:styleId="Lienhypertexte">
    <w:name w:val="Hyperlink"/>
    <w:uiPriority w:val="99"/>
    <w:unhideWhenUsed/>
    <w:rsid w:val="00E138DD"/>
    <w:rPr>
      <w:color w:val="0000FF"/>
      <w:u w:val="single"/>
    </w:rPr>
  </w:style>
  <w:style w:type="paragraph" w:styleId="Textedebulles">
    <w:name w:val="Balloon Text"/>
    <w:basedOn w:val="Normal"/>
    <w:link w:val="TextedebullesCar"/>
    <w:rsid w:val="00C45092"/>
    <w:rPr>
      <w:rFonts w:ascii="Tahoma" w:hAnsi="Tahoma"/>
      <w:sz w:val="16"/>
      <w:szCs w:val="16"/>
      <w:lang w:val="x-none" w:eastAsia="x-none"/>
    </w:rPr>
  </w:style>
  <w:style w:type="character" w:customStyle="1" w:styleId="TextedebullesCar">
    <w:name w:val="Texte de bulles Car"/>
    <w:link w:val="Textedebulles"/>
    <w:rsid w:val="00C45092"/>
    <w:rPr>
      <w:rFonts w:ascii="Tahoma" w:hAnsi="Tahoma" w:cs="Tahoma"/>
      <w:sz w:val="16"/>
      <w:szCs w:val="16"/>
    </w:rPr>
  </w:style>
  <w:style w:type="paragraph" w:styleId="En-tte">
    <w:name w:val="header"/>
    <w:basedOn w:val="Normal"/>
    <w:link w:val="En-tteCar"/>
    <w:rsid w:val="000855C0"/>
    <w:pPr>
      <w:tabs>
        <w:tab w:val="center" w:pos="4680"/>
        <w:tab w:val="right" w:pos="9360"/>
      </w:tabs>
    </w:pPr>
    <w:rPr>
      <w:lang w:val="x-none" w:eastAsia="x-none"/>
    </w:rPr>
  </w:style>
  <w:style w:type="character" w:customStyle="1" w:styleId="En-tteCar">
    <w:name w:val="En-tête Car"/>
    <w:link w:val="En-tte"/>
    <w:rsid w:val="000855C0"/>
    <w:rPr>
      <w:sz w:val="18"/>
      <w:szCs w:val="24"/>
    </w:rPr>
  </w:style>
  <w:style w:type="paragraph" w:styleId="Pieddepage">
    <w:name w:val="footer"/>
    <w:basedOn w:val="Normal"/>
    <w:link w:val="PieddepageCar"/>
    <w:rsid w:val="000855C0"/>
    <w:pPr>
      <w:tabs>
        <w:tab w:val="center" w:pos="4680"/>
        <w:tab w:val="right" w:pos="9360"/>
      </w:tabs>
    </w:pPr>
    <w:rPr>
      <w:lang w:val="x-none" w:eastAsia="x-none"/>
    </w:rPr>
  </w:style>
  <w:style w:type="character" w:customStyle="1" w:styleId="PieddepageCar">
    <w:name w:val="Pied de page Car"/>
    <w:link w:val="Pieddepage"/>
    <w:rsid w:val="000855C0"/>
    <w:rPr>
      <w:sz w:val="18"/>
      <w:szCs w:val="24"/>
    </w:rPr>
  </w:style>
  <w:style w:type="paragraph" w:styleId="Paragraphedeliste">
    <w:name w:val="List Paragraph"/>
    <w:basedOn w:val="Normal"/>
    <w:uiPriority w:val="34"/>
    <w:qFormat/>
    <w:rsid w:val="00A9154B"/>
    <w:pPr>
      <w:spacing w:after="200" w:line="276" w:lineRule="auto"/>
      <w:ind w:left="720"/>
      <w:contextualSpacing/>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1237">
      <w:bodyDiv w:val="1"/>
      <w:marLeft w:val="0"/>
      <w:marRight w:val="0"/>
      <w:marTop w:val="0"/>
      <w:marBottom w:val="0"/>
      <w:divBdr>
        <w:top w:val="none" w:sz="0" w:space="0" w:color="auto"/>
        <w:left w:val="none" w:sz="0" w:space="0" w:color="auto"/>
        <w:bottom w:val="none" w:sz="0" w:space="0" w:color="auto"/>
        <w:right w:val="none" w:sz="0" w:space="0" w:color="auto"/>
      </w:divBdr>
    </w:div>
    <w:div w:id="465853402">
      <w:bodyDiv w:val="1"/>
      <w:marLeft w:val="0"/>
      <w:marRight w:val="0"/>
      <w:marTop w:val="0"/>
      <w:marBottom w:val="0"/>
      <w:divBdr>
        <w:top w:val="none" w:sz="0" w:space="0" w:color="auto"/>
        <w:left w:val="none" w:sz="0" w:space="0" w:color="auto"/>
        <w:bottom w:val="none" w:sz="0" w:space="0" w:color="auto"/>
        <w:right w:val="none" w:sz="0" w:space="0" w:color="auto"/>
      </w:divBdr>
    </w:div>
    <w:div w:id="632179433">
      <w:bodyDiv w:val="1"/>
      <w:marLeft w:val="0"/>
      <w:marRight w:val="0"/>
      <w:marTop w:val="0"/>
      <w:marBottom w:val="0"/>
      <w:divBdr>
        <w:top w:val="none" w:sz="0" w:space="0" w:color="auto"/>
        <w:left w:val="none" w:sz="0" w:space="0" w:color="auto"/>
        <w:bottom w:val="none" w:sz="0" w:space="0" w:color="auto"/>
        <w:right w:val="none" w:sz="0" w:space="0" w:color="auto"/>
      </w:divBdr>
    </w:div>
    <w:div w:id="1266621041">
      <w:bodyDiv w:val="1"/>
      <w:marLeft w:val="0"/>
      <w:marRight w:val="0"/>
      <w:marTop w:val="0"/>
      <w:marBottom w:val="0"/>
      <w:divBdr>
        <w:top w:val="none" w:sz="0" w:space="0" w:color="auto"/>
        <w:left w:val="none" w:sz="0" w:space="0" w:color="auto"/>
        <w:bottom w:val="none" w:sz="0" w:space="0" w:color="auto"/>
        <w:right w:val="none" w:sz="0" w:space="0" w:color="auto"/>
      </w:divBdr>
    </w:div>
    <w:div w:id="2030831637">
      <w:bodyDiv w:val="1"/>
      <w:marLeft w:val="0"/>
      <w:marRight w:val="0"/>
      <w:marTop w:val="0"/>
      <w:marBottom w:val="0"/>
      <w:divBdr>
        <w:top w:val="none" w:sz="0" w:space="0" w:color="auto"/>
        <w:left w:val="none" w:sz="0" w:space="0" w:color="auto"/>
        <w:bottom w:val="none" w:sz="0" w:space="0" w:color="auto"/>
        <w:right w:val="none" w:sz="0" w:space="0" w:color="auto"/>
      </w:divBdr>
      <w:divsChild>
        <w:div w:id="884410508">
          <w:marLeft w:val="0"/>
          <w:marRight w:val="0"/>
          <w:marTop w:val="0"/>
          <w:marBottom w:val="0"/>
          <w:divBdr>
            <w:top w:val="none" w:sz="0" w:space="0" w:color="auto"/>
            <w:left w:val="none" w:sz="0" w:space="0" w:color="auto"/>
            <w:bottom w:val="none" w:sz="0" w:space="0" w:color="auto"/>
            <w:right w:val="none" w:sz="0" w:space="0" w:color="auto"/>
          </w:divBdr>
          <w:divsChild>
            <w:div w:id="328407083">
              <w:marLeft w:val="0"/>
              <w:marRight w:val="0"/>
              <w:marTop w:val="0"/>
              <w:marBottom w:val="0"/>
              <w:divBdr>
                <w:top w:val="none" w:sz="0" w:space="0" w:color="auto"/>
                <w:left w:val="none" w:sz="0" w:space="0" w:color="auto"/>
                <w:bottom w:val="none" w:sz="0" w:space="0" w:color="auto"/>
                <w:right w:val="none" w:sz="0" w:space="0" w:color="auto"/>
              </w:divBdr>
              <w:divsChild>
                <w:div w:id="949243426">
                  <w:marLeft w:val="0"/>
                  <w:marRight w:val="0"/>
                  <w:marTop w:val="300"/>
                  <w:marBottom w:val="975"/>
                  <w:divBdr>
                    <w:top w:val="none" w:sz="0" w:space="0" w:color="auto"/>
                    <w:left w:val="none" w:sz="0" w:space="0" w:color="auto"/>
                    <w:bottom w:val="none" w:sz="0" w:space="0" w:color="auto"/>
                    <w:right w:val="none" w:sz="0" w:space="0" w:color="auto"/>
                  </w:divBdr>
                  <w:divsChild>
                    <w:div w:id="589775351">
                      <w:marLeft w:val="0"/>
                      <w:marRight w:val="0"/>
                      <w:marTop w:val="300"/>
                      <w:marBottom w:val="0"/>
                      <w:divBdr>
                        <w:top w:val="none" w:sz="0" w:space="0" w:color="auto"/>
                        <w:left w:val="none" w:sz="0" w:space="0" w:color="auto"/>
                        <w:bottom w:val="none" w:sz="0" w:space="0" w:color="auto"/>
                        <w:right w:val="none" w:sz="0" w:space="0" w:color="auto"/>
                      </w:divBdr>
                      <w:divsChild>
                        <w:div w:id="586958877">
                          <w:marLeft w:val="0"/>
                          <w:marRight w:val="0"/>
                          <w:marTop w:val="0"/>
                          <w:marBottom w:val="0"/>
                          <w:divBdr>
                            <w:top w:val="none" w:sz="0" w:space="0" w:color="auto"/>
                            <w:left w:val="none" w:sz="0" w:space="0" w:color="auto"/>
                            <w:bottom w:val="none" w:sz="0" w:space="0" w:color="auto"/>
                            <w:right w:val="none" w:sz="0" w:space="0" w:color="auto"/>
                          </w:divBdr>
                          <w:divsChild>
                            <w:div w:id="515534002">
                              <w:marLeft w:val="0"/>
                              <w:marRight w:val="0"/>
                              <w:marTop w:val="0"/>
                              <w:marBottom w:val="0"/>
                              <w:divBdr>
                                <w:top w:val="none" w:sz="0" w:space="0" w:color="auto"/>
                                <w:left w:val="none" w:sz="0" w:space="0" w:color="auto"/>
                                <w:bottom w:val="none" w:sz="0" w:space="0" w:color="auto"/>
                                <w:right w:val="none" w:sz="0" w:space="0" w:color="auto"/>
                              </w:divBdr>
                              <w:divsChild>
                                <w:div w:id="6391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oogle.ca/search?tbo=p&amp;tbm=bks&amp;q=inauthor:%22Uthaiporn+Suriyapraphadilok%22"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fserv\sbi$\ihoude\Mes%20Documents\Kocaefe\Light%20Metals,%201045-1050,%20201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Light Metals, 1045-1050, 2013</Template>
  <TotalTime>1</TotalTime>
  <Pages>6</Pages>
  <Words>4502</Words>
  <Characters>24765</Characters>
  <Application>Microsoft Office Word</Application>
  <DocSecurity>0</DocSecurity>
  <Lines>206</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 TwoColumn.dot</vt:lpstr>
    </vt:vector>
  </TitlesOfParts>
  <Company>TMS (The Minerals, Metals &amp; Materials Society)</Company>
  <LinksUpToDate>false</LinksUpToDate>
  <CharactersWithSpaces>29209</CharactersWithSpaces>
  <SharedDoc>false</SharedDoc>
  <HLinks>
    <vt:vector size="6" baseType="variant">
      <vt:variant>
        <vt:i4>3997730</vt:i4>
      </vt:variant>
      <vt:variant>
        <vt:i4>0</vt:i4>
      </vt:variant>
      <vt:variant>
        <vt:i4>0</vt:i4>
      </vt:variant>
      <vt:variant>
        <vt:i4>5</vt:i4>
      </vt:variant>
      <vt:variant>
        <vt:lpwstr>http://www.google.ca/search?tbo=p&amp;tbm=bks&amp;q=inauthor:%22Uthaiporn+Suriyapraphadilok%22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Isabelle Houde</dc:creator>
  <cp:keywords/>
  <cp:lastModifiedBy>Isabelle Houde</cp:lastModifiedBy>
  <cp:revision>1</cp:revision>
  <dcterms:created xsi:type="dcterms:W3CDTF">2019-04-26T02:06:00Z</dcterms:created>
  <dcterms:modified xsi:type="dcterms:W3CDTF">2019-04-26T02:07:00Z</dcterms:modified>
</cp:coreProperties>
</file>